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甲公司进入可持续增长状态，增长率6%，权益净利率20%，股利支付率40%，股权资本成本8%。甲公司的内在市盈率是（）</w:t>
      </w:r>
    </w:p>
    <w:p w:rsidR="000C2A2A" w:rsidRPr="000C2A2A" w:rsidRDefault="000C2A2A" w:rsidP="008068A2">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21.2</w:t>
      </w:r>
    </w:p>
    <w:p w:rsidR="000C2A2A" w:rsidRPr="000C2A2A" w:rsidRDefault="000C2A2A" w:rsidP="008068A2">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10</w:t>
      </w:r>
    </w:p>
    <w:p w:rsidR="000C2A2A" w:rsidRPr="000C2A2A" w:rsidRDefault="000C2A2A" w:rsidP="008068A2">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10.6</w:t>
      </w:r>
    </w:p>
    <w:p w:rsidR="000C2A2A" w:rsidRPr="000C2A2A" w:rsidRDefault="000C2A2A" w:rsidP="008068A2">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20</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内在（预期）市盈率=股利支付率/(股权成本-增长率)=40%/(8%-6%)=20。注意题目这里问的是市盈率（而</w:t>
      </w:r>
      <w:proofErr w:type="gramStart"/>
      <w:r w:rsidRPr="000C2A2A">
        <w:rPr>
          <w:rFonts w:ascii="Microsoft YaHei UI" w:eastAsia="Microsoft YaHei UI" w:hAnsi="Microsoft YaHei UI" w:cs="Helvetica"/>
          <w:color w:val="313131"/>
          <w:kern w:val="0"/>
          <w:sz w:val="26"/>
          <w:szCs w:val="26"/>
        </w:rPr>
        <w:t>非市净率</w:t>
      </w:r>
      <w:proofErr w:type="gramEnd"/>
      <w:r w:rsidRPr="000C2A2A">
        <w:rPr>
          <w:rFonts w:ascii="Microsoft YaHei UI" w:eastAsia="Microsoft YaHei UI" w:hAnsi="Microsoft YaHei UI" w:cs="Helvetica"/>
          <w:color w:val="313131"/>
          <w:kern w:val="0"/>
          <w:sz w:val="26"/>
          <w:szCs w:val="26"/>
        </w:rPr>
        <w:t>），所以用不到权益净利率；此外题目问的是内在市盈率（而非本期市盈率），是不需要乘以（1+增长率）的。</w:t>
      </w:r>
      <w:r w:rsidRPr="000C2A2A">
        <w:rPr>
          <w:rFonts w:ascii="Microsoft YaHei UI" w:eastAsia="Microsoft YaHei UI" w:hAnsi="Microsoft YaHei UI" w:cs="Helvetica"/>
          <w:color w:val="313131"/>
          <w:kern w:val="0"/>
          <w:sz w:val="26"/>
          <w:szCs w:val="26"/>
        </w:rPr>
        <w:br/>
        <w:t>【本题考点】《企业价值评估》-市盈率模型</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甲公司2020年实现净利润7500万元，所得税费用2500万元，利息支出2500万元（其中资本化利息支出500万元）。甲公司的利息保障倍数是（）。</w:t>
      </w:r>
    </w:p>
    <w:p w:rsidR="000C2A2A" w:rsidRPr="000C2A2A" w:rsidRDefault="000C2A2A" w:rsidP="008068A2">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5</w:t>
      </w:r>
    </w:p>
    <w:p w:rsidR="000C2A2A" w:rsidRPr="000C2A2A" w:rsidRDefault="000C2A2A" w:rsidP="008068A2">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4.8</w:t>
      </w:r>
    </w:p>
    <w:p w:rsidR="000C2A2A" w:rsidRPr="000C2A2A" w:rsidRDefault="000C2A2A" w:rsidP="008068A2">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6</w:t>
      </w:r>
    </w:p>
    <w:p w:rsidR="000C2A2A" w:rsidRPr="000C2A2A" w:rsidRDefault="000C2A2A" w:rsidP="008068A2">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4</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lastRenderedPageBreak/>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利息保障倍数=利息保障倍数=息税前利润/利息支出=（净利润+利息费用+所得税费用）/利息支出。其中，分子的“利息费用”是指计入财务费用的利息费用，分母的“利息支出”包括计入财务费用的利息费用和计入成本的资本化利息。因此，利息保障倍数=(7500+2500+2000)/2500=4.8</w:t>
      </w:r>
      <w:r w:rsidRPr="000C2A2A">
        <w:rPr>
          <w:rFonts w:ascii="Microsoft YaHei UI" w:eastAsia="Microsoft YaHei UI" w:hAnsi="Microsoft YaHei UI" w:cs="Helvetica"/>
          <w:color w:val="313131"/>
          <w:kern w:val="0"/>
          <w:sz w:val="26"/>
          <w:szCs w:val="26"/>
        </w:rPr>
        <w:br/>
        <w:t>【本题考点】《财务比率分析》-利息保障倍数</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下</w:t>
      </w:r>
      <w:proofErr w:type="gramStart"/>
      <w:r w:rsidRPr="000C2A2A">
        <w:rPr>
          <w:rFonts w:ascii="Microsoft YaHei UI" w:eastAsia="Microsoft YaHei UI" w:hAnsi="Microsoft YaHei UI" w:cs="Helvetica"/>
          <w:color w:val="313131"/>
          <w:kern w:val="0"/>
          <w:sz w:val="26"/>
          <w:szCs w:val="26"/>
        </w:rPr>
        <w:t>图列</w:t>
      </w:r>
      <w:proofErr w:type="gramEnd"/>
      <w:r w:rsidRPr="000C2A2A">
        <w:rPr>
          <w:rFonts w:ascii="Microsoft YaHei UI" w:eastAsia="Microsoft YaHei UI" w:hAnsi="Microsoft YaHei UI" w:cs="Helvetica"/>
          <w:color w:val="313131"/>
          <w:kern w:val="0"/>
          <w:sz w:val="26"/>
          <w:szCs w:val="26"/>
        </w:rPr>
        <w:t>示了M、N两种证券在相关系数为－1、0.3、0.6和1时投资组合的机会集曲线，其中代表相关系数为0.6机会集曲线是（）。</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noProof/>
          <w:color w:val="313131"/>
          <w:kern w:val="0"/>
          <w:sz w:val="26"/>
          <w:szCs w:val="26"/>
        </w:rPr>
        <w:drawing>
          <wp:inline distT="0" distB="0" distL="0" distR="0" wp14:anchorId="500ED556" wp14:editId="641B15EA">
            <wp:extent cx="1498600" cy="1117600"/>
            <wp:effectExtent l="0" t="0" r="6350" b="6350"/>
            <wp:docPr id="1" name="图片 1" descr="o_1feg3s5p11aif16ac9d71hhpk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_1feg3s5p11aif16ac9d71hhpk5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0" cy="1117600"/>
                    </a:xfrm>
                    <a:prstGeom prst="rect">
                      <a:avLst/>
                    </a:prstGeom>
                    <a:noFill/>
                    <a:ln>
                      <a:noFill/>
                    </a:ln>
                  </pic:spPr>
                </pic:pic>
              </a:graphicData>
            </a:graphic>
          </wp:inline>
        </w:drawing>
      </w:r>
    </w:p>
    <w:p w:rsidR="000C2A2A" w:rsidRPr="000C2A2A" w:rsidRDefault="000C2A2A" w:rsidP="008068A2">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曲线MON</w:t>
      </w:r>
    </w:p>
    <w:p w:rsidR="000C2A2A" w:rsidRPr="000C2A2A" w:rsidRDefault="000C2A2A" w:rsidP="008068A2">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曲线MPN</w:t>
      </w:r>
    </w:p>
    <w:p w:rsidR="000C2A2A" w:rsidRPr="000C2A2A" w:rsidRDefault="000C2A2A" w:rsidP="008068A2">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折线MQN</w:t>
      </w:r>
    </w:p>
    <w:p w:rsidR="000C2A2A" w:rsidRPr="000C2A2A" w:rsidRDefault="000C2A2A" w:rsidP="008068A2">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直线MN</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投资于两种证券组合的机会集有几个非常重要的理论需要记住：</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它揭示了分散化效应。比较曲线和虚线直线的距离可以判断分散化效应的大小。相关系数越小，机会集曲线就越弯曲，分散化效应越强。因此三</w:t>
      </w:r>
      <w:r w:rsidRPr="000C2A2A">
        <w:rPr>
          <w:rFonts w:ascii="Microsoft YaHei UI" w:eastAsia="Microsoft YaHei UI" w:hAnsi="Microsoft YaHei UI" w:cs="Helvetica"/>
          <w:color w:val="313131"/>
          <w:kern w:val="0"/>
          <w:sz w:val="26"/>
          <w:szCs w:val="26"/>
        </w:rPr>
        <w:lastRenderedPageBreak/>
        <w:t>条实线从左至右对应的分别是相关系数为－1、0.3、0.6的情况。因此选项A正确。</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它表达了最小方差组合。曲线最左端的Q点组合被称为最小方差组合，它持有各种组合中最小的标准差。离开此点，其他各点标准差都会上升。</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它表达了投资的有效集合。在只有两种证券的情况下，投资者所有投资机会只能出现在机会集曲线上，而不会出现在该曲线上方或下方。改变投资比例只会改变组合在机会集曲线上的位置。最小方差组合以下的组合（直接QN、曲线PN的部分）是无效的。他们与最小方差组合相比，不但标准差大（即风险大），而且报酬率也低。</w:t>
      </w:r>
      <w:r w:rsidRPr="000C2A2A">
        <w:rPr>
          <w:rFonts w:ascii="Microsoft YaHei UI" w:eastAsia="Microsoft YaHei UI" w:hAnsi="Microsoft YaHei UI" w:cs="Helvetica"/>
          <w:color w:val="313131"/>
          <w:kern w:val="0"/>
          <w:sz w:val="26"/>
          <w:szCs w:val="26"/>
        </w:rPr>
        <w:br/>
        <w:t>【本题考点】《价值评估基础》-风险和报酬-相关系数的影响</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在股东投资资本不变的情况下，下列各项中能够体现股东财富最大化这一财务管理目标的是（ ）</w:t>
      </w:r>
    </w:p>
    <w:p w:rsidR="000C2A2A" w:rsidRPr="000C2A2A" w:rsidRDefault="000C2A2A" w:rsidP="008068A2">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利润最大化</w:t>
      </w:r>
    </w:p>
    <w:p w:rsidR="000C2A2A" w:rsidRPr="000C2A2A" w:rsidRDefault="000C2A2A" w:rsidP="008068A2">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每股收益最大化</w:t>
      </w:r>
    </w:p>
    <w:p w:rsidR="000C2A2A" w:rsidRPr="000C2A2A" w:rsidRDefault="000C2A2A" w:rsidP="008068A2">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每股股价最大化</w:t>
      </w:r>
    </w:p>
    <w:p w:rsidR="000C2A2A" w:rsidRPr="000C2A2A" w:rsidRDefault="000C2A2A" w:rsidP="008068A2">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企业价值最大化</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选项A错误，投入资本、风险、利润取得时间不变的情况下，利润最大化与股东财富最大化有相同效用。</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选项B错误，风险、利润取得时间不变的情况下，每股收益最大化与股</w:t>
      </w:r>
      <w:r w:rsidRPr="000C2A2A">
        <w:rPr>
          <w:rFonts w:ascii="Microsoft YaHei UI" w:eastAsia="Microsoft YaHei UI" w:hAnsi="Microsoft YaHei UI" w:cs="Helvetica"/>
          <w:color w:val="313131"/>
          <w:kern w:val="0"/>
          <w:sz w:val="26"/>
          <w:szCs w:val="26"/>
        </w:rPr>
        <w:lastRenderedPageBreak/>
        <w:t>东财富最大化有相同效用。</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选项C正确，股东财富用股东权益市场价值衡量，股东财富的增加用“股东权益的市场增加值”来衡量。“股东财富的增加=股东权益的市场增加值=股东权益的市场价值-股东投资资本”，假设股东投资资本不变，股价最大化与股东财富最大化具有同等意义。股价上升可以反映股东财富的增加，股价下跌可以反映股东财富的减损。</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④</w:t>
      </w:r>
      <w:r w:rsidRPr="000C2A2A">
        <w:rPr>
          <w:rFonts w:ascii="Microsoft YaHei UI" w:eastAsia="Microsoft YaHei UI" w:hAnsi="Microsoft YaHei UI" w:cs="Helvetica"/>
          <w:color w:val="313131"/>
          <w:kern w:val="0"/>
          <w:sz w:val="26"/>
          <w:szCs w:val="26"/>
        </w:rPr>
        <w:t>选项D错误，投入资本、债务价值不变的情况下，企业价值最大化与股东财富最大化有相同效用。</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下列各项中，属于资本市场工具的是（ ）</w:t>
      </w:r>
    </w:p>
    <w:p w:rsidR="000C2A2A" w:rsidRPr="000C2A2A" w:rsidRDefault="000C2A2A" w:rsidP="008068A2">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商业票据</w:t>
      </w:r>
    </w:p>
    <w:p w:rsidR="000C2A2A" w:rsidRPr="000C2A2A" w:rsidRDefault="000C2A2A" w:rsidP="008068A2">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短期国债</w:t>
      </w:r>
    </w:p>
    <w:p w:rsidR="000C2A2A" w:rsidRPr="000C2A2A" w:rsidRDefault="000C2A2A" w:rsidP="008068A2">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银行承兑汇票</w:t>
      </w:r>
    </w:p>
    <w:p w:rsidR="000C2A2A" w:rsidRPr="000C2A2A" w:rsidRDefault="000C2A2A" w:rsidP="008068A2">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公司债券</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根据交易工具的期限将金融市场分为货币市场和资本市场。</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资本市场（也称为证券市场）是指中长期金融工具交易的市场，交易的证券期限大于1年，资本市场工具包括</w:t>
      </w:r>
      <w:r w:rsidRPr="000C2A2A">
        <w:rPr>
          <w:rFonts w:ascii="Microsoft YaHei UI" w:eastAsia="Microsoft YaHei UI" w:hAnsi="Microsoft YaHei UI" w:cs="Helvetica"/>
          <w:color w:val="3A8FB7"/>
          <w:kern w:val="0"/>
          <w:sz w:val="26"/>
          <w:szCs w:val="26"/>
        </w:rPr>
        <w:t>股票、公司债券、长期政府债券和银行长期贷款</w:t>
      </w:r>
      <w:r w:rsidRPr="000C2A2A">
        <w:rPr>
          <w:rFonts w:ascii="Microsoft YaHei UI" w:eastAsia="Microsoft YaHei UI" w:hAnsi="Microsoft YaHei UI" w:cs="Helvetica"/>
          <w:color w:val="313131"/>
          <w:kern w:val="0"/>
          <w:sz w:val="26"/>
          <w:szCs w:val="26"/>
        </w:rPr>
        <w:t>等。</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lastRenderedPageBreak/>
        <w:t>③</w:t>
      </w:r>
      <w:r w:rsidRPr="000C2A2A">
        <w:rPr>
          <w:rFonts w:ascii="Microsoft YaHei UI" w:eastAsia="Microsoft YaHei UI" w:hAnsi="Microsoft YaHei UI" w:cs="Helvetica"/>
          <w:color w:val="313131"/>
          <w:kern w:val="0"/>
          <w:sz w:val="26"/>
          <w:szCs w:val="26"/>
        </w:rPr>
        <w:t>货币市场是短期金融工具交易的市场，交易的证券期限不超过1年，货币市场工具包括</w:t>
      </w:r>
      <w:r w:rsidRPr="000C2A2A">
        <w:rPr>
          <w:rFonts w:ascii="Microsoft YaHei UI" w:eastAsia="Microsoft YaHei UI" w:hAnsi="Microsoft YaHei UI" w:cs="Helvetica"/>
          <w:color w:val="3A8FB7"/>
          <w:kern w:val="0"/>
          <w:sz w:val="26"/>
          <w:szCs w:val="26"/>
        </w:rPr>
        <w:t>短期国债（英美称为国库券）、可转让存单、商业票据、银行承兑汇票</w:t>
      </w:r>
      <w:r w:rsidRPr="000C2A2A">
        <w:rPr>
          <w:rFonts w:ascii="Microsoft YaHei UI" w:eastAsia="Microsoft YaHei UI" w:hAnsi="Microsoft YaHei UI" w:cs="Helvetica"/>
          <w:color w:val="313131"/>
          <w:kern w:val="0"/>
          <w:sz w:val="26"/>
          <w:szCs w:val="26"/>
        </w:rPr>
        <w:t>等。</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因此，选项D正确。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如果投资基金经理根据公开信息选择股票，投资基金的平均业绩与市场整体收益率大体一致，说明该资本市场至少是（）</w:t>
      </w:r>
    </w:p>
    <w:p w:rsidR="000C2A2A" w:rsidRPr="000C2A2A" w:rsidRDefault="000C2A2A" w:rsidP="008068A2">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弱式有效</w:t>
      </w:r>
    </w:p>
    <w:p w:rsidR="000C2A2A" w:rsidRPr="000C2A2A" w:rsidRDefault="000C2A2A" w:rsidP="008068A2">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完全无效</w:t>
      </w:r>
    </w:p>
    <w:p w:rsidR="000C2A2A" w:rsidRPr="000C2A2A" w:rsidRDefault="000C2A2A" w:rsidP="008068A2">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强式有效</w:t>
      </w:r>
    </w:p>
    <w:p w:rsidR="000C2A2A" w:rsidRPr="000C2A2A" w:rsidRDefault="000C2A2A" w:rsidP="008068A2">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半强式有效</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如果资本市场半强式有效，则股票价格不仅反映历史信息，还能反映所有的公开信息。此时技术分析、基本面分析和各种估值模型都无效，投资基金不能通过对公开信息的分析取得超额收益。</w:t>
      </w:r>
      <w:r w:rsidRPr="000C2A2A">
        <w:rPr>
          <w:rFonts w:ascii="Microsoft YaHei UI" w:eastAsia="Microsoft YaHei UI" w:hAnsi="Microsoft YaHei UI" w:cs="Helvetica"/>
          <w:color w:val="313131"/>
          <w:kern w:val="0"/>
          <w:sz w:val="26"/>
          <w:szCs w:val="26"/>
        </w:rPr>
        <w:br/>
        <w:t>题干说投资基金经理根据公开信息选择股票，投资基金的平均业绩与市场整体的收益率大体一致，说明基金没有取得超额收益，则市场至少达到半强式有效（即还有可能是强势有效）。</w:t>
      </w:r>
      <w:r w:rsidRPr="000C2A2A">
        <w:rPr>
          <w:rFonts w:ascii="Microsoft YaHei UI" w:eastAsia="Microsoft YaHei UI" w:hAnsi="Microsoft YaHei UI" w:cs="Helvetica"/>
          <w:color w:val="313131"/>
          <w:kern w:val="0"/>
          <w:sz w:val="26"/>
          <w:szCs w:val="26"/>
        </w:rPr>
        <w:br/>
        <w:t>因此，选项D正确。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下列各项中，属于货币市场工具的是（ ）</w:t>
      </w:r>
    </w:p>
    <w:p w:rsidR="000C2A2A" w:rsidRPr="000C2A2A" w:rsidRDefault="000C2A2A" w:rsidP="008068A2">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A</w:t>
      </w:r>
      <w:r w:rsidRPr="000C2A2A">
        <w:rPr>
          <w:rFonts w:ascii="Microsoft YaHei UI" w:eastAsia="Microsoft YaHei UI" w:hAnsi="Microsoft YaHei UI" w:cs="Helvetica"/>
          <w:color w:val="313131"/>
          <w:kern w:val="0"/>
          <w:sz w:val="26"/>
          <w:szCs w:val="26"/>
        </w:rPr>
        <w:t>优先股</w:t>
      </w:r>
    </w:p>
    <w:p w:rsidR="000C2A2A" w:rsidRPr="000C2A2A" w:rsidRDefault="000C2A2A" w:rsidP="008068A2">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可转换债券</w:t>
      </w:r>
    </w:p>
    <w:p w:rsidR="000C2A2A" w:rsidRPr="000C2A2A" w:rsidRDefault="000C2A2A" w:rsidP="008068A2">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银行长期贷款</w:t>
      </w:r>
    </w:p>
    <w:p w:rsidR="000C2A2A" w:rsidRPr="000C2A2A" w:rsidRDefault="000C2A2A" w:rsidP="008068A2">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银行承兑汇票</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根据交易工具的期限将金融市场分为货币市场和资本市场。</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资本市场（也称为证券市场）是指中长期金融工具交易的市场，交易的证券期限大于1年，资本市场工具包括</w:t>
      </w:r>
      <w:r w:rsidRPr="000C2A2A">
        <w:rPr>
          <w:rFonts w:ascii="Microsoft YaHei UI" w:eastAsia="Microsoft YaHei UI" w:hAnsi="Microsoft YaHei UI" w:cs="Helvetica"/>
          <w:color w:val="3A8FB7"/>
          <w:kern w:val="0"/>
          <w:sz w:val="26"/>
          <w:szCs w:val="26"/>
        </w:rPr>
        <w:t>股票、公司债券、长期政府债券和银行长期贷款</w:t>
      </w:r>
      <w:r w:rsidRPr="000C2A2A">
        <w:rPr>
          <w:rFonts w:ascii="Microsoft YaHei UI" w:eastAsia="Microsoft YaHei UI" w:hAnsi="Microsoft YaHei UI" w:cs="Helvetica"/>
          <w:color w:val="313131"/>
          <w:kern w:val="0"/>
          <w:sz w:val="26"/>
          <w:szCs w:val="26"/>
        </w:rPr>
        <w:t>等。</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货币市场是短期金融工具交易的市场，交易的证券期限不超过1年，货币市场工具包括</w:t>
      </w:r>
      <w:r w:rsidRPr="000C2A2A">
        <w:rPr>
          <w:rFonts w:ascii="Microsoft YaHei UI" w:eastAsia="Microsoft YaHei UI" w:hAnsi="Microsoft YaHei UI" w:cs="Helvetica"/>
          <w:color w:val="3A8FB7"/>
          <w:kern w:val="0"/>
          <w:sz w:val="26"/>
          <w:szCs w:val="26"/>
        </w:rPr>
        <w:t>短期国债（英美称为国库券）、可转让存单、商业票据、银行承兑汇票</w:t>
      </w:r>
      <w:r w:rsidRPr="000C2A2A">
        <w:rPr>
          <w:rFonts w:ascii="Microsoft YaHei UI" w:eastAsia="Microsoft YaHei UI" w:hAnsi="Microsoft YaHei UI" w:cs="Helvetica"/>
          <w:color w:val="313131"/>
          <w:kern w:val="0"/>
          <w:sz w:val="26"/>
          <w:szCs w:val="26"/>
        </w:rPr>
        <w:t>等。</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因此，选项D正确。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2016年初流通在外普通股8 000万股，优先股500万股；2016年6月30日增发普通股4 000万股。2016年末股东权益合计35 000万元，优先股每股清算价值10元，无拖欠的累积优先股股息。2016年末甲公司普通股每股市价12元，</w:t>
      </w:r>
      <w:proofErr w:type="gramStart"/>
      <w:r w:rsidRPr="000C2A2A">
        <w:rPr>
          <w:rFonts w:ascii="Microsoft YaHei UI" w:eastAsia="Microsoft YaHei UI" w:hAnsi="Microsoft YaHei UI" w:cs="Helvetica"/>
          <w:color w:val="313131"/>
          <w:kern w:val="0"/>
          <w:sz w:val="26"/>
          <w:szCs w:val="26"/>
        </w:rPr>
        <w:t>市净率</w:t>
      </w:r>
      <w:proofErr w:type="gramEnd"/>
      <w:r w:rsidRPr="000C2A2A">
        <w:rPr>
          <w:rFonts w:ascii="Microsoft YaHei UI" w:eastAsia="Microsoft YaHei UI" w:hAnsi="Microsoft YaHei UI" w:cs="Helvetica"/>
          <w:color w:val="313131"/>
          <w:kern w:val="0"/>
          <w:sz w:val="26"/>
          <w:szCs w:val="26"/>
        </w:rPr>
        <w:t>是（ ）</w:t>
      </w:r>
    </w:p>
    <w:p w:rsidR="000C2A2A" w:rsidRPr="000C2A2A" w:rsidRDefault="000C2A2A" w:rsidP="008068A2">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2.8</w:t>
      </w:r>
    </w:p>
    <w:p w:rsidR="000C2A2A" w:rsidRPr="000C2A2A" w:rsidRDefault="000C2A2A" w:rsidP="008068A2">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4.8</w:t>
      </w:r>
    </w:p>
    <w:p w:rsidR="000C2A2A" w:rsidRPr="000C2A2A" w:rsidRDefault="000C2A2A" w:rsidP="008068A2">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4</w:t>
      </w:r>
    </w:p>
    <w:p w:rsidR="000C2A2A" w:rsidRPr="000C2A2A" w:rsidRDefault="000C2A2A" w:rsidP="008068A2">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0C2A2A">
        <w:rPr>
          <w:rFonts w:ascii="Microsoft YaHei UI" w:eastAsia="Microsoft YaHei UI" w:hAnsi="Microsoft YaHei UI" w:cs="Helvetica"/>
          <w:color w:val="313131"/>
          <w:kern w:val="0"/>
          <w:sz w:val="26"/>
          <w:szCs w:val="26"/>
        </w:rPr>
        <w:t>5</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通常只为普通股计算每股净资产，此时要首先从股东权益总额中减去优先股权益，包括优先股的清算价值及全部拖欠的股息，得出普通股权益。</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因此，每股净资产=普通股股东权益÷流通在外普通股股数=（35 000-500×10）/（8 000+4 000）=2.5（元）。注意：计算每股净资产时，分母不是“流通在外普通股加权平均股数”，而是“流通在外普通股股数”，因为分子分母都是时点数（而</w:t>
      </w:r>
      <w:proofErr w:type="gramStart"/>
      <w:r w:rsidRPr="000C2A2A">
        <w:rPr>
          <w:rFonts w:ascii="Microsoft YaHei UI" w:eastAsia="Microsoft YaHei UI" w:hAnsi="Microsoft YaHei UI" w:cs="Helvetica"/>
          <w:color w:val="313131"/>
          <w:kern w:val="0"/>
          <w:sz w:val="26"/>
          <w:szCs w:val="26"/>
        </w:rPr>
        <w:t>非时期</w:t>
      </w:r>
      <w:proofErr w:type="gramEnd"/>
      <w:r w:rsidRPr="000C2A2A">
        <w:rPr>
          <w:rFonts w:ascii="Microsoft YaHei UI" w:eastAsia="Microsoft YaHei UI" w:hAnsi="Microsoft YaHei UI" w:cs="Helvetica"/>
          <w:color w:val="313131"/>
          <w:kern w:val="0"/>
          <w:sz w:val="26"/>
          <w:szCs w:val="26"/>
        </w:rPr>
        <w:t>数），所以口径一致，股数不用加权平均。</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proofErr w:type="gramStart"/>
      <w:r w:rsidRPr="000C2A2A">
        <w:rPr>
          <w:rFonts w:ascii="Microsoft YaHei UI" w:eastAsia="Microsoft YaHei UI" w:hAnsi="Microsoft YaHei UI" w:cs="Helvetica"/>
          <w:color w:val="313131"/>
          <w:kern w:val="0"/>
          <w:sz w:val="26"/>
          <w:szCs w:val="26"/>
        </w:rPr>
        <w:t>市净率</w:t>
      </w:r>
      <w:proofErr w:type="gramEnd"/>
      <w:r w:rsidRPr="000C2A2A">
        <w:rPr>
          <w:rFonts w:ascii="Microsoft YaHei UI" w:eastAsia="Microsoft YaHei UI" w:hAnsi="Microsoft YaHei UI" w:cs="Helvetica"/>
          <w:color w:val="313131"/>
          <w:kern w:val="0"/>
          <w:sz w:val="26"/>
          <w:szCs w:val="26"/>
        </w:rPr>
        <w:t>＝每股市价÷每股净资产=12/2.5=4.8。</w:t>
      </w:r>
      <w:r w:rsidRPr="000C2A2A">
        <w:rPr>
          <w:rFonts w:ascii="Microsoft YaHei UI" w:eastAsia="Microsoft YaHei UI" w:hAnsi="Microsoft YaHei UI" w:cs="Helvetica"/>
          <w:color w:val="313131"/>
          <w:kern w:val="0"/>
          <w:sz w:val="26"/>
          <w:szCs w:val="26"/>
        </w:rPr>
        <w:br/>
        <w:t>因此，选项B正确。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下列关于营运资本的说法中，正确的是（ ）</w:t>
      </w:r>
    </w:p>
    <w:p w:rsidR="000C2A2A" w:rsidRPr="000C2A2A" w:rsidRDefault="000C2A2A" w:rsidP="008068A2">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营运资本越多的企业，流动比率越大</w:t>
      </w:r>
    </w:p>
    <w:p w:rsidR="000C2A2A" w:rsidRPr="000C2A2A" w:rsidRDefault="000C2A2A" w:rsidP="008068A2">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营运资本越多，长期资本用于流动资产的金额越大</w:t>
      </w:r>
    </w:p>
    <w:p w:rsidR="000C2A2A" w:rsidRPr="000C2A2A" w:rsidRDefault="000C2A2A" w:rsidP="008068A2">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营运资本增加，说明企业短期偿债能力提高</w:t>
      </w:r>
    </w:p>
    <w:p w:rsidR="000C2A2A" w:rsidRPr="000C2A2A" w:rsidRDefault="000C2A2A" w:rsidP="008068A2">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营运资本越多的企业，短期偿债能力越强</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选项A错误，根据流动比率=流动资产/流动负债=1/（1-营运资本/流动资产），所以只有在流动资产一定的情况下，营运资本越多的企业，流</w:t>
      </w:r>
      <w:r w:rsidRPr="000C2A2A">
        <w:rPr>
          <w:rFonts w:ascii="Microsoft YaHei UI" w:eastAsia="Microsoft YaHei UI" w:hAnsi="Microsoft YaHei UI" w:cs="Helvetica"/>
          <w:color w:val="313131"/>
          <w:kern w:val="0"/>
          <w:sz w:val="26"/>
          <w:szCs w:val="26"/>
        </w:rPr>
        <w:lastRenderedPageBreak/>
        <w:t>动比率越大，而不能笼统地判断营运资本和流动比率的关系。</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选项CD错误，营运资本是绝对数，不便于直接评价企业短期偿债能力，采用相关的比率（比如流动比率）更加合理。</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选项B正确，营运资本=流动资产-流动负债=（总资产-非流动资产）-（总资产-股东权益-非流动负债）=（股东权益+非流动负债）-非流动资产=长期资本-长期资产。营运资本为正数，表明长期资本大于长期资产，超出部分被用于流动资产。营运资本数额越大，长期资本用于流动资产的金额越大。</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10.</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甲公司是一家电器销售企业，每年6月到10月是销售旺季，管理层拟用存货周转率评价全年存货管理业绩，适合使用的公式是（ ）</w:t>
      </w:r>
    </w:p>
    <w:p w:rsidR="000C2A2A" w:rsidRPr="000C2A2A" w:rsidRDefault="000C2A2A" w:rsidP="008068A2">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存货周转率=营业收入/[（年初存货+年末存货）/2]</w:t>
      </w:r>
    </w:p>
    <w:p w:rsidR="000C2A2A" w:rsidRPr="000C2A2A" w:rsidRDefault="000C2A2A" w:rsidP="008068A2">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存货周转率=营业成本/[（年初存货+年末存货）/2]</w:t>
      </w:r>
    </w:p>
    <w:p w:rsidR="000C2A2A" w:rsidRPr="000C2A2A" w:rsidRDefault="000C2A2A" w:rsidP="008068A2">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存货周转率=营业收入/（∑各月末存货/12）</w:t>
      </w:r>
    </w:p>
    <w:p w:rsidR="000C2A2A" w:rsidRPr="000C2A2A" w:rsidRDefault="000C2A2A" w:rsidP="008068A2">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存货周转率=营业成本/（∑各月末存货/12）</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选项AC错误，计算存货周转率时，分子有两种选择，短期偿债能力分析、</w:t>
      </w:r>
      <w:proofErr w:type="gramStart"/>
      <w:r w:rsidRPr="000C2A2A">
        <w:rPr>
          <w:rFonts w:ascii="Microsoft YaHei UI" w:eastAsia="Microsoft YaHei UI" w:hAnsi="Microsoft YaHei UI" w:cs="Helvetica"/>
          <w:color w:val="313131"/>
          <w:kern w:val="0"/>
          <w:sz w:val="26"/>
          <w:szCs w:val="26"/>
        </w:rPr>
        <w:t>分解总</w:t>
      </w:r>
      <w:proofErr w:type="gramEnd"/>
      <w:r w:rsidRPr="000C2A2A">
        <w:rPr>
          <w:rFonts w:ascii="Microsoft YaHei UI" w:eastAsia="Microsoft YaHei UI" w:hAnsi="Microsoft YaHei UI" w:cs="Helvetica"/>
          <w:color w:val="313131"/>
          <w:kern w:val="0"/>
          <w:sz w:val="26"/>
          <w:szCs w:val="26"/>
        </w:rPr>
        <w:t>资产周转率用“营业收入”，评估存货管理的业绩，应使用“营业成本”，以保持分子和分母的口径一致。</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lastRenderedPageBreak/>
        <w:t>选项B错误、选项D正确，由于每年6-10月是销售旺季，所以只用年初和年末存货数量的平均数是不准确的，此时会低估存货的金额，应该用全年各月的存货数量平均值计算。</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11.</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销售百分比法是预测企业未来融资需求的一种方法。下列关于应用销售百分比法的说法中，错误的是（ ）</w:t>
      </w:r>
    </w:p>
    <w:p w:rsidR="000C2A2A" w:rsidRPr="000C2A2A" w:rsidRDefault="000C2A2A" w:rsidP="008068A2">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根据预计存货/销售百分比和预计销售收入，可以预测存货的资金需求</w:t>
      </w:r>
    </w:p>
    <w:p w:rsidR="000C2A2A" w:rsidRPr="000C2A2A" w:rsidRDefault="000C2A2A" w:rsidP="008068A2">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根据预计应付账款/销售百分比和预计销售收入，可以预测应付账款的资金需求</w:t>
      </w:r>
    </w:p>
    <w:p w:rsidR="000C2A2A" w:rsidRPr="000C2A2A" w:rsidRDefault="000C2A2A" w:rsidP="008068A2">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根据预计金融资产/销售百分比和预计销售收入，可以预测可动用的金融资产</w:t>
      </w:r>
    </w:p>
    <w:p w:rsidR="000C2A2A" w:rsidRPr="000C2A2A" w:rsidRDefault="000C2A2A" w:rsidP="008068A2">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根据预计销售净利率和预计销售收入，可以预测净利润</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选项AB正确，选项C错误，销售百分比法是根据资产负债表和利润表中有关项目与营业收入之间的依存关系预测资金需求量的一种方法，其假设前提是相关经营资产、经营负债与营业收入存在稳定的百分比关系，而金融资产与营业收入不存在稳定的百分比关系。</w:t>
      </w:r>
      <w:r w:rsidRPr="000C2A2A">
        <w:rPr>
          <w:rFonts w:ascii="Microsoft YaHei UI" w:eastAsia="Microsoft YaHei UI" w:hAnsi="Microsoft YaHei UI" w:cs="Helvetica"/>
          <w:color w:val="313131"/>
          <w:kern w:val="0"/>
          <w:sz w:val="26"/>
          <w:szCs w:val="26"/>
        </w:rPr>
        <w:br/>
        <w:t>选项D正确，由于净利润=销售收入×销售净利率，所以可以根据预计销售净利率和预计销售收入预测净利润。</w:t>
      </w:r>
      <w:r w:rsidRPr="000C2A2A">
        <w:rPr>
          <w:rFonts w:ascii="Microsoft YaHei UI" w:eastAsia="Microsoft YaHei UI" w:hAnsi="Microsoft YaHei UI" w:cs="Helvetica"/>
          <w:color w:val="313131"/>
          <w:kern w:val="0"/>
          <w:sz w:val="26"/>
          <w:szCs w:val="26"/>
        </w:rPr>
        <w:br/>
        <w:t>【抢分技巧】</w:t>
      </w:r>
      <w:r w:rsidRPr="000C2A2A">
        <w:rPr>
          <w:rFonts w:ascii="Microsoft YaHei UI" w:eastAsia="Microsoft YaHei UI" w:hAnsi="Microsoft YaHei UI" w:cs="Helvetica"/>
          <w:color w:val="313131"/>
          <w:kern w:val="0"/>
          <w:sz w:val="26"/>
          <w:szCs w:val="26"/>
        </w:rPr>
        <w:br/>
        <w:t>融资总需求=营业收入增加×（经营资产销售百分比-经营负债销售百分比），</w:t>
      </w:r>
      <w:r w:rsidRPr="000C2A2A">
        <w:rPr>
          <w:rFonts w:ascii="Microsoft YaHei UI" w:eastAsia="Microsoft YaHei UI" w:hAnsi="Microsoft YaHei UI" w:cs="Helvetica"/>
          <w:color w:val="313131"/>
          <w:kern w:val="0"/>
          <w:sz w:val="26"/>
          <w:szCs w:val="26"/>
        </w:rPr>
        <w:lastRenderedPageBreak/>
        <w:t>满足融资总需求的途径有：</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留存收益增加[预计营业收入×预计营业净利率×（1-预计股利支付率）]；</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有可动用的金融资产；</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利用金融负债或股权融资。金融资产和金融负债与营业收入不存在稳定的百分比关系，只是解决融资需求的一种途径。</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12.</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2015年经营资产销售百分比70%，经营负债销售百分比15%，营业净利率8%，假设公司2016年上述比率保持不变，没有可动用的金融资产，不打算进行股票回购，并采用内含增长方式支持销售增长，为实现10%的销售增长目标，预计2016年股利支付率为（ ）</w:t>
      </w:r>
    </w:p>
    <w:p w:rsidR="000C2A2A" w:rsidRPr="000C2A2A" w:rsidRDefault="000C2A2A" w:rsidP="008068A2">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37.5%</w:t>
      </w:r>
    </w:p>
    <w:p w:rsidR="000C2A2A" w:rsidRPr="000C2A2A" w:rsidRDefault="000C2A2A" w:rsidP="008068A2">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62.5%</w:t>
      </w:r>
    </w:p>
    <w:p w:rsidR="000C2A2A" w:rsidRPr="000C2A2A" w:rsidRDefault="000C2A2A" w:rsidP="008068A2">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42.5%</w:t>
      </w:r>
    </w:p>
    <w:p w:rsidR="000C2A2A" w:rsidRPr="000C2A2A" w:rsidRDefault="000C2A2A" w:rsidP="008068A2">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57.5%</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内含增长率是指没有可动用金融资产，且外部融资额为零（外部融资销售增长比为零）时的销售增长率。即经营资产销售百分比-经营负债销售百分比-[（1+销售增长率）/销售增长率] ×预计营业净利率×（1-预计股份支付率）=0，求得销售增长率，就是内含增长率。这道题是内含增长率的反运用，题目给的10%就是内含增长率。本题可采用下列两种方式计算：</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 xml:space="preserve"> 预计净利润/预计</w:t>
      </w:r>
      <w:proofErr w:type="gramStart"/>
      <w:r w:rsidRPr="000C2A2A">
        <w:rPr>
          <w:rFonts w:ascii="Microsoft YaHei UI" w:eastAsia="Microsoft YaHei UI" w:hAnsi="Microsoft YaHei UI" w:cs="Helvetica"/>
          <w:color w:val="313131"/>
          <w:kern w:val="0"/>
          <w:sz w:val="26"/>
          <w:szCs w:val="26"/>
        </w:rPr>
        <w:t>净经营</w:t>
      </w:r>
      <w:proofErr w:type="gramEnd"/>
      <w:r w:rsidRPr="000C2A2A">
        <w:rPr>
          <w:rFonts w:ascii="Microsoft YaHei UI" w:eastAsia="Microsoft YaHei UI" w:hAnsi="Microsoft YaHei UI" w:cs="Helvetica"/>
          <w:color w:val="313131"/>
          <w:kern w:val="0"/>
          <w:sz w:val="26"/>
          <w:szCs w:val="26"/>
        </w:rPr>
        <w:t>资产=8%÷（70%-15%）=8/55</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Helvetica"/>
          <w:color w:val="313131"/>
          <w:kern w:val="0"/>
          <w:sz w:val="26"/>
          <w:szCs w:val="26"/>
        </w:rPr>
        <w:lastRenderedPageBreak/>
        <w:t>内含增长率=（8/55×利润留存率）÷（1-8/55×利润留存率）=10%</w:t>
      </w:r>
      <w:r w:rsidRPr="000C2A2A">
        <w:rPr>
          <w:rFonts w:ascii="Microsoft YaHei UI" w:eastAsia="Microsoft YaHei UI" w:hAnsi="Microsoft YaHei UI" w:cs="Helvetica"/>
          <w:color w:val="313131"/>
          <w:kern w:val="0"/>
          <w:sz w:val="26"/>
          <w:szCs w:val="26"/>
        </w:rPr>
        <w:br/>
        <w:t>解得：利润留存率=62.5%，所以股利支付率=1-62.5%=37.5%。</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 xml:space="preserve"> 根据公式：经营资产销售百分比-经营负债销售百分比-[（1+销售增长率）/销售增长率] ×预计营业净利率×（1-预计股份支付率）=0，即70%-15%-［（1+10%）/10%］×8%×（1-预计股利支付率）=0， 解得：股利支付率=37.5%。</w:t>
      </w:r>
      <w:r w:rsidRPr="000C2A2A">
        <w:rPr>
          <w:rFonts w:ascii="Microsoft YaHei UI" w:eastAsia="Microsoft YaHei UI" w:hAnsi="Microsoft YaHei UI" w:cs="Helvetica"/>
          <w:color w:val="313131"/>
          <w:kern w:val="0"/>
          <w:sz w:val="26"/>
          <w:szCs w:val="26"/>
        </w:rPr>
        <w:br/>
        <w:t>因此，选项A正确。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13.</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甲公司处于可持续增长状态。2019年初总资产1 000万元，总负债200万元，预计2019年净利润100万元，股利支付率20%。甲公司2019年可持续增长率是（）</w:t>
      </w:r>
    </w:p>
    <w:p w:rsidR="000C2A2A" w:rsidRPr="000C2A2A" w:rsidRDefault="000C2A2A" w:rsidP="008068A2">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8%</w:t>
      </w:r>
    </w:p>
    <w:p w:rsidR="000C2A2A" w:rsidRPr="000C2A2A" w:rsidRDefault="000C2A2A" w:rsidP="008068A2">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11.1%</w:t>
      </w:r>
    </w:p>
    <w:p w:rsidR="000C2A2A" w:rsidRPr="000C2A2A" w:rsidRDefault="000C2A2A" w:rsidP="008068A2">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10%</w:t>
      </w:r>
    </w:p>
    <w:p w:rsidR="000C2A2A" w:rsidRPr="000C2A2A" w:rsidRDefault="000C2A2A" w:rsidP="008068A2">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2.5%</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noProof/>
          <w:color w:val="1E73FF"/>
          <w:kern w:val="0"/>
          <w:sz w:val="26"/>
          <w:szCs w:val="26"/>
        </w:rPr>
        <w:lastRenderedPageBreak/>
        <w:drawing>
          <wp:inline distT="0" distB="0" distL="0" distR="0" wp14:anchorId="7E248B65" wp14:editId="5B049647">
            <wp:extent cx="5425486" cy="2921000"/>
            <wp:effectExtent l="0" t="0" r="3810" b="0"/>
            <wp:docPr id="2" name="图片 2" descr="https://app-cdn.btclass.cn/default/o_1fpofpshb1hvfhe315kd1ebj6bh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cdn.btclass.cn/default/o_1fpofpshb1hvfhe315kd1ebj6bh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856" cy="2921199"/>
                    </a:xfrm>
                    <a:prstGeom prst="rect">
                      <a:avLst/>
                    </a:prstGeom>
                    <a:noFill/>
                    <a:ln>
                      <a:noFill/>
                    </a:ln>
                  </pic:spPr>
                </pic:pic>
              </a:graphicData>
            </a:graphic>
          </wp:inline>
        </w:drawing>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14.</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下列各项说法中，符合流动性溢价理论的是（）</w:t>
      </w:r>
    </w:p>
    <w:p w:rsidR="000C2A2A" w:rsidRPr="000C2A2A" w:rsidRDefault="000C2A2A" w:rsidP="008068A2">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长期即期利率是短期预期利率的无偏估计</w:t>
      </w:r>
    </w:p>
    <w:p w:rsidR="000C2A2A" w:rsidRPr="000C2A2A" w:rsidRDefault="000C2A2A" w:rsidP="008068A2">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不同期限的债券市场互不相关</w:t>
      </w:r>
    </w:p>
    <w:p w:rsidR="000C2A2A" w:rsidRPr="000C2A2A" w:rsidRDefault="000C2A2A" w:rsidP="008068A2">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债券期限越长，利率变动可能性越大，利率风险越高</w:t>
      </w:r>
    </w:p>
    <w:p w:rsidR="000C2A2A" w:rsidRPr="000C2A2A" w:rsidRDefault="000C2A2A" w:rsidP="008068A2">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即期利率水平由各个期限债券市场上的供求关系决定</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选项A错误，无偏预期理论：长期债券即期利率是等于在其有效期内人们预期的短期债券预期利率的平均值。长期即期利率是短期预期利率的无偏估计，选项A符合无偏预期理论。</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BD错误，市场分割理论认为：即期利率水平完全由各期限市场上的供求关系决定，单个市场上的利率变化不会对其他市场的供求关系产生影响，市场以期限为标准划分为细分市场，相互隔离，互不相关，选项BD符合市场分割理论。</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lastRenderedPageBreak/>
        <w:t>③</w:t>
      </w:r>
      <w:r w:rsidRPr="000C2A2A">
        <w:rPr>
          <w:rFonts w:ascii="Microsoft YaHei UI" w:eastAsia="Microsoft YaHei UI" w:hAnsi="Microsoft YaHei UI" w:cs="Helvetica"/>
          <w:color w:val="313131"/>
          <w:kern w:val="0"/>
          <w:sz w:val="26"/>
          <w:szCs w:val="26"/>
        </w:rPr>
        <w:t>选项C正确，流动性溢价理论认为：不同到期期限的债券可以相互替代（并非完全替代品），投资者为了减少风险，偏好于流动性好的短期债券，债券期限越长，利率变动可能性越大，利率风险越高，长期债券要给出一定的流动性溢价，才能吸引投资者，选项C符合流动性溢价理论。</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15.</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下列关于利率期限结构的表述中，属于预期理论观点的是（ ）</w:t>
      </w:r>
    </w:p>
    <w:p w:rsidR="000C2A2A" w:rsidRPr="000C2A2A" w:rsidRDefault="000C2A2A" w:rsidP="008068A2">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不同到期期限的债券无法相互替代</w:t>
      </w:r>
    </w:p>
    <w:p w:rsidR="000C2A2A" w:rsidRPr="000C2A2A" w:rsidRDefault="000C2A2A" w:rsidP="008068A2">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到期期限不同的各种债券的利率取决于该债券的供给与需求</w:t>
      </w:r>
    </w:p>
    <w:p w:rsidR="000C2A2A" w:rsidRPr="000C2A2A" w:rsidRDefault="000C2A2A" w:rsidP="008068A2">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长期债券的利率等于在其有效期内人们所预期的短期利率的平均值</w:t>
      </w:r>
    </w:p>
    <w:p w:rsidR="000C2A2A" w:rsidRPr="000C2A2A" w:rsidRDefault="000C2A2A" w:rsidP="008068A2">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长期债券的利率等于长期债券到期之前预期短期利率的</w:t>
      </w:r>
      <w:proofErr w:type="gramStart"/>
      <w:r w:rsidRPr="000C2A2A">
        <w:rPr>
          <w:rFonts w:ascii="Microsoft YaHei UI" w:eastAsia="Microsoft YaHei UI" w:hAnsi="Microsoft YaHei UI" w:cs="Helvetica"/>
          <w:color w:val="313131"/>
          <w:kern w:val="0"/>
          <w:sz w:val="26"/>
          <w:szCs w:val="26"/>
        </w:rPr>
        <w:t>平均值与随债券</w:t>
      </w:r>
      <w:proofErr w:type="gramEnd"/>
      <w:r w:rsidRPr="000C2A2A">
        <w:rPr>
          <w:rFonts w:ascii="Microsoft YaHei UI" w:eastAsia="Microsoft YaHei UI" w:hAnsi="Microsoft YaHei UI" w:cs="Helvetica"/>
          <w:color w:val="313131"/>
          <w:kern w:val="0"/>
          <w:sz w:val="26"/>
          <w:szCs w:val="26"/>
        </w:rPr>
        <w:t>供求状况变动而变动的流动性溢价之</w:t>
      </w:r>
      <w:proofErr w:type="gramStart"/>
      <w:r w:rsidRPr="000C2A2A">
        <w:rPr>
          <w:rFonts w:ascii="Microsoft YaHei UI" w:eastAsia="Microsoft YaHei UI" w:hAnsi="Microsoft YaHei UI" w:cs="Helvetica"/>
          <w:color w:val="313131"/>
          <w:kern w:val="0"/>
          <w:sz w:val="26"/>
          <w:szCs w:val="26"/>
        </w:rPr>
        <w:t>和</w:t>
      </w:r>
      <w:proofErr w:type="gramEnd"/>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选项AB错误，市场分割理论认为：即期利率水平完全由各期限市场上的供求关系决定，单个市场上的利率变化不会对其他市场的供求关系产生影响，市场以期限为标准划分为细分市场，相互隔离，互不相关，选项AB符合市场分割理论。</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C正确，无偏预期理论：长期债券即期利率是等于在其有效期内人们预期的短期债券预期利率的平均值。长期即期利率是短期预期利率的无偏估计，选项C符合无偏预期理论。注意：“预期理论”又称“无偏预期理论”。</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选项D错误，流动性溢价理论认为：不同到期期限的债券可以相互替代</w:t>
      </w:r>
      <w:r w:rsidRPr="000C2A2A">
        <w:rPr>
          <w:rFonts w:ascii="Microsoft YaHei UI" w:eastAsia="Microsoft YaHei UI" w:hAnsi="Microsoft YaHei UI" w:cs="Helvetica"/>
          <w:color w:val="313131"/>
          <w:kern w:val="0"/>
          <w:sz w:val="26"/>
          <w:szCs w:val="26"/>
        </w:rPr>
        <w:lastRenderedPageBreak/>
        <w:t>（并非完全替代品），投资者为了减少风险，偏好于流动性好的短期债券，债券期限越长，利率变动可能性越大，利率风险越高。</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16.</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proofErr w:type="gramStart"/>
      <w:r w:rsidRPr="000C2A2A">
        <w:rPr>
          <w:rFonts w:ascii="Microsoft YaHei UI" w:eastAsia="Microsoft YaHei UI" w:hAnsi="Microsoft YaHei UI" w:cs="Helvetica"/>
          <w:color w:val="313131"/>
          <w:kern w:val="0"/>
          <w:sz w:val="26"/>
          <w:szCs w:val="26"/>
        </w:rPr>
        <w:t>甲商场</w:t>
      </w:r>
      <w:proofErr w:type="gramEnd"/>
      <w:r w:rsidRPr="000C2A2A">
        <w:rPr>
          <w:rFonts w:ascii="Microsoft YaHei UI" w:eastAsia="Microsoft YaHei UI" w:hAnsi="Microsoft YaHei UI" w:cs="Helvetica"/>
          <w:color w:val="313131"/>
          <w:kern w:val="0"/>
          <w:sz w:val="26"/>
          <w:szCs w:val="26"/>
        </w:rPr>
        <w:t>进行分期付款销售活动，某款手机可在半年内分6期付款，每期期初付款600元。假设年利率12%。该手机价款如果购买时一次性付清，下列各项金额中最接近的是（）元</w:t>
      </w:r>
    </w:p>
    <w:p w:rsidR="000C2A2A" w:rsidRPr="000C2A2A" w:rsidRDefault="000C2A2A" w:rsidP="008068A2">
      <w:pPr>
        <w:widowControl/>
        <w:numPr>
          <w:ilvl w:val="0"/>
          <w:numId w:val="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2912</w:t>
      </w:r>
    </w:p>
    <w:p w:rsidR="000C2A2A" w:rsidRPr="000C2A2A" w:rsidRDefault="000C2A2A" w:rsidP="008068A2">
      <w:pPr>
        <w:widowControl/>
        <w:numPr>
          <w:ilvl w:val="0"/>
          <w:numId w:val="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3437</w:t>
      </w:r>
    </w:p>
    <w:p w:rsidR="000C2A2A" w:rsidRPr="000C2A2A" w:rsidRDefault="000C2A2A" w:rsidP="008068A2">
      <w:pPr>
        <w:widowControl/>
        <w:numPr>
          <w:ilvl w:val="0"/>
          <w:numId w:val="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3477</w:t>
      </w:r>
    </w:p>
    <w:p w:rsidR="000C2A2A" w:rsidRPr="000C2A2A" w:rsidRDefault="000C2A2A" w:rsidP="008068A2">
      <w:pPr>
        <w:widowControl/>
        <w:numPr>
          <w:ilvl w:val="0"/>
          <w:numId w:val="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3512</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月利率＝12%/12=1% ，注意题目条件付款是在期初付款，属于预付年金形式。</w:t>
      </w:r>
      <w:r w:rsidRPr="000C2A2A">
        <w:rPr>
          <w:rFonts w:ascii="Microsoft YaHei UI" w:eastAsia="Microsoft YaHei UI" w:hAnsi="Microsoft YaHei UI" w:cs="Helvetica"/>
          <w:color w:val="313131"/>
          <w:kern w:val="0"/>
          <w:sz w:val="26"/>
          <w:szCs w:val="26"/>
        </w:rPr>
        <w:br/>
        <w:t>购买时一次性支付的金额=600×（P/A，1%，6）×（1+1%）=600×5.7955×（1+1%）=3 512（元）</w:t>
      </w:r>
      <w:r w:rsidRPr="000C2A2A">
        <w:rPr>
          <w:rFonts w:ascii="Microsoft YaHei UI" w:eastAsia="Microsoft YaHei UI" w:hAnsi="Microsoft YaHei UI" w:cs="Helvetica"/>
          <w:color w:val="313131"/>
          <w:kern w:val="0"/>
          <w:sz w:val="26"/>
          <w:szCs w:val="26"/>
        </w:rPr>
        <w:br/>
        <w:t>或：购买时一次性支付的金额=600×[（P/A，1%，6-1）+1]=600×（4.8534+1）=3 512（元）。</w:t>
      </w:r>
      <w:r w:rsidRPr="000C2A2A">
        <w:rPr>
          <w:rFonts w:ascii="Microsoft YaHei UI" w:eastAsia="Microsoft YaHei UI" w:hAnsi="Microsoft YaHei UI" w:cs="Helvetica"/>
          <w:color w:val="313131"/>
          <w:kern w:val="0"/>
          <w:sz w:val="26"/>
          <w:szCs w:val="26"/>
        </w:rPr>
        <w:br/>
        <w:t>因此，选项D正确。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17.</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一项投资组合由两项资产构成。下列关于两项资产的期望收益率相关系数与投资组合风险分散效应的说法中，正确的是（ ）</w:t>
      </w:r>
    </w:p>
    <w:p w:rsidR="000C2A2A" w:rsidRPr="000C2A2A" w:rsidRDefault="000C2A2A" w:rsidP="008068A2">
      <w:pPr>
        <w:widowControl/>
        <w:numPr>
          <w:ilvl w:val="0"/>
          <w:numId w:val="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A</w:t>
      </w:r>
      <w:r w:rsidRPr="000C2A2A">
        <w:rPr>
          <w:rFonts w:ascii="Microsoft YaHei UI" w:eastAsia="Microsoft YaHei UI" w:hAnsi="Microsoft YaHei UI" w:cs="Helvetica"/>
          <w:color w:val="313131"/>
          <w:kern w:val="0"/>
          <w:sz w:val="26"/>
          <w:szCs w:val="26"/>
        </w:rPr>
        <w:t>相关系数等于0时，风险分散效应最强</w:t>
      </w:r>
    </w:p>
    <w:p w:rsidR="000C2A2A" w:rsidRPr="000C2A2A" w:rsidRDefault="000C2A2A" w:rsidP="008068A2">
      <w:pPr>
        <w:widowControl/>
        <w:numPr>
          <w:ilvl w:val="0"/>
          <w:numId w:val="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相关系数等于1时，不能分散风险</w:t>
      </w:r>
    </w:p>
    <w:p w:rsidR="000C2A2A" w:rsidRPr="000C2A2A" w:rsidRDefault="000C2A2A" w:rsidP="008068A2">
      <w:pPr>
        <w:widowControl/>
        <w:numPr>
          <w:ilvl w:val="0"/>
          <w:numId w:val="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相关系数大小不影响风险分散效应</w:t>
      </w:r>
    </w:p>
    <w:p w:rsidR="000C2A2A" w:rsidRPr="000C2A2A" w:rsidRDefault="000C2A2A" w:rsidP="008068A2">
      <w:pPr>
        <w:widowControl/>
        <w:numPr>
          <w:ilvl w:val="0"/>
          <w:numId w:val="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相关系数等于-1时，才有风险分散效应</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选项ACD错误，相关系数的取值范围为[-1，1]，相关系数越小，抵消风险的程度越明显。相关系数等于-1时，风险分散效应最强。</w:t>
      </w:r>
      <w:r w:rsidRPr="000C2A2A">
        <w:rPr>
          <w:rFonts w:ascii="Microsoft YaHei UI" w:eastAsia="Microsoft YaHei UI" w:hAnsi="Microsoft YaHei UI" w:cs="Helvetica"/>
          <w:color w:val="313131"/>
          <w:kern w:val="0"/>
          <w:sz w:val="26"/>
          <w:szCs w:val="26"/>
        </w:rPr>
        <w:br/>
        <w:t>选项B正确，相关系数等于1时，表示两者完全正相关，此时两者风险不能相互抵消，不能分散风险，那么该投资组合的风险等于二者的加权平均数。</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18.</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当存在无风险资产并可按无风险报酬率自由借贷时，下列关于最有效风险资产组合的说法中正确的是（ ）</w:t>
      </w:r>
    </w:p>
    <w:p w:rsidR="000C2A2A" w:rsidRPr="000C2A2A" w:rsidRDefault="000C2A2A" w:rsidP="008068A2">
      <w:pPr>
        <w:widowControl/>
        <w:numPr>
          <w:ilvl w:val="0"/>
          <w:numId w:val="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最有效风险资产组合是投资者根据自己风险偏好确定的组合</w:t>
      </w:r>
    </w:p>
    <w:p w:rsidR="000C2A2A" w:rsidRPr="000C2A2A" w:rsidRDefault="000C2A2A" w:rsidP="008068A2">
      <w:pPr>
        <w:widowControl/>
        <w:numPr>
          <w:ilvl w:val="0"/>
          <w:numId w:val="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最有效风险资产组合是风险</w:t>
      </w:r>
      <w:proofErr w:type="gramStart"/>
      <w:r w:rsidRPr="000C2A2A">
        <w:rPr>
          <w:rFonts w:ascii="Microsoft YaHei UI" w:eastAsia="Microsoft YaHei UI" w:hAnsi="Microsoft YaHei UI" w:cs="Helvetica"/>
          <w:color w:val="313131"/>
          <w:kern w:val="0"/>
          <w:sz w:val="26"/>
          <w:szCs w:val="26"/>
        </w:rPr>
        <w:t>资产机</w:t>
      </w:r>
      <w:proofErr w:type="gramEnd"/>
      <w:r w:rsidRPr="000C2A2A">
        <w:rPr>
          <w:rFonts w:ascii="Microsoft YaHei UI" w:eastAsia="Microsoft YaHei UI" w:hAnsi="Microsoft YaHei UI" w:cs="Helvetica"/>
          <w:color w:val="313131"/>
          <w:kern w:val="0"/>
          <w:sz w:val="26"/>
          <w:szCs w:val="26"/>
        </w:rPr>
        <w:t>会集上最小方差点对应的组合</w:t>
      </w:r>
    </w:p>
    <w:p w:rsidR="000C2A2A" w:rsidRPr="000C2A2A" w:rsidRDefault="000C2A2A" w:rsidP="008068A2">
      <w:pPr>
        <w:widowControl/>
        <w:numPr>
          <w:ilvl w:val="0"/>
          <w:numId w:val="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最有效风险资产组合是风险</w:t>
      </w:r>
      <w:proofErr w:type="gramStart"/>
      <w:r w:rsidRPr="000C2A2A">
        <w:rPr>
          <w:rFonts w:ascii="Microsoft YaHei UI" w:eastAsia="Microsoft YaHei UI" w:hAnsi="Microsoft YaHei UI" w:cs="Helvetica"/>
          <w:color w:val="313131"/>
          <w:kern w:val="0"/>
          <w:sz w:val="26"/>
          <w:szCs w:val="26"/>
        </w:rPr>
        <w:t>资产机</w:t>
      </w:r>
      <w:proofErr w:type="gramEnd"/>
      <w:r w:rsidRPr="000C2A2A">
        <w:rPr>
          <w:rFonts w:ascii="Microsoft YaHei UI" w:eastAsia="Microsoft YaHei UI" w:hAnsi="Microsoft YaHei UI" w:cs="Helvetica"/>
          <w:color w:val="313131"/>
          <w:kern w:val="0"/>
          <w:sz w:val="26"/>
          <w:szCs w:val="26"/>
        </w:rPr>
        <w:t>会集上最高期望</w:t>
      </w:r>
      <w:proofErr w:type="gramStart"/>
      <w:r w:rsidRPr="000C2A2A">
        <w:rPr>
          <w:rFonts w:ascii="Microsoft YaHei UI" w:eastAsia="Microsoft YaHei UI" w:hAnsi="Microsoft YaHei UI" w:cs="Helvetica"/>
          <w:color w:val="313131"/>
          <w:kern w:val="0"/>
          <w:sz w:val="26"/>
          <w:szCs w:val="26"/>
        </w:rPr>
        <w:t>报酬率点对应</w:t>
      </w:r>
      <w:proofErr w:type="gramEnd"/>
      <w:r w:rsidRPr="000C2A2A">
        <w:rPr>
          <w:rFonts w:ascii="Microsoft YaHei UI" w:eastAsia="Microsoft YaHei UI" w:hAnsi="Microsoft YaHei UI" w:cs="Helvetica"/>
          <w:color w:val="313131"/>
          <w:kern w:val="0"/>
          <w:sz w:val="26"/>
          <w:szCs w:val="26"/>
        </w:rPr>
        <w:t>的组合</w:t>
      </w:r>
    </w:p>
    <w:p w:rsidR="000C2A2A" w:rsidRPr="000C2A2A" w:rsidRDefault="000C2A2A" w:rsidP="008068A2">
      <w:pPr>
        <w:widowControl/>
        <w:numPr>
          <w:ilvl w:val="0"/>
          <w:numId w:val="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最有效风险资产组合是所有风险资产以各自的总市场价值为权数的组合</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题干中“当存在无风险资产并可按无风险报酬率自由借贷时”这句话揭示了本题考点为“资本市场线”。</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lastRenderedPageBreak/>
        <w:t>②</w:t>
      </w:r>
      <w:r w:rsidRPr="000C2A2A">
        <w:rPr>
          <w:rFonts w:ascii="Microsoft YaHei UI" w:eastAsia="Microsoft YaHei UI" w:hAnsi="Microsoft YaHei UI" w:cs="Helvetica"/>
          <w:color w:val="313131"/>
          <w:kern w:val="0"/>
          <w:sz w:val="26"/>
          <w:szCs w:val="26"/>
        </w:rPr>
        <w:t>“资本市场线”假定投资者将无风险资产和一个风险证券</w:t>
      </w:r>
      <w:proofErr w:type="gramStart"/>
      <w:r w:rsidRPr="000C2A2A">
        <w:rPr>
          <w:rFonts w:ascii="Microsoft YaHei UI" w:eastAsia="Microsoft YaHei UI" w:hAnsi="Microsoft YaHei UI" w:cs="Helvetica"/>
          <w:color w:val="313131"/>
          <w:kern w:val="0"/>
          <w:sz w:val="26"/>
          <w:szCs w:val="26"/>
        </w:rPr>
        <w:t>组合再</w:t>
      </w:r>
      <w:proofErr w:type="gramEnd"/>
      <w:r w:rsidRPr="000C2A2A">
        <w:rPr>
          <w:rFonts w:ascii="Microsoft YaHei UI" w:eastAsia="Microsoft YaHei UI" w:hAnsi="Microsoft YaHei UI" w:cs="Helvetica"/>
          <w:color w:val="313131"/>
          <w:kern w:val="0"/>
          <w:sz w:val="26"/>
          <w:szCs w:val="26"/>
        </w:rPr>
        <w:t>构成一个新的证券组合。而由无风险资产和风险资产构成的有效集，只能通过R</w:t>
      </w:r>
      <w:r w:rsidRPr="000C2A2A">
        <w:rPr>
          <w:rFonts w:ascii="Microsoft YaHei UI" w:eastAsia="Microsoft YaHei UI" w:hAnsi="Microsoft YaHei UI" w:cs="Helvetica"/>
          <w:color w:val="313131"/>
          <w:kern w:val="0"/>
          <w:sz w:val="26"/>
          <w:szCs w:val="26"/>
          <w:vertAlign w:val="subscript"/>
        </w:rPr>
        <w:t>f</w:t>
      </w:r>
      <w:r w:rsidRPr="000C2A2A">
        <w:rPr>
          <w:rFonts w:ascii="Microsoft YaHei UI" w:eastAsia="Microsoft YaHei UI" w:hAnsi="Microsoft YaHei UI" w:cs="Helvetica"/>
          <w:color w:val="313131"/>
          <w:kern w:val="0"/>
          <w:sz w:val="26"/>
          <w:szCs w:val="26"/>
        </w:rPr>
        <w:t>点对多种证券组合的有效集（左上方的边缘线）所做的切线，除了二者相交的切点M之外，资本市场线MR</w:t>
      </w:r>
      <w:r w:rsidRPr="000C2A2A">
        <w:rPr>
          <w:rFonts w:ascii="Microsoft YaHei UI" w:eastAsia="Microsoft YaHei UI" w:hAnsi="Microsoft YaHei UI" w:cs="Helvetica"/>
          <w:color w:val="313131"/>
          <w:kern w:val="0"/>
          <w:sz w:val="26"/>
          <w:szCs w:val="26"/>
          <w:vertAlign w:val="subscript"/>
        </w:rPr>
        <w:t>f</w:t>
      </w:r>
      <w:r w:rsidRPr="000C2A2A">
        <w:rPr>
          <w:rFonts w:ascii="Microsoft YaHei UI" w:eastAsia="Microsoft YaHei UI" w:hAnsi="Microsoft YaHei UI" w:cs="Helvetica"/>
          <w:color w:val="313131"/>
          <w:kern w:val="0"/>
          <w:sz w:val="26"/>
          <w:szCs w:val="26"/>
        </w:rPr>
        <w:t>上任何一点——即无风险资产R</w:t>
      </w:r>
      <w:r w:rsidRPr="000C2A2A">
        <w:rPr>
          <w:rFonts w:ascii="Microsoft YaHei UI" w:eastAsia="Microsoft YaHei UI" w:hAnsi="Microsoft YaHei UI" w:cs="Helvetica"/>
          <w:color w:val="313131"/>
          <w:kern w:val="0"/>
          <w:sz w:val="26"/>
          <w:szCs w:val="26"/>
          <w:vertAlign w:val="subscript"/>
        </w:rPr>
        <w:t>f</w:t>
      </w:r>
      <w:r w:rsidRPr="000C2A2A">
        <w:rPr>
          <w:rFonts w:ascii="Microsoft YaHei UI" w:eastAsia="Microsoft YaHei UI" w:hAnsi="Microsoft YaHei UI" w:cs="Helvetica"/>
          <w:color w:val="313131"/>
          <w:kern w:val="0"/>
          <w:sz w:val="26"/>
          <w:szCs w:val="26"/>
        </w:rPr>
        <w:t>和切点M（市场组合）的某种组合，都要优于风险资产组合的有效集（曾经的左上方的边缘线）中的组合。</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而切点M既不是风险</w:t>
      </w:r>
      <w:proofErr w:type="gramStart"/>
      <w:r w:rsidRPr="000C2A2A">
        <w:rPr>
          <w:rFonts w:ascii="Microsoft YaHei UI" w:eastAsia="Microsoft YaHei UI" w:hAnsi="Microsoft YaHei UI" w:cs="Helvetica"/>
          <w:color w:val="313131"/>
          <w:kern w:val="0"/>
          <w:sz w:val="26"/>
          <w:szCs w:val="26"/>
        </w:rPr>
        <w:t>资产机</w:t>
      </w:r>
      <w:proofErr w:type="gramEnd"/>
      <w:r w:rsidRPr="000C2A2A">
        <w:rPr>
          <w:rFonts w:ascii="Microsoft YaHei UI" w:eastAsia="Microsoft YaHei UI" w:hAnsi="Microsoft YaHei UI" w:cs="Helvetica"/>
          <w:color w:val="313131"/>
          <w:kern w:val="0"/>
          <w:sz w:val="26"/>
          <w:szCs w:val="26"/>
        </w:rPr>
        <w:t>会集上最小方差点对应的组合或最高期望</w:t>
      </w:r>
      <w:proofErr w:type="gramStart"/>
      <w:r w:rsidRPr="000C2A2A">
        <w:rPr>
          <w:rFonts w:ascii="Microsoft YaHei UI" w:eastAsia="Microsoft YaHei UI" w:hAnsi="Microsoft YaHei UI" w:cs="Helvetica"/>
          <w:color w:val="313131"/>
          <w:kern w:val="0"/>
          <w:sz w:val="26"/>
          <w:szCs w:val="26"/>
        </w:rPr>
        <w:t>报酬率点对应</w:t>
      </w:r>
      <w:proofErr w:type="gramEnd"/>
      <w:r w:rsidRPr="000C2A2A">
        <w:rPr>
          <w:rFonts w:ascii="Microsoft YaHei UI" w:eastAsia="Microsoft YaHei UI" w:hAnsi="Microsoft YaHei UI" w:cs="Helvetica"/>
          <w:color w:val="313131"/>
          <w:kern w:val="0"/>
          <w:sz w:val="26"/>
          <w:szCs w:val="26"/>
        </w:rPr>
        <w:t>的组合（选项BC错误），也不是某个投资者根据自己风险偏好确定（选项A错误），它由市场决定，代表唯一最有效的风险资产组合，它是所有证券以各自的总市场价值为权数的加权平均组合（选项D正确），如果有风险资产价值被低估或高估，也必然回到均衡点M。存在无风险证券，新的有效集是从无风险资产的报酬率开始并和机会集有效边界相切的直线，该直线称为资本市场线。</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切点是市场均衡点，它代表唯一最有效的风险资产组合，它是所有证券以各自的总市场价值为权数的加权平均组合，与投资者的风险态度无关。</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④</w:t>
      </w:r>
      <w:r w:rsidRPr="000C2A2A">
        <w:rPr>
          <w:rFonts w:ascii="Microsoft YaHei UI" w:eastAsia="Microsoft YaHei UI" w:hAnsi="Microsoft YaHei UI" w:cs="Helvetica"/>
          <w:color w:val="313131"/>
          <w:kern w:val="0"/>
          <w:sz w:val="26"/>
          <w:szCs w:val="26"/>
        </w:rPr>
        <w:t>因此，选项D正确。选项ABC错误。</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19.</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进行投资项目资本预算时，需要估计债务资本成本。下列说法中，正确的是（ ）</w:t>
      </w:r>
    </w:p>
    <w:p w:rsidR="000C2A2A" w:rsidRPr="000C2A2A" w:rsidRDefault="000C2A2A" w:rsidP="008068A2">
      <w:pPr>
        <w:widowControl/>
        <w:numPr>
          <w:ilvl w:val="0"/>
          <w:numId w:val="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如果公司资本结构不变，债务资本成本是现有债务的历史成本</w:t>
      </w:r>
    </w:p>
    <w:p w:rsidR="000C2A2A" w:rsidRPr="000C2A2A" w:rsidRDefault="000C2A2A" w:rsidP="008068A2">
      <w:pPr>
        <w:widowControl/>
        <w:numPr>
          <w:ilvl w:val="0"/>
          <w:numId w:val="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如果公司有上市债券，可以使用债券承诺收益作为债务资本成本</w:t>
      </w:r>
    </w:p>
    <w:p w:rsidR="000C2A2A" w:rsidRPr="000C2A2A" w:rsidRDefault="000C2A2A" w:rsidP="008068A2">
      <w:pPr>
        <w:widowControl/>
        <w:numPr>
          <w:ilvl w:val="0"/>
          <w:numId w:val="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即使公司通过不断续约短债长用，债务资本成本也只是长期债务的成本</w:t>
      </w:r>
    </w:p>
    <w:p w:rsidR="000C2A2A" w:rsidRPr="000C2A2A" w:rsidRDefault="000C2A2A" w:rsidP="008068A2">
      <w:pPr>
        <w:widowControl/>
        <w:numPr>
          <w:ilvl w:val="0"/>
          <w:numId w:val="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0C2A2A">
        <w:rPr>
          <w:rFonts w:ascii="Microsoft YaHei UI" w:eastAsia="Microsoft YaHei UI" w:hAnsi="Microsoft YaHei UI" w:cs="Helvetica"/>
          <w:color w:val="313131"/>
          <w:kern w:val="0"/>
          <w:sz w:val="26"/>
          <w:szCs w:val="26"/>
        </w:rPr>
        <w:t>如果公司发行“垃圾债券”，债务资本成本应是考虑违约可能后的期望成本</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 xml:space="preserve"> 选项A错误，在估计债务成本时，要注意区分债务的历史成本和未来成本。作为投资决策和企业价值评估依据的资本成本，只能是未来借入新债务的成本。现有债务的历史成本，对于未来的决策来说是不相关的沉没成本。</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 xml:space="preserve"> 选项B错误，因为本息的偿还是合同义务，不能分享公司价值提升的好处，因此债权人也只能得到合同规定的本金和利息，即获得“承诺收益”。但是因为存在违约风险，债务投资组合的期望收益低于合同规定的收益。对于筹资人来说，债权人的期望收益是其债务的真实成本。</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 xml:space="preserve"> 选项C错误，资本预算涉及的是长期债务，因此通常只考虑长期债务。如果公司无法发行长期债券或取得长期银行借款，被迫采用短期债务筹资并将其不断续约。这种债务实质上也是一种长期债务，不能忽视其资本成本。</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④</w:t>
      </w:r>
      <w:r w:rsidRPr="000C2A2A">
        <w:rPr>
          <w:rFonts w:ascii="Microsoft YaHei UI" w:eastAsia="Microsoft YaHei UI" w:hAnsi="Microsoft YaHei UI" w:cs="Helvetica"/>
          <w:color w:val="313131"/>
          <w:kern w:val="0"/>
          <w:sz w:val="26"/>
          <w:szCs w:val="26"/>
        </w:rPr>
        <w:t xml:space="preserve"> 选项D正确，如果筹资公司处于财务困境或者财务状况不佳，债务的承诺收益率可能非常高，例如，各种“垃圾债券”。所以债务资本成本应是考虑违约可能后的期望成本。</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20.</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在进行投资决策时，需要估计的债务成本是（ ）</w:t>
      </w:r>
    </w:p>
    <w:p w:rsidR="000C2A2A" w:rsidRPr="000C2A2A" w:rsidRDefault="000C2A2A" w:rsidP="008068A2">
      <w:pPr>
        <w:widowControl/>
        <w:numPr>
          <w:ilvl w:val="0"/>
          <w:numId w:val="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现有债务的承诺收益</w:t>
      </w:r>
    </w:p>
    <w:p w:rsidR="000C2A2A" w:rsidRPr="000C2A2A" w:rsidRDefault="000C2A2A" w:rsidP="008068A2">
      <w:pPr>
        <w:widowControl/>
        <w:numPr>
          <w:ilvl w:val="0"/>
          <w:numId w:val="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B</w:t>
      </w:r>
      <w:r w:rsidRPr="000C2A2A">
        <w:rPr>
          <w:rFonts w:ascii="Microsoft YaHei UI" w:eastAsia="Microsoft YaHei UI" w:hAnsi="Microsoft YaHei UI" w:cs="Helvetica"/>
          <w:color w:val="313131"/>
          <w:kern w:val="0"/>
          <w:sz w:val="26"/>
          <w:szCs w:val="26"/>
        </w:rPr>
        <w:t>未来债务的期望收益</w:t>
      </w:r>
    </w:p>
    <w:p w:rsidR="000C2A2A" w:rsidRPr="000C2A2A" w:rsidRDefault="000C2A2A" w:rsidP="008068A2">
      <w:pPr>
        <w:widowControl/>
        <w:numPr>
          <w:ilvl w:val="0"/>
          <w:numId w:val="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未来债务的承诺收益</w:t>
      </w:r>
    </w:p>
    <w:p w:rsidR="000C2A2A" w:rsidRPr="000C2A2A" w:rsidRDefault="000C2A2A" w:rsidP="008068A2">
      <w:pPr>
        <w:widowControl/>
        <w:numPr>
          <w:ilvl w:val="0"/>
          <w:numId w:val="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现有债务的期望收益</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选项AD错误，在估计债务成本时，要注意区分债务的历史成本和未来成本。作为投资决策和企业价值评估依据的资本成本，只能是未来借入新债务的成本。现有债务的历史成本，对于未来的决策来说是不相关的沉没成本。</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B正确、选项C错误，本息的偿还是合同义务，不能分享公司价值提升的好处，因此债权人也只能得到合同规定的本金和利息，即获得“承诺收益”，因为存在违约风险，债务投资组合的期望收益低于合同规定的收益。对于筹资人来说，债权人的期望收益是其债务的真实成本。</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21.</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甲公司采用债券收益率风险调整模型估计股权资本成本，税前债务资本成本8%，股权相对债权风险溢价6%。企业所得税税率25%。甲公司的股权资本成本是（）</w:t>
      </w:r>
    </w:p>
    <w:p w:rsidR="000C2A2A" w:rsidRPr="000C2A2A" w:rsidRDefault="000C2A2A" w:rsidP="008068A2">
      <w:pPr>
        <w:widowControl/>
        <w:numPr>
          <w:ilvl w:val="0"/>
          <w:numId w:val="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6%</w:t>
      </w:r>
    </w:p>
    <w:p w:rsidR="000C2A2A" w:rsidRPr="000C2A2A" w:rsidRDefault="000C2A2A" w:rsidP="008068A2">
      <w:pPr>
        <w:widowControl/>
        <w:numPr>
          <w:ilvl w:val="0"/>
          <w:numId w:val="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8%</w:t>
      </w:r>
    </w:p>
    <w:p w:rsidR="000C2A2A" w:rsidRPr="000C2A2A" w:rsidRDefault="000C2A2A" w:rsidP="008068A2">
      <w:pPr>
        <w:widowControl/>
        <w:numPr>
          <w:ilvl w:val="0"/>
          <w:numId w:val="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12%</w:t>
      </w:r>
    </w:p>
    <w:p w:rsidR="000C2A2A" w:rsidRPr="000C2A2A" w:rsidRDefault="000C2A2A" w:rsidP="008068A2">
      <w:pPr>
        <w:widowControl/>
        <w:numPr>
          <w:ilvl w:val="0"/>
          <w:numId w:val="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14%</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lastRenderedPageBreak/>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债券收益率风险调整模型是根据公司税后债务成本加上股权相对债权的风险溢价来估计股权资本成本。</w:t>
      </w:r>
      <w:r w:rsidRPr="000C2A2A">
        <w:rPr>
          <w:rFonts w:ascii="Microsoft YaHei UI" w:eastAsia="Microsoft YaHei UI" w:hAnsi="Microsoft YaHei UI" w:cs="Helvetica"/>
          <w:color w:val="313131"/>
          <w:kern w:val="0"/>
          <w:sz w:val="26"/>
          <w:szCs w:val="26"/>
        </w:rPr>
        <w:br/>
        <w:t>因此甲公司股权资本成本=税后债务资本成本+股东比债权人承担更大风险所要求的风险溢价=8%（1-25%）+6%=12%。</w:t>
      </w:r>
      <w:r w:rsidRPr="000C2A2A">
        <w:rPr>
          <w:rFonts w:ascii="Microsoft YaHei UI" w:eastAsia="Microsoft YaHei UI" w:hAnsi="Microsoft YaHei UI" w:cs="Helvetica"/>
          <w:color w:val="313131"/>
          <w:kern w:val="0"/>
          <w:sz w:val="26"/>
          <w:szCs w:val="26"/>
        </w:rPr>
        <w:br/>
        <w:t>因此，选项C正确。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22.</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在采用债券收益率风险调整模型估计普通股资本成本时，风险溢价是（）</w:t>
      </w:r>
    </w:p>
    <w:p w:rsidR="000C2A2A" w:rsidRPr="000C2A2A" w:rsidRDefault="000C2A2A" w:rsidP="008068A2">
      <w:pPr>
        <w:widowControl/>
        <w:numPr>
          <w:ilvl w:val="0"/>
          <w:numId w:val="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目标公司普通股相对短期国债的风险溢价</w:t>
      </w:r>
    </w:p>
    <w:p w:rsidR="000C2A2A" w:rsidRPr="000C2A2A" w:rsidRDefault="000C2A2A" w:rsidP="008068A2">
      <w:pPr>
        <w:widowControl/>
        <w:numPr>
          <w:ilvl w:val="0"/>
          <w:numId w:val="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目标公司普通股相对长期国债的风险溢价</w:t>
      </w:r>
    </w:p>
    <w:p w:rsidR="000C2A2A" w:rsidRPr="000C2A2A" w:rsidRDefault="000C2A2A" w:rsidP="008068A2">
      <w:pPr>
        <w:widowControl/>
        <w:numPr>
          <w:ilvl w:val="0"/>
          <w:numId w:val="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目标公司普通股相对目标公司债券的风险溢价</w:t>
      </w:r>
    </w:p>
    <w:p w:rsidR="000C2A2A" w:rsidRPr="000C2A2A" w:rsidRDefault="000C2A2A" w:rsidP="008068A2">
      <w:pPr>
        <w:widowControl/>
        <w:numPr>
          <w:ilvl w:val="0"/>
          <w:numId w:val="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目标公司普通股相对可比公司长期债券的风险溢价</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根据债券收益率风险调整模型，普通股股东对企业的投资风险大于债券投资者，因而会在债券投资者要求的收益率上再要求一定的风险溢价，即权益资本成本=税后债务资本成本+风险溢价。</w:t>
      </w:r>
      <w:r w:rsidRPr="000C2A2A">
        <w:rPr>
          <w:rFonts w:ascii="Microsoft YaHei UI" w:eastAsia="Microsoft YaHei UI" w:hAnsi="Microsoft YaHei UI" w:cs="Helvetica"/>
          <w:color w:val="313131"/>
          <w:kern w:val="0"/>
          <w:sz w:val="26"/>
          <w:szCs w:val="26"/>
        </w:rPr>
        <w:br/>
        <w:t>风险溢价一般是凭借经验估计的。一般认为，某企业普通股风险溢价对其自己（即目标公司对目标公司）发行的债券来讲，大约在3%~5%之间，对风险较高的股票用5%，风险较低的股票用3%。因此，选项C正确。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23.</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lastRenderedPageBreak/>
        <w:t>单选题</w:t>
      </w:r>
      <w:r w:rsidRPr="000C2A2A">
        <w:rPr>
          <w:rFonts w:ascii="Microsoft YaHei UI" w:eastAsia="Microsoft YaHei UI" w:hAnsi="Microsoft YaHei UI" w:cs="Helvetica"/>
          <w:color w:val="313131"/>
          <w:kern w:val="0"/>
          <w:sz w:val="26"/>
          <w:szCs w:val="26"/>
        </w:rPr>
        <w:t>甲公司拟投资某项目，一年前花费10万元做过市场调查，后因故中止。</w:t>
      </w:r>
      <w:proofErr w:type="gramStart"/>
      <w:r w:rsidRPr="000C2A2A">
        <w:rPr>
          <w:rFonts w:ascii="Microsoft YaHei UI" w:eastAsia="Microsoft YaHei UI" w:hAnsi="Microsoft YaHei UI" w:cs="Helvetica"/>
          <w:color w:val="313131"/>
          <w:kern w:val="0"/>
          <w:sz w:val="26"/>
          <w:szCs w:val="26"/>
        </w:rPr>
        <w:t>现重启该</w:t>
      </w:r>
      <w:proofErr w:type="gramEnd"/>
      <w:r w:rsidRPr="000C2A2A">
        <w:rPr>
          <w:rFonts w:ascii="Microsoft YaHei UI" w:eastAsia="Microsoft YaHei UI" w:hAnsi="Microsoft YaHei UI" w:cs="Helvetica"/>
          <w:color w:val="313131"/>
          <w:kern w:val="0"/>
          <w:sz w:val="26"/>
          <w:szCs w:val="26"/>
        </w:rPr>
        <w:t>项目，拟使用闲置的一间厂房，厂房购入时价格2000万元，当前市价2500万元；项目还需投资500万元购入新设备。在进行该项目投资决策时，初始投资是（）万元</w:t>
      </w:r>
    </w:p>
    <w:p w:rsidR="000C2A2A" w:rsidRPr="000C2A2A" w:rsidRDefault="000C2A2A" w:rsidP="008068A2">
      <w:pPr>
        <w:widowControl/>
        <w:numPr>
          <w:ilvl w:val="0"/>
          <w:numId w:val="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2 500</w:t>
      </w:r>
    </w:p>
    <w:p w:rsidR="000C2A2A" w:rsidRPr="000C2A2A" w:rsidRDefault="000C2A2A" w:rsidP="008068A2">
      <w:pPr>
        <w:widowControl/>
        <w:numPr>
          <w:ilvl w:val="0"/>
          <w:numId w:val="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2 510</w:t>
      </w:r>
    </w:p>
    <w:p w:rsidR="000C2A2A" w:rsidRPr="000C2A2A" w:rsidRDefault="000C2A2A" w:rsidP="008068A2">
      <w:pPr>
        <w:widowControl/>
        <w:numPr>
          <w:ilvl w:val="0"/>
          <w:numId w:val="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3 000</w:t>
      </w:r>
    </w:p>
    <w:p w:rsidR="000C2A2A" w:rsidRPr="000C2A2A" w:rsidRDefault="000C2A2A" w:rsidP="008068A2">
      <w:pPr>
        <w:widowControl/>
        <w:numPr>
          <w:ilvl w:val="0"/>
          <w:numId w:val="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3 010</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初始投资即在零时点的现金流出，包括使用闲置厂房丧失的变现收入（当前市价）2500万元和新设备的购置支出500万元，即2500+500=3000（万元）。</w:t>
      </w:r>
      <w:r w:rsidRPr="000C2A2A">
        <w:rPr>
          <w:rFonts w:ascii="Microsoft YaHei UI" w:eastAsia="Microsoft YaHei UI" w:hAnsi="Microsoft YaHei UI" w:cs="Helvetica"/>
          <w:color w:val="313131"/>
          <w:kern w:val="0"/>
          <w:sz w:val="26"/>
          <w:szCs w:val="26"/>
        </w:rPr>
        <w:br/>
        <w:t>一年前花费的市场调查费用对该项目投资来说属于沉没成本，在计算初始投资时无需考虑。因此，选项C正确。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24.</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甲公司有X、Y两个项目组，分别承接不同的项目类型。X项目</w:t>
      </w:r>
      <w:proofErr w:type="gramStart"/>
      <w:r w:rsidRPr="000C2A2A">
        <w:rPr>
          <w:rFonts w:ascii="Microsoft YaHei UI" w:eastAsia="Microsoft YaHei UI" w:hAnsi="Microsoft YaHei UI" w:cs="Helvetica"/>
          <w:color w:val="313131"/>
          <w:kern w:val="0"/>
          <w:sz w:val="26"/>
          <w:szCs w:val="26"/>
        </w:rPr>
        <w:t>组资本</w:t>
      </w:r>
      <w:proofErr w:type="gramEnd"/>
      <w:r w:rsidRPr="000C2A2A">
        <w:rPr>
          <w:rFonts w:ascii="Microsoft YaHei UI" w:eastAsia="Microsoft YaHei UI" w:hAnsi="Microsoft YaHei UI" w:cs="Helvetica"/>
          <w:color w:val="313131"/>
          <w:kern w:val="0"/>
          <w:sz w:val="26"/>
          <w:szCs w:val="26"/>
        </w:rPr>
        <w:t>成本10%, Y项目</w:t>
      </w:r>
      <w:proofErr w:type="gramStart"/>
      <w:r w:rsidRPr="000C2A2A">
        <w:rPr>
          <w:rFonts w:ascii="Microsoft YaHei UI" w:eastAsia="Microsoft YaHei UI" w:hAnsi="Microsoft YaHei UI" w:cs="Helvetica"/>
          <w:color w:val="313131"/>
          <w:kern w:val="0"/>
          <w:sz w:val="26"/>
          <w:szCs w:val="26"/>
        </w:rPr>
        <w:t>组资本</w:t>
      </w:r>
      <w:proofErr w:type="gramEnd"/>
      <w:r w:rsidRPr="000C2A2A">
        <w:rPr>
          <w:rFonts w:ascii="Microsoft YaHei UI" w:eastAsia="Microsoft YaHei UI" w:hAnsi="Microsoft YaHei UI" w:cs="Helvetica"/>
          <w:color w:val="313131"/>
          <w:kern w:val="0"/>
          <w:sz w:val="26"/>
          <w:szCs w:val="26"/>
        </w:rPr>
        <w:t>成本14%，甲公司资本成本12%。下列项目中甲公司可以接受的是（）</w:t>
      </w:r>
    </w:p>
    <w:p w:rsidR="000C2A2A" w:rsidRPr="000C2A2A" w:rsidRDefault="000C2A2A" w:rsidP="008068A2">
      <w:pPr>
        <w:widowControl/>
        <w:numPr>
          <w:ilvl w:val="0"/>
          <w:numId w:val="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报酬率为9％的X类项目</w:t>
      </w:r>
    </w:p>
    <w:p w:rsidR="000C2A2A" w:rsidRPr="000C2A2A" w:rsidRDefault="000C2A2A" w:rsidP="008068A2">
      <w:pPr>
        <w:widowControl/>
        <w:numPr>
          <w:ilvl w:val="0"/>
          <w:numId w:val="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报酬率为11％的X类项目</w:t>
      </w:r>
    </w:p>
    <w:p w:rsidR="000C2A2A" w:rsidRPr="000C2A2A" w:rsidRDefault="000C2A2A" w:rsidP="008068A2">
      <w:pPr>
        <w:widowControl/>
        <w:numPr>
          <w:ilvl w:val="0"/>
          <w:numId w:val="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报酬率为12％的Y类项目</w:t>
      </w:r>
    </w:p>
    <w:p w:rsidR="000C2A2A" w:rsidRPr="000C2A2A" w:rsidRDefault="000C2A2A" w:rsidP="008068A2">
      <w:pPr>
        <w:widowControl/>
        <w:numPr>
          <w:ilvl w:val="0"/>
          <w:numId w:val="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0C2A2A">
        <w:rPr>
          <w:rFonts w:ascii="Microsoft YaHei UI" w:eastAsia="Microsoft YaHei UI" w:hAnsi="Microsoft YaHei UI" w:cs="Helvetica"/>
          <w:color w:val="313131"/>
          <w:kern w:val="0"/>
          <w:sz w:val="26"/>
          <w:szCs w:val="26"/>
        </w:rPr>
        <w:t>报酬率为13%的Y类项目</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选项A错误，报酬率为9%的X类项目小于X项目</w:t>
      </w:r>
      <w:proofErr w:type="gramStart"/>
      <w:r w:rsidRPr="000C2A2A">
        <w:rPr>
          <w:rFonts w:ascii="Microsoft YaHei UI" w:eastAsia="Microsoft YaHei UI" w:hAnsi="Microsoft YaHei UI" w:cs="Helvetica"/>
          <w:color w:val="313131"/>
          <w:kern w:val="0"/>
          <w:sz w:val="26"/>
          <w:szCs w:val="26"/>
        </w:rPr>
        <w:t>组资本</w:t>
      </w:r>
      <w:proofErr w:type="gramEnd"/>
      <w:r w:rsidRPr="000C2A2A">
        <w:rPr>
          <w:rFonts w:ascii="Microsoft YaHei UI" w:eastAsia="Microsoft YaHei UI" w:hAnsi="Microsoft YaHei UI" w:cs="Helvetica"/>
          <w:color w:val="313131"/>
          <w:kern w:val="0"/>
          <w:sz w:val="26"/>
          <w:szCs w:val="26"/>
        </w:rPr>
        <w:t>成本10%，甲公司不可以接受。</w:t>
      </w:r>
      <w:r w:rsidRPr="000C2A2A">
        <w:rPr>
          <w:rFonts w:ascii="Microsoft YaHei UI" w:eastAsia="Microsoft YaHei UI" w:hAnsi="Microsoft YaHei UI" w:cs="Helvetica"/>
          <w:color w:val="313131"/>
          <w:kern w:val="0"/>
          <w:sz w:val="26"/>
          <w:szCs w:val="26"/>
        </w:rPr>
        <w:br/>
        <w:t>选项B正确，报酬率为11%的X类项目大于X项目</w:t>
      </w:r>
      <w:proofErr w:type="gramStart"/>
      <w:r w:rsidRPr="000C2A2A">
        <w:rPr>
          <w:rFonts w:ascii="Microsoft YaHei UI" w:eastAsia="Microsoft YaHei UI" w:hAnsi="Microsoft YaHei UI" w:cs="Helvetica"/>
          <w:color w:val="313131"/>
          <w:kern w:val="0"/>
          <w:sz w:val="26"/>
          <w:szCs w:val="26"/>
        </w:rPr>
        <w:t>组资本</w:t>
      </w:r>
      <w:proofErr w:type="gramEnd"/>
      <w:r w:rsidRPr="000C2A2A">
        <w:rPr>
          <w:rFonts w:ascii="Microsoft YaHei UI" w:eastAsia="Microsoft YaHei UI" w:hAnsi="Microsoft YaHei UI" w:cs="Helvetica"/>
          <w:color w:val="313131"/>
          <w:kern w:val="0"/>
          <w:sz w:val="26"/>
          <w:szCs w:val="26"/>
        </w:rPr>
        <w:t>成本10%，甲公司可以接受。</w:t>
      </w:r>
      <w:r w:rsidRPr="000C2A2A">
        <w:rPr>
          <w:rFonts w:ascii="Microsoft YaHei UI" w:eastAsia="Microsoft YaHei UI" w:hAnsi="Microsoft YaHei UI" w:cs="Helvetica"/>
          <w:color w:val="313131"/>
          <w:kern w:val="0"/>
          <w:sz w:val="26"/>
          <w:szCs w:val="26"/>
        </w:rPr>
        <w:br/>
        <w:t>选项CD错误，报酬率为12%的Y类项目和报酬率为13%的Y类项目都小于Y项目</w:t>
      </w:r>
      <w:proofErr w:type="gramStart"/>
      <w:r w:rsidRPr="000C2A2A">
        <w:rPr>
          <w:rFonts w:ascii="Microsoft YaHei UI" w:eastAsia="Microsoft YaHei UI" w:hAnsi="Microsoft YaHei UI" w:cs="Helvetica"/>
          <w:color w:val="313131"/>
          <w:kern w:val="0"/>
          <w:sz w:val="26"/>
          <w:szCs w:val="26"/>
        </w:rPr>
        <w:t>组资本</w:t>
      </w:r>
      <w:proofErr w:type="gramEnd"/>
      <w:r w:rsidRPr="000C2A2A">
        <w:rPr>
          <w:rFonts w:ascii="Microsoft YaHei UI" w:eastAsia="Microsoft YaHei UI" w:hAnsi="Microsoft YaHei UI" w:cs="Helvetica"/>
          <w:color w:val="313131"/>
          <w:kern w:val="0"/>
          <w:sz w:val="26"/>
          <w:szCs w:val="26"/>
        </w:rPr>
        <w:t>成本14%，甲公司不可以接受。</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25.</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在设备更换不改变生产能力且新旧设备未来使用年限不同的情况下，固定资产更新决策应选择的方法是（ ）</w:t>
      </w:r>
    </w:p>
    <w:p w:rsidR="000C2A2A" w:rsidRPr="000C2A2A" w:rsidRDefault="000C2A2A" w:rsidP="008068A2">
      <w:pPr>
        <w:widowControl/>
        <w:numPr>
          <w:ilvl w:val="0"/>
          <w:numId w:val="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净现值法</w:t>
      </w:r>
    </w:p>
    <w:p w:rsidR="000C2A2A" w:rsidRPr="000C2A2A" w:rsidRDefault="000C2A2A" w:rsidP="008068A2">
      <w:pPr>
        <w:widowControl/>
        <w:numPr>
          <w:ilvl w:val="0"/>
          <w:numId w:val="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折现回收期法</w:t>
      </w:r>
    </w:p>
    <w:p w:rsidR="000C2A2A" w:rsidRPr="000C2A2A" w:rsidRDefault="000C2A2A" w:rsidP="008068A2">
      <w:pPr>
        <w:widowControl/>
        <w:numPr>
          <w:ilvl w:val="0"/>
          <w:numId w:val="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平均年成本法</w:t>
      </w:r>
    </w:p>
    <w:p w:rsidR="000C2A2A" w:rsidRPr="000C2A2A" w:rsidRDefault="000C2A2A" w:rsidP="008068A2">
      <w:pPr>
        <w:widowControl/>
        <w:numPr>
          <w:ilvl w:val="0"/>
          <w:numId w:val="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内含报酬率法</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由于设备更换并不改变企业的生产能力，所以不增加企业的现金流入，主要是现金流出（即使有少量的残值变现收入，也属于支出抵减，而非实质上的流入增加）。</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如果新旧设备未来使用年限相同， 则可以比较现金流出总现值。</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lastRenderedPageBreak/>
        <w:t>③</w:t>
      </w:r>
      <w:r w:rsidRPr="000C2A2A">
        <w:rPr>
          <w:rFonts w:ascii="Microsoft YaHei UI" w:eastAsia="Microsoft YaHei UI" w:hAnsi="Microsoft YaHei UI" w:cs="Helvetica"/>
          <w:color w:val="313131"/>
          <w:kern w:val="0"/>
          <w:sz w:val="26"/>
          <w:szCs w:val="26"/>
        </w:rPr>
        <w:t>如果新旧设备未来使用年限不同，为了消除未来使用年限差异对决策的影响，通常比较旧设备和新设备的平均年成本（平均年成本=现金流出总现值/年金现值系数），因此C正确。</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④</w:t>
      </w:r>
      <w:r w:rsidRPr="000C2A2A">
        <w:rPr>
          <w:rFonts w:ascii="Microsoft YaHei UI" w:eastAsia="Microsoft YaHei UI" w:hAnsi="Microsoft YaHei UI" w:cs="Helvetica"/>
          <w:color w:val="313131"/>
          <w:kern w:val="0"/>
          <w:sz w:val="26"/>
          <w:szCs w:val="26"/>
        </w:rPr>
        <w:t>由于没有适当的现金流入，不能计算其净现值和内含报酬率（折现回收期法自然也没用），也不能使用差额分析法，根据实际的现金流量进行分析（因为新、旧设备未来使用年限不同）。</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26.</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某公司的主营业务是生产和销售制冷设备，目前准备投资汽车项目。在确定项目系统风险时，掌握了以下资料：汽车行业上市公司的β值为1.05，行业平均资产负债率为60%，投资汽车项目后，公司将继续保持目前50%的资产负债率。本项目含有负债的股东权益β值是（）</w:t>
      </w:r>
    </w:p>
    <w:p w:rsidR="000C2A2A" w:rsidRPr="000C2A2A" w:rsidRDefault="000C2A2A" w:rsidP="008068A2">
      <w:pPr>
        <w:widowControl/>
        <w:numPr>
          <w:ilvl w:val="0"/>
          <w:numId w:val="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0.84</w:t>
      </w:r>
    </w:p>
    <w:p w:rsidR="000C2A2A" w:rsidRPr="000C2A2A" w:rsidRDefault="000C2A2A" w:rsidP="008068A2">
      <w:pPr>
        <w:widowControl/>
        <w:numPr>
          <w:ilvl w:val="0"/>
          <w:numId w:val="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0.98</w:t>
      </w:r>
    </w:p>
    <w:p w:rsidR="000C2A2A" w:rsidRPr="000C2A2A" w:rsidRDefault="000C2A2A" w:rsidP="008068A2">
      <w:pPr>
        <w:widowControl/>
        <w:numPr>
          <w:ilvl w:val="0"/>
          <w:numId w:val="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1.26</w:t>
      </w:r>
    </w:p>
    <w:p w:rsidR="000C2A2A" w:rsidRPr="000C2A2A" w:rsidRDefault="000C2A2A" w:rsidP="008068A2">
      <w:pPr>
        <w:widowControl/>
        <w:numPr>
          <w:ilvl w:val="0"/>
          <w:numId w:val="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1.31</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本题目未告知所得税，首先要将资本结构因素排除，确定可比公司不含财务杠杆的β值即β资产，该过程通常叫“卸载财务杠杆”。</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β资产=β权益/（1+负债/权益）=1.05/（1+60/40）=0.42。</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根据目标企业的资本结构调整β值，该过程通常叫“加载财务杠杆”。目标公司的β权益=0.42×（1+50/50）=0.84。因此，选项A正确。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lastRenderedPageBreak/>
        <w:t>27.</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某两年期债券，面值1000元，票面利率10%，每半年付息一次，到期还本。假设有效年折现率是10.25%，该债券刚刚支付过上期利息，其价值是（ ）元</w:t>
      </w:r>
    </w:p>
    <w:p w:rsidR="000C2A2A" w:rsidRPr="000C2A2A" w:rsidRDefault="000C2A2A" w:rsidP="008068A2">
      <w:pPr>
        <w:widowControl/>
        <w:numPr>
          <w:ilvl w:val="0"/>
          <w:numId w:val="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987.24</w:t>
      </w:r>
    </w:p>
    <w:p w:rsidR="000C2A2A" w:rsidRPr="000C2A2A" w:rsidRDefault="000C2A2A" w:rsidP="008068A2">
      <w:pPr>
        <w:widowControl/>
        <w:numPr>
          <w:ilvl w:val="0"/>
          <w:numId w:val="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995.58</w:t>
      </w:r>
    </w:p>
    <w:p w:rsidR="000C2A2A" w:rsidRPr="000C2A2A" w:rsidRDefault="000C2A2A" w:rsidP="008068A2">
      <w:pPr>
        <w:widowControl/>
        <w:numPr>
          <w:ilvl w:val="0"/>
          <w:numId w:val="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1 000</w:t>
      </w:r>
    </w:p>
    <w:p w:rsidR="000C2A2A" w:rsidRPr="000C2A2A" w:rsidRDefault="000C2A2A" w:rsidP="008068A2">
      <w:pPr>
        <w:widowControl/>
        <w:numPr>
          <w:ilvl w:val="0"/>
          <w:numId w:val="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1 004.34</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有效年利率=（1+报价利率/m）</w:t>
      </w:r>
      <w:r w:rsidRPr="000C2A2A">
        <w:rPr>
          <w:rFonts w:ascii="Microsoft YaHei UI" w:eastAsia="Microsoft YaHei UI" w:hAnsi="Microsoft YaHei UI" w:cs="Helvetica"/>
          <w:color w:val="313131"/>
          <w:kern w:val="0"/>
          <w:sz w:val="26"/>
          <w:szCs w:val="26"/>
          <w:vertAlign w:val="superscript"/>
        </w:rPr>
        <w:t>m</w:t>
      </w:r>
      <w:r w:rsidRPr="000C2A2A">
        <w:rPr>
          <w:rFonts w:ascii="Microsoft YaHei UI" w:eastAsia="Microsoft YaHei UI" w:hAnsi="Microsoft YaHei UI" w:cs="Helvetica"/>
          <w:color w:val="313131"/>
          <w:kern w:val="0"/>
          <w:sz w:val="26"/>
          <w:szCs w:val="26"/>
        </w:rPr>
        <w:t>-1，其中m为计息次数。</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该债券的有效年票面利率=（1+5%）</w:t>
      </w:r>
      <w:r w:rsidRPr="000C2A2A">
        <w:rPr>
          <w:rFonts w:ascii="Microsoft YaHei UI" w:eastAsia="Microsoft YaHei UI" w:hAnsi="Microsoft YaHei UI" w:cs="Helvetica"/>
          <w:color w:val="313131"/>
          <w:kern w:val="0"/>
          <w:sz w:val="26"/>
          <w:szCs w:val="26"/>
          <w:vertAlign w:val="superscript"/>
        </w:rPr>
        <w:t>2</w:t>
      </w:r>
      <w:r w:rsidRPr="000C2A2A">
        <w:rPr>
          <w:rFonts w:ascii="Microsoft YaHei UI" w:eastAsia="Microsoft YaHei UI" w:hAnsi="Microsoft YaHei UI" w:cs="Helvetica"/>
          <w:color w:val="313131"/>
          <w:kern w:val="0"/>
          <w:sz w:val="26"/>
          <w:szCs w:val="26"/>
        </w:rPr>
        <w:t>-1=10.25%。</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有效年票面利率=有效年折现率=10.25%，所以该债券平价发行，债券价值=债券面值=1000元。</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因此，选项C正确。</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【抢分技巧】</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本题也可以先计算出半年的计息期折现率=（1+10.25%）</w:t>
      </w:r>
      <w:r w:rsidRPr="000C2A2A">
        <w:rPr>
          <w:rFonts w:ascii="Microsoft YaHei UI" w:eastAsia="Microsoft YaHei UI" w:hAnsi="Microsoft YaHei UI" w:cs="Helvetica"/>
          <w:color w:val="313131"/>
          <w:kern w:val="0"/>
          <w:sz w:val="26"/>
          <w:szCs w:val="26"/>
          <w:vertAlign w:val="superscript"/>
        </w:rPr>
        <w:t>0.5</w:t>
      </w:r>
      <w:r w:rsidRPr="000C2A2A">
        <w:rPr>
          <w:rFonts w:ascii="Microsoft YaHei UI" w:eastAsia="Microsoft YaHei UI" w:hAnsi="Microsoft YaHei UI" w:cs="Helvetica"/>
          <w:color w:val="313131"/>
          <w:kern w:val="0"/>
          <w:sz w:val="26"/>
          <w:szCs w:val="26"/>
        </w:rPr>
        <w:t>-1=5%，等于计息期利率，得出债券价值=债券面值=1000元。</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28.</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假设其他条件不变，当市场利率低于票面利率时，下列关于拟发行平息债券价值的说法中，错误的是（ ）</w:t>
      </w:r>
    </w:p>
    <w:p w:rsidR="000C2A2A" w:rsidRPr="000C2A2A" w:rsidRDefault="000C2A2A" w:rsidP="008068A2">
      <w:pPr>
        <w:widowControl/>
        <w:numPr>
          <w:ilvl w:val="0"/>
          <w:numId w:val="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市场利率上升，价值下降</w:t>
      </w:r>
    </w:p>
    <w:p w:rsidR="000C2A2A" w:rsidRPr="000C2A2A" w:rsidRDefault="000C2A2A" w:rsidP="008068A2">
      <w:pPr>
        <w:widowControl/>
        <w:numPr>
          <w:ilvl w:val="0"/>
          <w:numId w:val="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B</w:t>
      </w:r>
      <w:r w:rsidRPr="000C2A2A">
        <w:rPr>
          <w:rFonts w:ascii="Microsoft YaHei UI" w:eastAsia="Microsoft YaHei UI" w:hAnsi="Microsoft YaHei UI" w:cs="Helvetica"/>
          <w:color w:val="313131"/>
          <w:kern w:val="0"/>
          <w:sz w:val="26"/>
          <w:szCs w:val="26"/>
        </w:rPr>
        <w:t>期限延长，价值下降</w:t>
      </w:r>
    </w:p>
    <w:p w:rsidR="000C2A2A" w:rsidRPr="000C2A2A" w:rsidRDefault="000C2A2A" w:rsidP="008068A2">
      <w:pPr>
        <w:widowControl/>
        <w:numPr>
          <w:ilvl w:val="0"/>
          <w:numId w:val="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随着到期时间的缩短，市场利率的变动对债券价值的影响越来越小</w:t>
      </w:r>
    </w:p>
    <w:p w:rsidR="000C2A2A" w:rsidRPr="000C2A2A" w:rsidRDefault="000C2A2A" w:rsidP="008068A2">
      <w:pPr>
        <w:widowControl/>
        <w:numPr>
          <w:ilvl w:val="0"/>
          <w:numId w:val="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票面利率上升，价值上升</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平息债券是指分期付息、到期还本的债券；票面利率大于市场利率， 说明该债券是溢价发行。</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选项A正确，市场利率是计算债券价值的折现率，与债券价值反向变动，因此市场利率上升，价值 下降。</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选项B错误，当债券溢价发行时，期限延长、债券价值上升。</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④</w:t>
      </w:r>
      <w:r w:rsidRPr="000C2A2A">
        <w:rPr>
          <w:rFonts w:ascii="Microsoft YaHei UI" w:eastAsia="Microsoft YaHei UI" w:hAnsi="Microsoft YaHei UI" w:cs="Helvetica"/>
          <w:color w:val="313131"/>
          <w:kern w:val="0"/>
          <w:sz w:val="26"/>
          <w:szCs w:val="26"/>
        </w:rPr>
        <w:t>选项C正确，随着到期时间的缩短，折现率（即市场利率）变动对债券价值的影响越来越小。也就是说，债券价值对折现率变化的反应越来越不灵敏。</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⑤</w:t>
      </w:r>
      <w:r w:rsidRPr="000C2A2A">
        <w:rPr>
          <w:rFonts w:ascii="Microsoft YaHei UI" w:eastAsia="Microsoft YaHei UI" w:hAnsi="Microsoft YaHei UI" w:cs="Helvetica"/>
          <w:color w:val="313131"/>
          <w:kern w:val="0"/>
          <w:sz w:val="26"/>
          <w:szCs w:val="26"/>
        </w:rPr>
        <w:t>选项D正确，票面利率与价值同向变动。</w:t>
      </w:r>
      <w:r w:rsidRPr="000C2A2A">
        <w:rPr>
          <w:rFonts w:ascii="Microsoft YaHei UI" w:eastAsia="Microsoft YaHei UI" w:hAnsi="Microsoft YaHei UI" w:cs="Helvetica"/>
          <w:color w:val="313131"/>
          <w:kern w:val="0"/>
          <w:sz w:val="26"/>
          <w:szCs w:val="26"/>
        </w:rPr>
        <w:br/>
        <w:t>本题让选“错误”的，因此选项B当选。</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29.</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甲、乙公司已进入稳定增长状态，股票信息如下：</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2079"/>
        <w:gridCol w:w="3116"/>
        <w:gridCol w:w="3127"/>
      </w:tblGrid>
      <w:tr w:rsidR="000C2A2A" w:rsidRPr="000C2A2A" w:rsidTr="000C2A2A">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kern w:val="0"/>
                <w:sz w:val="26"/>
                <w:szCs w:val="26"/>
              </w:rPr>
              <w:t> </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甲</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乙</w:t>
            </w:r>
          </w:p>
        </w:tc>
      </w:tr>
      <w:tr w:rsidR="000C2A2A" w:rsidRPr="000C2A2A" w:rsidTr="000C2A2A">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期望报酬率</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color w:val="000000"/>
                <w:kern w:val="0"/>
                <w:sz w:val="26"/>
                <w:szCs w:val="26"/>
              </w:rPr>
              <w:t>10%</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color w:val="000000"/>
                <w:kern w:val="0"/>
                <w:sz w:val="26"/>
                <w:szCs w:val="26"/>
              </w:rPr>
              <w:t>14%</w:t>
            </w:r>
          </w:p>
        </w:tc>
      </w:tr>
      <w:tr w:rsidR="000C2A2A" w:rsidRPr="000C2A2A" w:rsidTr="000C2A2A">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股利稳定增长率</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color w:val="000000"/>
                <w:kern w:val="0"/>
                <w:sz w:val="26"/>
                <w:szCs w:val="26"/>
              </w:rPr>
              <w:t>6%</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color w:val="000000"/>
                <w:kern w:val="0"/>
                <w:sz w:val="26"/>
                <w:szCs w:val="26"/>
              </w:rPr>
              <w:t>10%</w:t>
            </w:r>
          </w:p>
        </w:tc>
      </w:tr>
      <w:tr w:rsidR="000C2A2A" w:rsidRPr="000C2A2A" w:rsidTr="000C2A2A">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股票价格</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color w:val="000000"/>
                <w:kern w:val="0"/>
                <w:sz w:val="26"/>
                <w:szCs w:val="26"/>
              </w:rPr>
              <w:t>30元</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2A2A" w:rsidRPr="000C2A2A" w:rsidRDefault="000C2A2A" w:rsidP="008068A2">
            <w:pPr>
              <w:widowControl/>
              <w:spacing w:line="360" w:lineRule="auto"/>
              <w:jc w:val="left"/>
              <w:rPr>
                <w:rFonts w:ascii="Microsoft YaHei UI" w:eastAsia="Microsoft YaHei UI" w:hAnsi="Microsoft YaHei UI" w:cs="宋体"/>
                <w:kern w:val="0"/>
                <w:sz w:val="26"/>
                <w:szCs w:val="26"/>
              </w:rPr>
            </w:pPr>
            <w:r w:rsidRPr="000C2A2A">
              <w:rPr>
                <w:rFonts w:ascii="Microsoft YaHei UI" w:eastAsia="Microsoft YaHei UI" w:hAnsi="Microsoft YaHei UI" w:cs="宋体"/>
                <w:color w:val="000000"/>
                <w:kern w:val="0"/>
                <w:sz w:val="26"/>
                <w:szCs w:val="26"/>
              </w:rPr>
              <w:t>40元</w:t>
            </w:r>
          </w:p>
        </w:tc>
      </w:tr>
    </w:tbl>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lastRenderedPageBreak/>
        <w:br/>
        <w:t>下列关于甲、乙股票投资的说法中，正确的是（ ）</w:t>
      </w:r>
    </w:p>
    <w:p w:rsidR="000C2A2A" w:rsidRPr="000C2A2A" w:rsidRDefault="000C2A2A" w:rsidP="008068A2">
      <w:pPr>
        <w:widowControl/>
        <w:numPr>
          <w:ilvl w:val="0"/>
          <w:numId w:val="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甲、乙股票预期股利相同</w:t>
      </w:r>
    </w:p>
    <w:p w:rsidR="000C2A2A" w:rsidRPr="000C2A2A" w:rsidRDefault="000C2A2A" w:rsidP="008068A2">
      <w:pPr>
        <w:widowControl/>
        <w:numPr>
          <w:ilvl w:val="0"/>
          <w:numId w:val="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甲、乙股票股利收益率相同</w:t>
      </w:r>
    </w:p>
    <w:p w:rsidR="000C2A2A" w:rsidRPr="000C2A2A" w:rsidRDefault="000C2A2A" w:rsidP="008068A2">
      <w:pPr>
        <w:widowControl/>
        <w:numPr>
          <w:ilvl w:val="0"/>
          <w:numId w:val="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甲、乙股票预期资本利得相同</w:t>
      </w:r>
    </w:p>
    <w:p w:rsidR="000C2A2A" w:rsidRPr="000C2A2A" w:rsidRDefault="000C2A2A" w:rsidP="008068A2">
      <w:pPr>
        <w:widowControl/>
        <w:numPr>
          <w:ilvl w:val="0"/>
          <w:numId w:val="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甲、乙股票资本利得收益率相同</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b/>
          <w:bCs/>
          <w:color w:val="3A8FB7"/>
          <w:kern w:val="0"/>
          <w:sz w:val="26"/>
          <w:szCs w:val="26"/>
        </w:rPr>
        <w:t>①</w:t>
      </w:r>
      <w:r w:rsidRPr="000C2A2A">
        <w:rPr>
          <w:rFonts w:ascii="Microsoft YaHei UI" w:eastAsia="Microsoft YaHei UI" w:hAnsi="Microsoft YaHei UI" w:cs="Helvetica"/>
          <w:color w:val="313131"/>
          <w:kern w:val="0"/>
          <w:sz w:val="26"/>
          <w:szCs w:val="26"/>
        </w:rPr>
        <w:t> 选项A错误，根据股票的报酬率=股利收益率+股利增长率=D</w:t>
      </w:r>
      <w:r w:rsidRPr="000C2A2A">
        <w:rPr>
          <w:rFonts w:ascii="Microsoft YaHei UI" w:eastAsia="Microsoft YaHei UI" w:hAnsi="Microsoft YaHei UI" w:cs="Helvetica"/>
          <w:color w:val="313131"/>
          <w:kern w:val="0"/>
          <w:sz w:val="26"/>
          <w:szCs w:val="26"/>
          <w:vertAlign w:val="subscript"/>
        </w:rPr>
        <w:t>1</w:t>
      </w:r>
      <w:r w:rsidRPr="000C2A2A">
        <w:rPr>
          <w:rFonts w:ascii="Microsoft YaHei UI" w:eastAsia="Microsoft YaHei UI" w:hAnsi="Microsoft YaHei UI" w:cs="Helvetica"/>
          <w:color w:val="313131"/>
          <w:kern w:val="0"/>
          <w:sz w:val="26"/>
          <w:szCs w:val="26"/>
        </w:rPr>
        <w:t>/P</w:t>
      </w:r>
      <w:r w:rsidRPr="000C2A2A">
        <w:rPr>
          <w:rFonts w:ascii="Microsoft YaHei UI" w:eastAsia="Microsoft YaHei UI" w:hAnsi="Microsoft YaHei UI" w:cs="Helvetica"/>
          <w:color w:val="313131"/>
          <w:kern w:val="0"/>
          <w:sz w:val="26"/>
          <w:szCs w:val="26"/>
          <w:vertAlign w:val="subscript"/>
        </w:rPr>
        <w:t>0</w:t>
      </w:r>
      <w:r w:rsidRPr="000C2A2A">
        <w:rPr>
          <w:rFonts w:ascii="Microsoft YaHei UI" w:eastAsia="Microsoft YaHei UI" w:hAnsi="Microsoft YaHei UI" w:cs="Helvetica"/>
          <w:color w:val="313131"/>
          <w:kern w:val="0"/>
          <w:sz w:val="26"/>
          <w:szCs w:val="26"/>
        </w:rPr>
        <w:t>+g。甲股票预期股利=（10%-6%）×30=1.2（元），乙股票预期股利=（14%-10%）×40=1.6（元），两者不相同。</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b/>
          <w:bCs/>
          <w:color w:val="3A8FB7"/>
          <w:kern w:val="0"/>
          <w:sz w:val="26"/>
          <w:szCs w:val="26"/>
        </w:rPr>
        <w:t>②</w:t>
      </w:r>
      <w:r w:rsidRPr="008068A2">
        <w:rPr>
          <w:rFonts w:ascii="Microsoft YaHei UI" w:eastAsia="Microsoft YaHei UI" w:hAnsi="Microsoft YaHei UI" w:cs="Helvetica"/>
          <w:b/>
          <w:bCs/>
          <w:color w:val="3A8FB7"/>
          <w:kern w:val="0"/>
          <w:sz w:val="26"/>
          <w:szCs w:val="26"/>
        </w:rPr>
        <w:t> </w:t>
      </w:r>
      <w:r w:rsidRPr="000C2A2A">
        <w:rPr>
          <w:rFonts w:ascii="Microsoft YaHei UI" w:eastAsia="Microsoft YaHei UI" w:hAnsi="Microsoft YaHei UI" w:cs="Helvetica"/>
          <w:color w:val="313131"/>
          <w:kern w:val="0"/>
          <w:sz w:val="26"/>
          <w:szCs w:val="26"/>
        </w:rPr>
        <w:t>选项B正确，甲股票股利收益率=1.2÷30=4%，乙股票股利收益率=1.6÷40=4%，两者相同。</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b/>
          <w:bCs/>
          <w:color w:val="3A8FB7"/>
          <w:kern w:val="0"/>
          <w:sz w:val="26"/>
          <w:szCs w:val="26"/>
        </w:rPr>
        <w:t>③</w:t>
      </w:r>
      <w:r w:rsidRPr="000C2A2A">
        <w:rPr>
          <w:rFonts w:ascii="Microsoft YaHei UI" w:eastAsia="Microsoft YaHei UI" w:hAnsi="Microsoft YaHei UI" w:cs="Helvetica"/>
          <w:color w:val="313131"/>
          <w:kern w:val="0"/>
          <w:sz w:val="26"/>
          <w:szCs w:val="26"/>
        </w:rPr>
        <w:t>选项C、D错误，甲股票股价增长率=甲股票资本利得收益率=甲股票股利稳定增长率=6%，乙股票股价增长率=乙股票资本利得收益率=乙股票股利稳定增长率10%，两者不相同。</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30.</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甲公司已进入稳定增长状态，固定股利增长率4%，股东必要报酬率10%。公司最近一期每股股利0.75元，预计下一年的股票价格是（ ）元</w:t>
      </w:r>
    </w:p>
    <w:p w:rsidR="000C2A2A" w:rsidRPr="000C2A2A" w:rsidRDefault="000C2A2A" w:rsidP="008068A2">
      <w:pPr>
        <w:widowControl/>
        <w:numPr>
          <w:ilvl w:val="0"/>
          <w:numId w:val="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7.5</w:t>
      </w:r>
    </w:p>
    <w:p w:rsidR="000C2A2A" w:rsidRPr="000C2A2A" w:rsidRDefault="000C2A2A" w:rsidP="008068A2">
      <w:pPr>
        <w:widowControl/>
        <w:numPr>
          <w:ilvl w:val="0"/>
          <w:numId w:val="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12.5</w:t>
      </w:r>
    </w:p>
    <w:p w:rsidR="000C2A2A" w:rsidRPr="000C2A2A" w:rsidRDefault="000C2A2A" w:rsidP="008068A2">
      <w:pPr>
        <w:widowControl/>
        <w:numPr>
          <w:ilvl w:val="0"/>
          <w:numId w:val="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C</w:t>
      </w:r>
      <w:r w:rsidRPr="000C2A2A">
        <w:rPr>
          <w:rFonts w:ascii="Microsoft YaHei UI" w:eastAsia="Microsoft YaHei UI" w:hAnsi="Microsoft YaHei UI" w:cs="Helvetica"/>
          <w:color w:val="313131"/>
          <w:kern w:val="0"/>
          <w:sz w:val="26"/>
          <w:szCs w:val="26"/>
        </w:rPr>
        <w:t>13</w:t>
      </w:r>
    </w:p>
    <w:p w:rsidR="000C2A2A" w:rsidRPr="000C2A2A" w:rsidRDefault="000C2A2A" w:rsidP="008068A2">
      <w:pPr>
        <w:widowControl/>
        <w:numPr>
          <w:ilvl w:val="0"/>
          <w:numId w:val="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13.52</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 xml:space="preserve"> 一定要读清题目，题目问的是下年的股票价格，而不是今年的。</w:t>
      </w:r>
      <w:r w:rsidRPr="000C2A2A">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Helvetica"/>
          <w:noProof/>
          <w:color w:val="1E73FF"/>
          <w:kern w:val="0"/>
          <w:sz w:val="26"/>
          <w:szCs w:val="26"/>
        </w:rPr>
        <w:drawing>
          <wp:inline distT="0" distB="0" distL="0" distR="0" wp14:anchorId="5A0613E8" wp14:editId="36369D9F">
            <wp:extent cx="5345786" cy="448734"/>
            <wp:effectExtent l="0" t="0" r="0" b="8890"/>
            <wp:docPr id="3" name="图片 3" descr="https://app-cdn.btclass.cn/default/o_1fprbmmeu1ceu1fu338u1jp4t467.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cdn.btclass.cn/default/o_1fprbmmeu1ceu1fu338u1jp4t467.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2246" cy="453473"/>
                    </a:xfrm>
                    <a:prstGeom prst="rect">
                      <a:avLst/>
                    </a:prstGeom>
                    <a:noFill/>
                    <a:ln>
                      <a:noFill/>
                    </a:ln>
                  </pic:spPr>
                </pic:pic>
              </a:graphicData>
            </a:graphic>
          </wp:inline>
        </w:drawing>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 xml:space="preserve"> 解法二：目前的股票价格=0.75×（1+4%）/（10%-4%）=13（元），由于在稳定状态下，股价增长率=股利增长率，所以，下一年的股票价格=13×（1+4%）=13.52（元）。</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因此，选项D正确。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31.</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市场上有以甲公司股票为标的资产的欧式看涨期权和欧式看跌期权。每份看涨期权可买入1股股票，每份看跌期权可卖出1股股票；看涨期权每份价格5元，看跌期权每份价格3元；执行价格均为60元，到期日相同。如果到期日股票价格为64元，购入一份看涨期权同时购入一份看跌期权的投资组合的净损益是（ ）</w:t>
      </w:r>
    </w:p>
    <w:p w:rsidR="000C2A2A" w:rsidRPr="000C2A2A" w:rsidRDefault="000C2A2A" w:rsidP="008068A2">
      <w:pPr>
        <w:widowControl/>
        <w:numPr>
          <w:ilvl w:val="0"/>
          <w:numId w:val="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-8</w:t>
      </w:r>
    </w:p>
    <w:p w:rsidR="000C2A2A" w:rsidRPr="000C2A2A" w:rsidRDefault="000C2A2A" w:rsidP="008068A2">
      <w:pPr>
        <w:widowControl/>
        <w:numPr>
          <w:ilvl w:val="0"/>
          <w:numId w:val="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-4</w:t>
      </w:r>
    </w:p>
    <w:p w:rsidR="000C2A2A" w:rsidRPr="000C2A2A" w:rsidRDefault="000C2A2A" w:rsidP="008068A2">
      <w:pPr>
        <w:widowControl/>
        <w:numPr>
          <w:ilvl w:val="0"/>
          <w:numId w:val="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4</w:t>
      </w:r>
    </w:p>
    <w:p w:rsidR="000C2A2A" w:rsidRPr="000C2A2A" w:rsidRDefault="000C2A2A" w:rsidP="008068A2">
      <w:pPr>
        <w:widowControl/>
        <w:numPr>
          <w:ilvl w:val="0"/>
          <w:numId w:val="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8</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lastRenderedPageBreak/>
        <w:t>多头</w:t>
      </w:r>
      <w:proofErr w:type="gramStart"/>
      <w:r w:rsidRPr="000C2A2A">
        <w:rPr>
          <w:rFonts w:ascii="Microsoft YaHei UI" w:eastAsia="Microsoft YaHei UI" w:hAnsi="Microsoft YaHei UI" w:cs="Helvetica"/>
          <w:color w:val="313131"/>
          <w:kern w:val="0"/>
          <w:sz w:val="26"/>
          <w:szCs w:val="26"/>
        </w:rPr>
        <w:t>对敲是指</w:t>
      </w:r>
      <w:proofErr w:type="gramEnd"/>
      <w:r w:rsidRPr="000C2A2A">
        <w:rPr>
          <w:rFonts w:ascii="Microsoft YaHei UI" w:eastAsia="Microsoft YaHei UI" w:hAnsi="Microsoft YaHei UI" w:cs="Helvetica"/>
          <w:color w:val="313131"/>
          <w:kern w:val="0"/>
          <w:sz w:val="26"/>
          <w:szCs w:val="26"/>
        </w:rPr>
        <w:t>同时买进一只股票的看涨期权和看跌期权，多头对敲组合的净收益＝|执行价格－股票市价|-期权购买支出=|60－64|-（5+3）=-4（元）。因此，选项B正确。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32.</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假设其他条件不变，下列影响期权价值的各项因素中，会引起期权价值同向变动的是（ ）</w:t>
      </w:r>
    </w:p>
    <w:p w:rsidR="000C2A2A" w:rsidRPr="000C2A2A" w:rsidRDefault="000C2A2A" w:rsidP="008068A2">
      <w:pPr>
        <w:widowControl/>
        <w:numPr>
          <w:ilvl w:val="0"/>
          <w:numId w:val="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执行价格</w:t>
      </w:r>
    </w:p>
    <w:p w:rsidR="000C2A2A" w:rsidRPr="000C2A2A" w:rsidRDefault="000C2A2A" w:rsidP="008068A2">
      <w:pPr>
        <w:widowControl/>
        <w:numPr>
          <w:ilvl w:val="0"/>
          <w:numId w:val="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无风险利率</w:t>
      </w:r>
    </w:p>
    <w:p w:rsidR="000C2A2A" w:rsidRPr="000C2A2A" w:rsidRDefault="000C2A2A" w:rsidP="008068A2">
      <w:pPr>
        <w:widowControl/>
        <w:numPr>
          <w:ilvl w:val="0"/>
          <w:numId w:val="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标的股票市价</w:t>
      </w:r>
    </w:p>
    <w:p w:rsidR="000C2A2A" w:rsidRPr="000C2A2A" w:rsidRDefault="000C2A2A" w:rsidP="008068A2">
      <w:pPr>
        <w:widowControl/>
        <w:numPr>
          <w:ilvl w:val="0"/>
          <w:numId w:val="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标的股票股价波动率</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选项AC错误，看涨期权价值与股价正相关、与执行价格负相关。看跌期权价值与股价负相关、与执行价格正相关。</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选项B错误，对于看涨期权，行权价是未来行权时的现金流出；无风险利率越高，现金流出的现值越低，对期权持有人越有利。对于看跌期权，行权价是未来行权时的现金流入；无风险利率越高，现金流入的现值越低，对期权持有人越不利。</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选项D正确，期权的价值并不依赖于股票价格的期望值，而是股票价格的变动性（标准差），股价的波动率增加会使各类期权价值增加。波动率指的是股价波动的幅度。</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33.</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lastRenderedPageBreak/>
        <w:t>单选题</w:t>
      </w:r>
      <w:r w:rsidRPr="000C2A2A">
        <w:rPr>
          <w:rFonts w:ascii="Microsoft YaHei UI" w:eastAsia="Microsoft YaHei UI" w:hAnsi="Microsoft YaHei UI" w:cs="Helvetica"/>
          <w:color w:val="313131"/>
          <w:kern w:val="0"/>
          <w:sz w:val="26"/>
          <w:szCs w:val="26"/>
        </w:rPr>
        <w:t>甲公司是一家制造业企业，每股营业收入40元，销售净利率5%，与甲公司可比的3家制造业企业的平均市销率是0.8，平均销售净利率4%，用修正平均市销率</w:t>
      </w:r>
      <w:proofErr w:type="gramStart"/>
      <w:r w:rsidRPr="000C2A2A">
        <w:rPr>
          <w:rFonts w:ascii="Microsoft YaHei UI" w:eastAsia="Microsoft YaHei UI" w:hAnsi="Microsoft YaHei UI" w:cs="Helvetica"/>
          <w:color w:val="313131"/>
          <w:kern w:val="0"/>
          <w:sz w:val="26"/>
          <w:szCs w:val="26"/>
        </w:rPr>
        <w:t>法估计</w:t>
      </w:r>
      <w:proofErr w:type="gramEnd"/>
      <w:r w:rsidRPr="000C2A2A">
        <w:rPr>
          <w:rFonts w:ascii="Microsoft YaHei UI" w:eastAsia="Microsoft YaHei UI" w:hAnsi="Microsoft YaHei UI" w:cs="Helvetica"/>
          <w:color w:val="313131"/>
          <w:kern w:val="0"/>
          <w:sz w:val="26"/>
          <w:szCs w:val="26"/>
        </w:rPr>
        <w:t>的甲公司每股价值是（ ）元</w:t>
      </w:r>
    </w:p>
    <w:p w:rsidR="000C2A2A" w:rsidRPr="000C2A2A" w:rsidRDefault="000C2A2A" w:rsidP="008068A2">
      <w:pPr>
        <w:widowControl/>
        <w:numPr>
          <w:ilvl w:val="0"/>
          <w:numId w:val="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25.6</w:t>
      </w:r>
    </w:p>
    <w:p w:rsidR="000C2A2A" w:rsidRPr="000C2A2A" w:rsidRDefault="000C2A2A" w:rsidP="008068A2">
      <w:pPr>
        <w:widowControl/>
        <w:numPr>
          <w:ilvl w:val="0"/>
          <w:numId w:val="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32</w:t>
      </w:r>
    </w:p>
    <w:p w:rsidR="000C2A2A" w:rsidRPr="000C2A2A" w:rsidRDefault="000C2A2A" w:rsidP="008068A2">
      <w:pPr>
        <w:widowControl/>
        <w:numPr>
          <w:ilvl w:val="0"/>
          <w:numId w:val="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33.6</w:t>
      </w:r>
    </w:p>
    <w:p w:rsidR="000C2A2A" w:rsidRPr="000C2A2A" w:rsidRDefault="000C2A2A" w:rsidP="008068A2">
      <w:pPr>
        <w:widowControl/>
        <w:numPr>
          <w:ilvl w:val="0"/>
          <w:numId w:val="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40</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修正平均市销率=可比企业平均市销率÷（可比企业预期平均销售净利率×100）=0.8/（4%×100）=0.2</w:t>
      </w:r>
      <w:r w:rsidRPr="000C2A2A">
        <w:rPr>
          <w:rFonts w:ascii="Microsoft YaHei UI" w:eastAsia="Microsoft YaHei UI" w:hAnsi="Microsoft YaHei UI" w:cs="Helvetica"/>
          <w:color w:val="313131"/>
          <w:kern w:val="0"/>
          <w:sz w:val="26"/>
          <w:szCs w:val="26"/>
        </w:rPr>
        <w:br/>
        <w:t>甲公司每股价值=修正平均市销率×目标企业预期销售净利率×100×目标企业每股销售收入</w:t>
      </w:r>
      <w:r w:rsidRPr="000C2A2A">
        <w:rPr>
          <w:rFonts w:ascii="Microsoft YaHei UI" w:eastAsia="Microsoft YaHei UI" w:hAnsi="Microsoft YaHei UI" w:cs="Helvetica"/>
          <w:color w:val="313131"/>
          <w:kern w:val="0"/>
          <w:sz w:val="26"/>
          <w:szCs w:val="26"/>
        </w:rPr>
        <w:br/>
        <w:t>=0.2×5%×100×40=40（元）</w:t>
      </w:r>
      <w:r w:rsidRPr="000C2A2A">
        <w:rPr>
          <w:rFonts w:ascii="Microsoft YaHei UI" w:eastAsia="Microsoft YaHei UI" w:hAnsi="Microsoft YaHei UI" w:cs="Helvetica"/>
          <w:color w:val="313131"/>
          <w:kern w:val="0"/>
          <w:sz w:val="26"/>
          <w:szCs w:val="26"/>
        </w:rPr>
        <w:br/>
        <w:t>因此，选项D正确。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34.</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甲公司进入可持续增长状态，股利支付率50%，权益净利率20%，股利增长率5%，股权资本成本10%。甲公司的内在</w:t>
      </w:r>
      <w:proofErr w:type="gramStart"/>
      <w:r w:rsidRPr="000C2A2A">
        <w:rPr>
          <w:rFonts w:ascii="Microsoft YaHei UI" w:eastAsia="Microsoft YaHei UI" w:hAnsi="Microsoft YaHei UI" w:cs="Helvetica"/>
          <w:color w:val="313131"/>
          <w:kern w:val="0"/>
          <w:sz w:val="26"/>
          <w:szCs w:val="26"/>
        </w:rPr>
        <w:t>市净率</w:t>
      </w:r>
      <w:proofErr w:type="gramEnd"/>
      <w:r w:rsidRPr="000C2A2A">
        <w:rPr>
          <w:rFonts w:ascii="Microsoft YaHei UI" w:eastAsia="Microsoft YaHei UI" w:hAnsi="Microsoft YaHei UI" w:cs="Helvetica"/>
          <w:color w:val="313131"/>
          <w:kern w:val="0"/>
          <w:sz w:val="26"/>
          <w:szCs w:val="26"/>
        </w:rPr>
        <w:t>是（ ）</w:t>
      </w:r>
    </w:p>
    <w:p w:rsidR="000C2A2A" w:rsidRPr="000C2A2A" w:rsidRDefault="000C2A2A" w:rsidP="008068A2">
      <w:pPr>
        <w:widowControl/>
        <w:numPr>
          <w:ilvl w:val="0"/>
          <w:numId w:val="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w:t>
      </w:r>
    </w:p>
    <w:p w:rsidR="000C2A2A" w:rsidRPr="000C2A2A" w:rsidRDefault="000C2A2A" w:rsidP="008068A2">
      <w:pPr>
        <w:widowControl/>
        <w:numPr>
          <w:ilvl w:val="0"/>
          <w:numId w:val="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10.5</w:t>
      </w:r>
    </w:p>
    <w:p w:rsidR="000C2A2A" w:rsidRPr="000C2A2A" w:rsidRDefault="000C2A2A" w:rsidP="008068A2">
      <w:pPr>
        <w:widowControl/>
        <w:numPr>
          <w:ilvl w:val="0"/>
          <w:numId w:val="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10</w:t>
      </w:r>
    </w:p>
    <w:p w:rsidR="000C2A2A" w:rsidRPr="000C2A2A" w:rsidRDefault="000C2A2A" w:rsidP="008068A2">
      <w:pPr>
        <w:widowControl/>
        <w:numPr>
          <w:ilvl w:val="0"/>
          <w:numId w:val="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2.1</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lastRenderedPageBreak/>
        <w:t>正确答案是 </w:t>
      </w:r>
      <w:r w:rsidRPr="008068A2">
        <w:rPr>
          <w:rFonts w:ascii="Microsoft YaHei UI" w:eastAsia="Microsoft YaHei UI" w:hAnsi="Microsoft YaHei UI" w:cs="Helvetica"/>
          <w:b/>
          <w:bCs/>
          <w:color w:val="616161"/>
          <w:kern w:val="0"/>
          <w:sz w:val="26"/>
          <w:szCs w:val="26"/>
        </w:rPr>
        <w:t>A</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8068A2" w:rsidRDefault="000C2A2A" w:rsidP="008068A2">
      <w:pPr>
        <w:shd w:val="clear" w:color="auto" w:fill="FFFF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313131"/>
          <w:kern w:val="0"/>
          <w:sz w:val="26"/>
          <w:szCs w:val="26"/>
        </w:rPr>
        <w:t>甲公司进入可持续增长状态，权益净利率保持不变。</w:t>
      </w:r>
      <w:r w:rsidRPr="000C2A2A">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Helvetica"/>
          <w:b/>
          <w:bCs/>
          <w:color w:val="313131"/>
          <w:kern w:val="0"/>
          <w:sz w:val="26"/>
          <w:szCs w:val="26"/>
        </w:rPr>
        <w:t>35.</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根据有税的MM理论，下列各项中会影响企业价值的是（ ）</w:t>
      </w:r>
    </w:p>
    <w:p w:rsidR="000C2A2A" w:rsidRPr="000C2A2A" w:rsidRDefault="000C2A2A" w:rsidP="008068A2">
      <w:pPr>
        <w:widowControl/>
        <w:numPr>
          <w:ilvl w:val="0"/>
          <w:numId w:val="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债务利息抵税</w:t>
      </w:r>
    </w:p>
    <w:p w:rsidR="000C2A2A" w:rsidRPr="000C2A2A" w:rsidRDefault="000C2A2A" w:rsidP="008068A2">
      <w:pPr>
        <w:widowControl/>
        <w:numPr>
          <w:ilvl w:val="0"/>
          <w:numId w:val="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债务代理</w:t>
      </w:r>
    </w:p>
    <w:p w:rsidR="000C2A2A" w:rsidRPr="000C2A2A" w:rsidRDefault="000C2A2A" w:rsidP="008068A2">
      <w:pPr>
        <w:widowControl/>
        <w:numPr>
          <w:ilvl w:val="0"/>
          <w:numId w:val="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债务代理收益</w:t>
      </w:r>
    </w:p>
    <w:p w:rsidR="000C2A2A" w:rsidRPr="000C2A2A" w:rsidRDefault="000C2A2A" w:rsidP="008068A2">
      <w:pPr>
        <w:widowControl/>
        <w:numPr>
          <w:ilvl w:val="0"/>
          <w:numId w:val="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财务困境成本</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根据有税MM理论，有负债企业的价值等于具有相同风险等级的无负债企业的价值加上债务利息抵税收益的现值。</w:t>
      </w:r>
      <w:r w:rsidRPr="000C2A2A">
        <w:rPr>
          <w:rFonts w:ascii="Microsoft YaHei UI" w:eastAsia="Microsoft YaHei UI" w:hAnsi="Microsoft YaHei UI" w:cs="Helvetica"/>
          <w:color w:val="313131"/>
          <w:kern w:val="0"/>
          <w:sz w:val="26"/>
          <w:szCs w:val="26"/>
        </w:rPr>
        <w:br/>
        <w:t>因此，选项A正确。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36.</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在信息不对称和逆向选择的情况下，</w:t>
      </w:r>
      <w:proofErr w:type="gramStart"/>
      <w:r w:rsidRPr="000C2A2A">
        <w:rPr>
          <w:rFonts w:ascii="Microsoft YaHei UI" w:eastAsia="Microsoft YaHei UI" w:hAnsi="Microsoft YaHei UI" w:cs="Helvetica"/>
          <w:color w:val="313131"/>
          <w:kern w:val="0"/>
          <w:sz w:val="26"/>
          <w:szCs w:val="26"/>
        </w:rPr>
        <w:t>根据优序融资</w:t>
      </w:r>
      <w:proofErr w:type="gramEnd"/>
      <w:r w:rsidRPr="000C2A2A">
        <w:rPr>
          <w:rFonts w:ascii="Microsoft YaHei UI" w:eastAsia="Microsoft YaHei UI" w:hAnsi="Microsoft YaHei UI" w:cs="Helvetica"/>
          <w:color w:val="313131"/>
          <w:kern w:val="0"/>
          <w:sz w:val="26"/>
          <w:szCs w:val="26"/>
        </w:rPr>
        <w:t>理论，选择融资方式的先后顺序应该是（ ）</w:t>
      </w:r>
    </w:p>
    <w:p w:rsidR="000C2A2A" w:rsidRPr="000C2A2A" w:rsidRDefault="000C2A2A" w:rsidP="008068A2">
      <w:pPr>
        <w:widowControl/>
        <w:numPr>
          <w:ilvl w:val="0"/>
          <w:numId w:val="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普通股、可转换债券、优先股、公司债券</w:t>
      </w:r>
    </w:p>
    <w:p w:rsidR="000C2A2A" w:rsidRPr="000C2A2A" w:rsidRDefault="000C2A2A" w:rsidP="008068A2">
      <w:pPr>
        <w:widowControl/>
        <w:numPr>
          <w:ilvl w:val="0"/>
          <w:numId w:val="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公司债券、可转换债券、优先股、普通股</w:t>
      </w:r>
    </w:p>
    <w:p w:rsidR="000C2A2A" w:rsidRPr="000C2A2A" w:rsidRDefault="000C2A2A" w:rsidP="008068A2">
      <w:pPr>
        <w:widowControl/>
        <w:numPr>
          <w:ilvl w:val="0"/>
          <w:numId w:val="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普通股、优先股、可转换债券、公司债券</w:t>
      </w:r>
    </w:p>
    <w:p w:rsidR="000C2A2A" w:rsidRPr="000C2A2A" w:rsidRDefault="000C2A2A" w:rsidP="008068A2">
      <w:pPr>
        <w:widowControl/>
        <w:numPr>
          <w:ilvl w:val="0"/>
          <w:numId w:val="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公司债券、优先股、可转换债券、普通股</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lastRenderedPageBreak/>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Helvetica"/>
          <w:color w:val="313131"/>
          <w:kern w:val="0"/>
          <w:sz w:val="26"/>
          <w:szCs w:val="26"/>
        </w:rPr>
        <w:t>当企业存在融资需求时，首先选择内源融资，其次选择债务融资，最后选择股权融资。</w:t>
      </w:r>
      <w:r w:rsidRPr="000C2A2A">
        <w:rPr>
          <w:rFonts w:ascii="Microsoft YaHei UI" w:eastAsia="Microsoft YaHei UI" w:hAnsi="Microsoft YaHei UI" w:cs="Helvetica"/>
          <w:color w:val="313131"/>
          <w:kern w:val="0"/>
          <w:sz w:val="26"/>
          <w:szCs w:val="26"/>
        </w:rPr>
        <w:br/>
        <w:t>在需要外源融资时，按照风险程度的差异，优先考虑债券融资（</w:t>
      </w:r>
      <w:proofErr w:type="gramStart"/>
      <w:r w:rsidRPr="000C2A2A">
        <w:rPr>
          <w:rFonts w:ascii="Microsoft YaHei UI" w:eastAsia="Microsoft YaHei UI" w:hAnsi="Microsoft YaHei UI" w:cs="Helvetica"/>
          <w:color w:val="313131"/>
          <w:kern w:val="0"/>
          <w:sz w:val="26"/>
          <w:szCs w:val="26"/>
        </w:rPr>
        <w:t>先普通</w:t>
      </w:r>
      <w:proofErr w:type="gramEnd"/>
      <w:r w:rsidRPr="000C2A2A">
        <w:rPr>
          <w:rFonts w:ascii="Microsoft YaHei UI" w:eastAsia="Microsoft YaHei UI" w:hAnsi="Microsoft YaHei UI" w:cs="Helvetica"/>
          <w:color w:val="313131"/>
          <w:kern w:val="0"/>
          <w:sz w:val="26"/>
          <w:szCs w:val="26"/>
        </w:rPr>
        <w:t>债券后可转换债券），不足时再考虑权益融资。</w:t>
      </w:r>
      <w:r w:rsidRPr="000C2A2A">
        <w:rPr>
          <w:rFonts w:ascii="Microsoft YaHei UI" w:eastAsia="Microsoft YaHei UI" w:hAnsi="Microsoft YaHei UI" w:cs="Helvetica"/>
          <w:color w:val="313131"/>
          <w:kern w:val="0"/>
          <w:sz w:val="26"/>
          <w:szCs w:val="26"/>
        </w:rPr>
        <w:br/>
        <w:t>因此，选项B正确。</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noProof/>
          <w:color w:val="1E73FF"/>
          <w:kern w:val="0"/>
          <w:sz w:val="26"/>
          <w:szCs w:val="26"/>
        </w:rPr>
        <w:drawing>
          <wp:inline distT="0" distB="0" distL="0" distR="0" wp14:anchorId="6849BDA4" wp14:editId="6FFD3775">
            <wp:extent cx="5189855" cy="457200"/>
            <wp:effectExtent l="0" t="0" r="0" b="0"/>
            <wp:docPr id="4" name="图片 4" descr="https://app-cdn.btclass.cn/default/o_1fprfg2tpv71cpotvur8iaj7.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cdn.btclass.cn/default/o_1fprfg2tpv71cpotvur8iaj7.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9855" cy="457200"/>
                    </a:xfrm>
                    <a:prstGeom prst="rect">
                      <a:avLst/>
                    </a:prstGeom>
                    <a:noFill/>
                    <a:ln>
                      <a:noFill/>
                    </a:ln>
                  </pic:spPr>
                </pic:pic>
              </a:graphicData>
            </a:graphic>
          </wp:inline>
        </w:drawing>
      </w:r>
      <w:r w:rsidRPr="000C2A2A">
        <w:rPr>
          <w:rFonts w:ascii="Microsoft YaHei UI" w:eastAsia="Microsoft YaHei UI" w:hAnsi="Microsoft YaHei UI" w:cs="Helvetica"/>
          <w:color w:val="313131"/>
          <w:kern w:val="0"/>
          <w:sz w:val="26"/>
          <w:szCs w:val="26"/>
        </w:rPr>
        <w:br/>
        <w:t>因此，选项A正确。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37.</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企业目标资本结构是使加权平均资本成本最低的资本结构。 假设其他条件不变，</w:t>
      </w:r>
      <w:proofErr w:type="gramStart"/>
      <w:r w:rsidRPr="000C2A2A">
        <w:rPr>
          <w:rFonts w:ascii="Microsoft YaHei UI" w:eastAsia="Microsoft YaHei UI" w:hAnsi="Microsoft YaHei UI" w:cs="Helvetica"/>
          <w:color w:val="313131"/>
          <w:kern w:val="0"/>
          <w:sz w:val="26"/>
          <w:szCs w:val="26"/>
        </w:rPr>
        <w:t>该资本</w:t>
      </w:r>
      <w:proofErr w:type="gramEnd"/>
      <w:r w:rsidRPr="000C2A2A">
        <w:rPr>
          <w:rFonts w:ascii="Microsoft YaHei UI" w:eastAsia="Microsoft YaHei UI" w:hAnsi="Microsoft YaHei UI" w:cs="Helvetica"/>
          <w:color w:val="313131"/>
          <w:kern w:val="0"/>
          <w:sz w:val="26"/>
          <w:szCs w:val="26"/>
        </w:rPr>
        <w:t>结构也是（ ）</w:t>
      </w:r>
    </w:p>
    <w:p w:rsidR="000C2A2A" w:rsidRPr="000C2A2A" w:rsidRDefault="000C2A2A" w:rsidP="008068A2">
      <w:pPr>
        <w:widowControl/>
        <w:numPr>
          <w:ilvl w:val="0"/>
          <w:numId w:val="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使每股收益最高的资本结构</w:t>
      </w:r>
    </w:p>
    <w:p w:rsidR="000C2A2A" w:rsidRPr="000C2A2A" w:rsidRDefault="000C2A2A" w:rsidP="008068A2">
      <w:pPr>
        <w:widowControl/>
        <w:numPr>
          <w:ilvl w:val="0"/>
          <w:numId w:val="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使利润最大的资本结构</w:t>
      </w:r>
    </w:p>
    <w:p w:rsidR="000C2A2A" w:rsidRPr="000C2A2A" w:rsidRDefault="000C2A2A" w:rsidP="008068A2">
      <w:pPr>
        <w:widowControl/>
        <w:numPr>
          <w:ilvl w:val="0"/>
          <w:numId w:val="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使股东财富最大的资本结构</w:t>
      </w:r>
    </w:p>
    <w:p w:rsidR="000C2A2A" w:rsidRPr="000C2A2A" w:rsidRDefault="000C2A2A" w:rsidP="008068A2">
      <w:pPr>
        <w:widowControl/>
        <w:numPr>
          <w:ilvl w:val="0"/>
          <w:numId w:val="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使股票价格最高的资本结构</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0C2A2A">
        <w:rPr>
          <w:rFonts w:ascii="Microsoft YaHei UI" w:eastAsia="Microsoft YaHei UI" w:hAnsi="Microsoft YaHei UI" w:cs="宋体" w:hint="eastAsia"/>
          <w:color w:val="313131"/>
          <w:kern w:val="0"/>
          <w:sz w:val="26"/>
          <w:szCs w:val="26"/>
        </w:rPr>
        <w:t>①</w:t>
      </w:r>
      <w:r w:rsidRPr="000C2A2A">
        <w:rPr>
          <w:rFonts w:ascii="Microsoft YaHei UI" w:eastAsia="Microsoft YaHei UI" w:hAnsi="Microsoft YaHei UI" w:cs="Helvetica"/>
          <w:color w:val="313131"/>
          <w:kern w:val="0"/>
          <w:sz w:val="26"/>
          <w:szCs w:val="26"/>
        </w:rPr>
        <w:t>目标资本结构也叫做公司的最佳资本结构，是使公司的总价值最高，而不一定是每股收益最高或者利润最大的资本结构。</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②</w:t>
      </w:r>
      <w:r w:rsidRPr="000C2A2A">
        <w:rPr>
          <w:rFonts w:ascii="Microsoft YaHei UI" w:eastAsia="Microsoft YaHei UI" w:hAnsi="Microsoft YaHei UI" w:cs="Helvetica"/>
          <w:color w:val="313131"/>
          <w:kern w:val="0"/>
          <w:sz w:val="26"/>
          <w:szCs w:val="26"/>
        </w:rPr>
        <w:t>在目标资本结构下，公司的加权平均资本成本也是最低的。</w:t>
      </w:r>
      <w:r w:rsidRPr="000C2A2A">
        <w:rPr>
          <w:rFonts w:ascii="Microsoft YaHei UI" w:eastAsia="Microsoft YaHei UI" w:hAnsi="Microsoft YaHei UI" w:cs="Helvetica"/>
          <w:color w:val="313131"/>
          <w:kern w:val="0"/>
          <w:sz w:val="26"/>
          <w:szCs w:val="26"/>
        </w:rPr>
        <w:br/>
      </w:r>
      <w:r w:rsidRPr="000C2A2A">
        <w:rPr>
          <w:rFonts w:ascii="Microsoft YaHei UI" w:eastAsia="Microsoft YaHei UI" w:hAnsi="Microsoft YaHei UI" w:cs="宋体" w:hint="eastAsia"/>
          <w:color w:val="313131"/>
          <w:kern w:val="0"/>
          <w:sz w:val="26"/>
          <w:szCs w:val="26"/>
        </w:rPr>
        <w:t>③</w:t>
      </w:r>
      <w:r w:rsidRPr="000C2A2A">
        <w:rPr>
          <w:rFonts w:ascii="Microsoft YaHei UI" w:eastAsia="Microsoft YaHei UI" w:hAnsi="Microsoft YaHei UI" w:cs="Helvetica"/>
          <w:color w:val="313131"/>
          <w:kern w:val="0"/>
          <w:sz w:val="26"/>
          <w:szCs w:val="26"/>
        </w:rPr>
        <w:t>假设股东投资资本和债务价值不变，公司价值最大化与增加股东价值具</w:t>
      </w:r>
      <w:r w:rsidRPr="000C2A2A">
        <w:rPr>
          <w:rFonts w:ascii="Microsoft YaHei UI" w:eastAsia="Microsoft YaHei UI" w:hAnsi="Microsoft YaHei UI" w:cs="Helvetica"/>
          <w:color w:val="313131"/>
          <w:kern w:val="0"/>
          <w:sz w:val="26"/>
          <w:szCs w:val="26"/>
        </w:rPr>
        <w:lastRenderedPageBreak/>
        <w:t>有相同的意义。</w:t>
      </w:r>
      <w:r w:rsidRPr="000C2A2A">
        <w:rPr>
          <w:rFonts w:ascii="Microsoft YaHei UI" w:eastAsia="Microsoft YaHei UI" w:hAnsi="Microsoft YaHei UI" w:cs="Helvetica"/>
          <w:color w:val="313131"/>
          <w:kern w:val="0"/>
          <w:sz w:val="26"/>
          <w:szCs w:val="26"/>
        </w:rPr>
        <w:br/>
        <w:t>因此，选项C正确。</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38.</w:t>
      </w:r>
    </w:p>
    <w:p w:rsidR="000C2A2A" w:rsidRPr="000C2A2A" w:rsidRDefault="000C2A2A"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0C2A2A">
        <w:rPr>
          <w:rFonts w:ascii="Microsoft YaHei UI" w:eastAsia="Microsoft YaHei UI" w:hAnsi="Microsoft YaHei UI" w:cs="Helvetica"/>
          <w:color w:val="313131"/>
          <w:kern w:val="0"/>
          <w:sz w:val="26"/>
          <w:szCs w:val="26"/>
        </w:rPr>
        <w:t>甲公司2×19年净利润150万元，利息费用100万元，优先股股利37.5万元，企业所得税税率25%。甲公司财务杠杆系数为（ ）</w:t>
      </w:r>
    </w:p>
    <w:p w:rsidR="000C2A2A" w:rsidRPr="000C2A2A" w:rsidRDefault="000C2A2A" w:rsidP="008068A2">
      <w:pPr>
        <w:widowControl/>
        <w:numPr>
          <w:ilvl w:val="0"/>
          <w:numId w:val="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0C2A2A">
        <w:rPr>
          <w:rFonts w:ascii="Microsoft YaHei UI" w:eastAsia="Microsoft YaHei UI" w:hAnsi="Microsoft YaHei UI" w:cs="Helvetica"/>
          <w:color w:val="313131"/>
          <w:kern w:val="0"/>
          <w:sz w:val="26"/>
          <w:szCs w:val="26"/>
        </w:rPr>
        <w:t>2</w:t>
      </w:r>
    </w:p>
    <w:p w:rsidR="000C2A2A" w:rsidRPr="000C2A2A" w:rsidRDefault="000C2A2A" w:rsidP="008068A2">
      <w:pPr>
        <w:widowControl/>
        <w:numPr>
          <w:ilvl w:val="0"/>
          <w:numId w:val="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0C2A2A">
        <w:rPr>
          <w:rFonts w:ascii="Microsoft YaHei UI" w:eastAsia="Microsoft YaHei UI" w:hAnsi="Microsoft YaHei UI" w:cs="Helvetica"/>
          <w:color w:val="313131"/>
          <w:kern w:val="0"/>
          <w:sz w:val="26"/>
          <w:szCs w:val="26"/>
        </w:rPr>
        <w:t>1.85</w:t>
      </w:r>
    </w:p>
    <w:p w:rsidR="000C2A2A" w:rsidRPr="000C2A2A" w:rsidRDefault="000C2A2A" w:rsidP="008068A2">
      <w:pPr>
        <w:widowControl/>
        <w:numPr>
          <w:ilvl w:val="0"/>
          <w:numId w:val="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0C2A2A">
        <w:rPr>
          <w:rFonts w:ascii="Microsoft YaHei UI" w:eastAsia="Microsoft YaHei UI" w:hAnsi="Microsoft YaHei UI" w:cs="Helvetica"/>
          <w:color w:val="313131"/>
          <w:kern w:val="0"/>
          <w:sz w:val="26"/>
          <w:szCs w:val="26"/>
        </w:rPr>
        <w:t>3</w:t>
      </w:r>
    </w:p>
    <w:p w:rsidR="000C2A2A" w:rsidRPr="000C2A2A" w:rsidRDefault="000C2A2A" w:rsidP="008068A2">
      <w:pPr>
        <w:widowControl/>
        <w:numPr>
          <w:ilvl w:val="0"/>
          <w:numId w:val="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0C2A2A">
        <w:rPr>
          <w:rFonts w:ascii="Microsoft YaHei UI" w:eastAsia="Microsoft YaHei UI" w:hAnsi="Microsoft YaHei UI" w:cs="Helvetica"/>
          <w:color w:val="313131"/>
          <w:kern w:val="0"/>
          <w:sz w:val="26"/>
          <w:szCs w:val="26"/>
        </w:rPr>
        <w:t>2.15</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0C2A2A">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0C2A2A">
        <w:rPr>
          <w:rFonts w:ascii="Microsoft YaHei UI" w:eastAsia="Microsoft YaHei UI" w:hAnsi="Microsoft YaHei UI" w:cs="Helvetica"/>
          <w:color w:val="616161"/>
          <w:kern w:val="0"/>
          <w:sz w:val="26"/>
          <w:szCs w:val="26"/>
        </w:rPr>
        <w:t> </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0C2A2A">
        <w:rPr>
          <w:rFonts w:ascii="Microsoft YaHei UI" w:eastAsia="Microsoft YaHei UI" w:hAnsi="Microsoft YaHei UI" w:cs="Helvetica"/>
          <w:b/>
          <w:bCs/>
          <w:color w:val="313131"/>
          <w:kern w:val="0"/>
          <w:sz w:val="26"/>
          <w:szCs w:val="26"/>
        </w:rPr>
        <w:t>题目解析：</w:t>
      </w:r>
    </w:p>
    <w:p w:rsidR="000C2A2A" w:rsidRPr="000C2A2A" w:rsidRDefault="000C2A2A"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0C2A2A">
        <w:rPr>
          <w:rFonts w:ascii="Microsoft YaHei UI" w:eastAsia="Microsoft YaHei UI" w:hAnsi="Microsoft YaHei UI" w:cs="Helvetica"/>
          <w:color w:val="313131"/>
          <w:kern w:val="0"/>
          <w:sz w:val="26"/>
          <w:szCs w:val="26"/>
        </w:rPr>
        <w:t>息</w:t>
      </w:r>
      <w:proofErr w:type="gramEnd"/>
      <w:r w:rsidRPr="000C2A2A">
        <w:rPr>
          <w:rFonts w:ascii="Microsoft YaHei UI" w:eastAsia="Microsoft YaHei UI" w:hAnsi="Microsoft YaHei UI" w:cs="Helvetica"/>
          <w:color w:val="313131"/>
          <w:kern w:val="0"/>
          <w:sz w:val="26"/>
          <w:szCs w:val="26"/>
        </w:rPr>
        <w:t>税前利润=净利润+所得税费用+利息费用=净利润/（1-企业所得税税率）+利息费用</w:t>
      </w:r>
      <w:r w:rsidRPr="000C2A2A">
        <w:rPr>
          <w:rFonts w:ascii="Microsoft YaHei UI" w:eastAsia="Microsoft YaHei UI" w:hAnsi="Microsoft YaHei UI" w:cs="Helvetica"/>
          <w:color w:val="313131"/>
          <w:kern w:val="0"/>
          <w:sz w:val="26"/>
          <w:szCs w:val="26"/>
        </w:rPr>
        <w:br/>
        <w:t>财务杠杆系数=息税前利润/（息税前利润-利息费用-税前优先股股利）=EBIT/[EBIT-I-PD/（1-T)]=[150/（1-25%)+100]/[150/（1-25%)-37.5/(1-25%)]=2</w:t>
      </w:r>
      <w:r w:rsidRPr="000C2A2A">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39.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甲公司2016年营业收入1000万元，变动成本率60%，固定成本200万元，利息费用40万元。假设不存在资本化利息且不考虑其他因素，该企业联合杠杆系数是（ ）</w:t>
      </w:r>
    </w:p>
    <w:p w:rsidR="008068A2" w:rsidRPr="008068A2" w:rsidRDefault="008068A2" w:rsidP="008068A2">
      <w:pPr>
        <w:widowControl/>
        <w:numPr>
          <w:ilvl w:val="0"/>
          <w:numId w:val="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1.25</w:t>
      </w:r>
    </w:p>
    <w:p w:rsidR="008068A2" w:rsidRPr="008068A2" w:rsidRDefault="008068A2" w:rsidP="008068A2">
      <w:pPr>
        <w:widowControl/>
        <w:numPr>
          <w:ilvl w:val="0"/>
          <w:numId w:val="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B</w:t>
      </w:r>
      <w:r w:rsidRPr="008068A2">
        <w:rPr>
          <w:rFonts w:ascii="Microsoft YaHei UI" w:eastAsia="Microsoft YaHei UI" w:hAnsi="Microsoft YaHei UI" w:cs="Helvetica"/>
          <w:color w:val="313131"/>
          <w:kern w:val="0"/>
          <w:sz w:val="26"/>
          <w:szCs w:val="26"/>
        </w:rPr>
        <w:t>2</w:t>
      </w:r>
    </w:p>
    <w:p w:rsidR="008068A2" w:rsidRPr="008068A2" w:rsidRDefault="008068A2" w:rsidP="008068A2">
      <w:pPr>
        <w:widowControl/>
        <w:numPr>
          <w:ilvl w:val="0"/>
          <w:numId w:val="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2.5</w:t>
      </w:r>
    </w:p>
    <w:p w:rsidR="008068A2" w:rsidRPr="008068A2" w:rsidRDefault="008068A2" w:rsidP="008068A2">
      <w:pPr>
        <w:widowControl/>
        <w:numPr>
          <w:ilvl w:val="0"/>
          <w:numId w:val="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3.75</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边际贡献=营业收入×（1-变动成本率）=1000×（1-60%）=400（万元）。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税前利润=边际贡献-固定成本-利息费用=400-200-40=160（万元）。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该企业联合杠杆系数=边际贡献/税前利润=400/160=2.5。</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甲公司2015年每股收益1元，经营杠杆系数1.2，财务杠杆系数1.5，假设公司不进行股票分割。如果2016年每股收益达到1.9元，根据杠杆效应，其营业收入应比2015年增加（ ）</w:t>
      </w:r>
    </w:p>
    <w:p w:rsidR="008068A2" w:rsidRPr="008068A2" w:rsidRDefault="008068A2" w:rsidP="008068A2">
      <w:pPr>
        <w:widowControl/>
        <w:numPr>
          <w:ilvl w:val="0"/>
          <w:numId w:val="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50%</w:t>
      </w:r>
    </w:p>
    <w:p w:rsidR="008068A2" w:rsidRPr="008068A2" w:rsidRDefault="008068A2" w:rsidP="008068A2">
      <w:pPr>
        <w:widowControl/>
        <w:numPr>
          <w:ilvl w:val="0"/>
          <w:numId w:val="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90%</w:t>
      </w:r>
    </w:p>
    <w:p w:rsidR="008068A2" w:rsidRPr="008068A2" w:rsidRDefault="008068A2" w:rsidP="008068A2">
      <w:pPr>
        <w:widowControl/>
        <w:numPr>
          <w:ilvl w:val="0"/>
          <w:numId w:val="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75%</w:t>
      </w:r>
    </w:p>
    <w:p w:rsidR="008068A2" w:rsidRPr="008068A2" w:rsidRDefault="008068A2" w:rsidP="008068A2">
      <w:pPr>
        <w:widowControl/>
        <w:numPr>
          <w:ilvl w:val="0"/>
          <w:numId w:val="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60%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总杠杆系数=每股收益变动百分比/营业收入变动百分比=经营杠杆系数×财务杠杆系数=1.2×1.5=1.8。</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Helvetica"/>
          <w:color w:val="313131"/>
          <w:kern w:val="0"/>
          <w:sz w:val="26"/>
          <w:szCs w:val="26"/>
        </w:rPr>
        <w:lastRenderedPageBreak/>
        <w:t>2016年每股收益增长率=（1.9-1）/1=0.9，则，营业收入增长比=0.9/1.8=50%。</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41.</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甲公司采用配股方式进行融资，每10股配5股，配股价20元；配股前股价27元。最终参与配股的股权占80%。乙在配股前</w:t>
      </w:r>
      <w:proofErr w:type="gramStart"/>
      <w:r w:rsidRPr="008068A2">
        <w:rPr>
          <w:rFonts w:ascii="Microsoft YaHei UI" w:eastAsia="Microsoft YaHei UI" w:hAnsi="Microsoft YaHei UI" w:cs="Helvetica"/>
          <w:color w:val="313131"/>
          <w:kern w:val="0"/>
          <w:sz w:val="26"/>
          <w:szCs w:val="26"/>
        </w:rPr>
        <w:t>持有甲</w:t>
      </w:r>
      <w:proofErr w:type="gramEnd"/>
      <w:r w:rsidRPr="008068A2">
        <w:rPr>
          <w:rFonts w:ascii="Microsoft YaHei UI" w:eastAsia="Microsoft YaHei UI" w:hAnsi="Microsoft YaHei UI" w:cs="Helvetica"/>
          <w:color w:val="313131"/>
          <w:kern w:val="0"/>
          <w:sz w:val="26"/>
          <w:szCs w:val="26"/>
        </w:rPr>
        <w:t>公司股票1000股，若其全部行使配股权，乙的财富（ ）</w:t>
      </w:r>
    </w:p>
    <w:p w:rsidR="008068A2" w:rsidRPr="008068A2" w:rsidRDefault="008068A2" w:rsidP="008068A2">
      <w:pPr>
        <w:widowControl/>
        <w:numPr>
          <w:ilvl w:val="0"/>
          <w:numId w:val="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增加500元</w:t>
      </w:r>
    </w:p>
    <w:p w:rsidR="008068A2" w:rsidRPr="008068A2" w:rsidRDefault="008068A2" w:rsidP="008068A2">
      <w:pPr>
        <w:widowControl/>
        <w:numPr>
          <w:ilvl w:val="0"/>
          <w:numId w:val="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增加1000元</w:t>
      </w:r>
    </w:p>
    <w:p w:rsidR="008068A2" w:rsidRPr="008068A2" w:rsidRDefault="008068A2" w:rsidP="008068A2">
      <w:pPr>
        <w:widowControl/>
        <w:numPr>
          <w:ilvl w:val="0"/>
          <w:numId w:val="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减少1000元</w:t>
      </w:r>
    </w:p>
    <w:p w:rsidR="008068A2" w:rsidRPr="008068A2" w:rsidRDefault="008068A2" w:rsidP="008068A2">
      <w:pPr>
        <w:widowControl/>
        <w:numPr>
          <w:ilvl w:val="0"/>
          <w:numId w:val="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不发生变化</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配股除权参考价=（配股前每股价格+配股价格×股份变动比例）/（1+股份变动比例）=（27+20×80%×5/10）/（1+80%×5/10）=25（元）</w:t>
      </w:r>
      <w:r w:rsidRPr="008068A2">
        <w:rPr>
          <w:rFonts w:ascii="Microsoft YaHei UI" w:eastAsia="Microsoft YaHei UI" w:hAnsi="Microsoft YaHei UI" w:cs="Helvetica"/>
          <w:color w:val="313131"/>
          <w:kern w:val="0"/>
          <w:sz w:val="26"/>
          <w:szCs w:val="26"/>
        </w:rPr>
        <w:br/>
        <w:t>乙的财富变动= 1000×（1＋5/10）×25－1000×5/10×20－1000×27＝500（元），注意：不要遗漏参与配股成本。</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42.</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甲公司股票每股市价10元，以配股价格每股8元向全体股东每10股配售10股。</w:t>
      </w:r>
      <w:proofErr w:type="gramStart"/>
      <w:r w:rsidRPr="008068A2">
        <w:rPr>
          <w:rFonts w:ascii="Microsoft YaHei UI" w:eastAsia="Microsoft YaHei UI" w:hAnsi="Microsoft YaHei UI" w:cs="Helvetica"/>
          <w:color w:val="313131"/>
          <w:kern w:val="0"/>
          <w:sz w:val="26"/>
          <w:szCs w:val="26"/>
        </w:rPr>
        <w:t>拥有甲</w:t>
      </w:r>
      <w:proofErr w:type="gramEnd"/>
      <w:r w:rsidRPr="008068A2">
        <w:rPr>
          <w:rFonts w:ascii="Microsoft YaHei UI" w:eastAsia="Microsoft YaHei UI" w:hAnsi="Microsoft YaHei UI" w:cs="Helvetica"/>
          <w:color w:val="313131"/>
          <w:kern w:val="0"/>
          <w:sz w:val="26"/>
          <w:szCs w:val="26"/>
        </w:rPr>
        <w:t>公司80%股权的投资者行使了配股权。 乙</w:t>
      </w:r>
      <w:proofErr w:type="gramStart"/>
      <w:r w:rsidRPr="008068A2">
        <w:rPr>
          <w:rFonts w:ascii="Microsoft YaHei UI" w:eastAsia="Microsoft YaHei UI" w:hAnsi="Microsoft YaHei UI" w:cs="Helvetica"/>
          <w:color w:val="313131"/>
          <w:kern w:val="0"/>
          <w:sz w:val="26"/>
          <w:szCs w:val="26"/>
        </w:rPr>
        <w:t>持有甲</w:t>
      </w:r>
      <w:proofErr w:type="gramEnd"/>
      <w:r w:rsidRPr="008068A2">
        <w:rPr>
          <w:rFonts w:ascii="Microsoft YaHei UI" w:eastAsia="Microsoft YaHei UI" w:hAnsi="Microsoft YaHei UI" w:cs="Helvetica"/>
          <w:color w:val="313131"/>
          <w:kern w:val="0"/>
          <w:sz w:val="26"/>
          <w:szCs w:val="26"/>
        </w:rPr>
        <w:t>公司股票1000股，未行使配股权，配股除权使乙的财富（ ）</w:t>
      </w:r>
    </w:p>
    <w:p w:rsidR="008068A2" w:rsidRPr="008068A2" w:rsidRDefault="008068A2" w:rsidP="008068A2">
      <w:pPr>
        <w:widowControl/>
        <w:numPr>
          <w:ilvl w:val="0"/>
          <w:numId w:val="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A</w:t>
      </w:r>
      <w:r w:rsidRPr="008068A2">
        <w:rPr>
          <w:rFonts w:ascii="Microsoft YaHei UI" w:eastAsia="Microsoft YaHei UI" w:hAnsi="Microsoft YaHei UI" w:cs="Helvetica"/>
          <w:color w:val="313131"/>
          <w:kern w:val="0"/>
          <w:sz w:val="26"/>
          <w:szCs w:val="26"/>
        </w:rPr>
        <w:t>增加220元</w:t>
      </w:r>
    </w:p>
    <w:p w:rsidR="008068A2" w:rsidRPr="008068A2" w:rsidRDefault="008068A2" w:rsidP="008068A2">
      <w:pPr>
        <w:widowControl/>
        <w:numPr>
          <w:ilvl w:val="0"/>
          <w:numId w:val="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减少890元</w:t>
      </w:r>
    </w:p>
    <w:p w:rsidR="008068A2" w:rsidRPr="008068A2" w:rsidRDefault="008068A2" w:rsidP="008068A2">
      <w:pPr>
        <w:widowControl/>
        <w:numPr>
          <w:ilvl w:val="0"/>
          <w:numId w:val="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减少1000元</w:t>
      </w:r>
    </w:p>
    <w:p w:rsidR="008068A2" w:rsidRPr="008068A2" w:rsidRDefault="008068A2" w:rsidP="008068A2">
      <w:pPr>
        <w:widowControl/>
        <w:numPr>
          <w:ilvl w:val="0"/>
          <w:numId w:val="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不发生变化</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配股除权参考价＝（配股前每股价格+配股价格×股份变动比例）/（1+股份变动比例）=（10+8×10/10×80%）/（1+80%）=9.11（元）</w:t>
      </w:r>
      <w:r w:rsidRPr="008068A2">
        <w:rPr>
          <w:rFonts w:ascii="Microsoft YaHei UI" w:eastAsia="Microsoft YaHei UI" w:hAnsi="Microsoft YaHei UI" w:cs="Helvetica"/>
          <w:color w:val="313131"/>
          <w:kern w:val="0"/>
          <w:sz w:val="26"/>
          <w:szCs w:val="26"/>
        </w:rPr>
        <w:br/>
        <w:t>乙的财富的变动额＝1 000×9.11-1 000×10=-890（元）</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43.</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甲公司有普通股20 000股，拟采用配股的方式进行融资。每10股配3股，配股价为16元/股，股权登记日收盘市价20元/股，假设共有1 000股普通股的原股东放弃配股权，其他股东全部参与配股，配股后除权参考价是（ ）元</w:t>
      </w:r>
    </w:p>
    <w:p w:rsidR="008068A2" w:rsidRPr="008068A2" w:rsidRDefault="008068A2" w:rsidP="008068A2">
      <w:pPr>
        <w:widowControl/>
        <w:numPr>
          <w:ilvl w:val="0"/>
          <w:numId w:val="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18</w:t>
      </w:r>
    </w:p>
    <w:p w:rsidR="008068A2" w:rsidRPr="008068A2" w:rsidRDefault="008068A2" w:rsidP="008068A2">
      <w:pPr>
        <w:widowControl/>
        <w:numPr>
          <w:ilvl w:val="0"/>
          <w:numId w:val="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19.11</w:t>
      </w:r>
    </w:p>
    <w:p w:rsidR="008068A2" w:rsidRPr="008068A2" w:rsidRDefault="008068A2" w:rsidP="008068A2">
      <w:pPr>
        <w:widowControl/>
        <w:numPr>
          <w:ilvl w:val="0"/>
          <w:numId w:val="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19.2</w:t>
      </w:r>
    </w:p>
    <w:p w:rsidR="008068A2" w:rsidRPr="008068A2" w:rsidRDefault="008068A2" w:rsidP="008068A2">
      <w:pPr>
        <w:widowControl/>
        <w:numPr>
          <w:ilvl w:val="0"/>
          <w:numId w:val="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20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lastRenderedPageBreak/>
        <w:t>普通股20000股中有1000股原股东放弃配股权，且每10股配3股，因此配股数量=（20000-1000）/10×3=5700（股）</w:t>
      </w:r>
      <w:r w:rsidRPr="008068A2">
        <w:rPr>
          <w:rFonts w:ascii="Microsoft YaHei UI" w:eastAsia="Microsoft YaHei UI" w:hAnsi="Microsoft YaHei UI" w:cs="Helvetica"/>
          <w:color w:val="313131"/>
          <w:kern w:val="0"/>
          <w:sz w:val="26"/>
          <w:szCs w:val="26"/>
        </w:rPr>
        <w:br/>
        <w:t>配股后除权参考价=（配股</w:t>
      </w:r>
      <w:proofErr w:type="gramStart"/>
      <w:r w:rsidRPr="008068A2">
        <w:rPr>
          <w:rFonts w:ascii="Microsoft YaHei UI" w:eastAsia="Microsoft YaHei UI" w:hAnsi="Microsoft YaHei UI" w:cs="Helvetica"/>
          <w:color w:val="313131"/>
          <w:kern w:val="0"/>
          <w:sz w:val="26"/>
          <w:szCs w:val="26"/>
        </w:rPr>
        <w:t>前股票</w:t>
      </w:r>
      <w:proofErr w:type="gramEnd"/>
      <w:r w:rsidRPr="008068A2">
        <w:rPr>
          <w:rFonts w:ascii="Microsoft YaHei UI" w:eastAsia="Microsoft YaHei UI" w:hAnsi="Microsoft YaHei UI" w:cs="Helvetica"/>
          <w:color w:val="313131"/>
          <w:kern w:val="0"/>
          <w:sz w:val="26"/>
          <w:szCs w:val="26"/>
        </w:rPr>
        <w:t>市价+配股价格×配股数量）/（配股前股数+配股数量）=（20000×20+16×5700）/（20000+5700）=19.11（元/股）</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44.</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与长期借款相比，发行债券进行筹资的优点是（ ）</w:t>
      </w:r>
    </w:p>
    <w:p w:rsidR="008068A2" w:rsidRPr="008068A2" w:rsidRDefault="008068A2" w:rsidP="008068A2">
      <w:pPr>
        <w:widowControl/>
        <w:numPr>
          <w:ilvl w:val="0"/>
          <w:numId w:val="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筹资速度较快</w:t>
      </w:r>
    </w:p>
    <w:p w:rsidR="008068A2" w:rsidRPr="008068A2" w:rsidRDefault="008068A2" w:rsidP="008068A2">
      <w:pPr>
        <w:widowControl/>
        <w:numPr>
          <w:ilvl w:val="0"/>
          <w:numId w:val="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筹资规模较大</w:t>
      </w:r>
    </w:p>
    <w:p w:rsidR="008068A2" w:rsidRPr="008068A2" w:rsidRDefault="008068A2" w:rsidP="008068A2">
      <w:pPr>
        <w:widowControl/>
        <w:numPr>
          <w:ilvl w:val="0"/>
          <w:numId w:val="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筹资费用较小</w:t>
      </w:r>
    </w:p>
    <w:p w:rsidR="008068A2" w:rsidRPr="008068A2" w:rsidRDefault="008068A2" w:rsidP="008068A2">
      <w:pPr>
        <w:widowControl/>
        <w:numPr>
          <w:ilvl w:val="0"/>
          <w:numId w:val="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筹资灵活性较好</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发行债券筹资对象广，范围大，筹资规模较大。</w:t>
      </w:r>
      <w:r w:rsidRPr="008068A2">
        <w:rPr>
          <w:rFonts w:ascii="Microsoft YaHei UI" w:eastAsia="Microsoft YaHei UI" w:hAnsi="Microsoft YaHei UI" w:cs="Helvetica"/>
          <w:color w:val="313131"/>
          <w:kern w:val="0"/>
          <w:sz w:val="26"/>
          <w:szCs w:val="26"/>
        </w:rPr>
        <w:br/>
        <w:t>长期借款筹资对象窄，范围小，筹资规模较小。</w:t>
      </w:r>
      <w:r w:rsidRPr="008068A2">
        <w:rPr>
          <w:rFonts w:ascii="Microsoft YaHei UI" w:eastAsia="Microsoft YaHei UI" w:hAnsi="Microsoft YaHei UI" w:cs="Helvetica"/>
          <w:color w:val="313131"/>
          <w:kern w:val="0"/>
          <w:sz w:val="26"/>
          <w:szCs w:val="26"/>
        </w:rPr>
        <w:br/>
        <w:t>因此，选项B正确。</w:t>
      </w:r>
      <w:r w:rsidRPr="008068A2">
        <w:rPr>
          <w:rFonts w:ascii="Microsoft YaHei UI" w:eastAsia="Microsoft YaHei UI" w:hAnsi="Microsoft YaHei UI" w:cs="Helvetica"/>
          <w:color w:val="313131"/>
          <w:kern w:val="0"/>
          <w:sz w:val="26"/>
          <w:szCs w:val="26"/>
        </w:rPr>
        <w:br/>
        <w:t>【抢分技巧】银行借款与债券筹资的区别</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14"/>
        <w:gridCol w:w="4294"/>
        <w:gridCol w:w="2014"/>
      </w:tblGrid>
      <w:tr w:rsidR="008068A2" w:rsidRPr="008068A2" w:rsidTr="008068A2">
        <w:trPr>
          <w:trHeight w:val="20"/>
          <w:jc w:val="center"/>
        </w:trPr>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b/>
                <w:bCs/>
                <w:kern w:val="0"/>
                <w:sz w:val="22"/>
                <w:szCs w:val="26"/>
              </w:rPr>
              <w:t>区别点</w:t>
            </w:r>
          </w:p>
        </w:tc>
        <w:tc>
          <w:tcPr>
            <w:tcW w:w="258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b/>
                <w:bCs/>
                <w:kern w:val="0"/>
                <w:sz w:val="22"/>
                <w:szCs w:val="26"/>
              </w:rPr>
              <w:t>银行借款</w:t>
            </w:r>
          </w:p>
        </w:tc>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b/>
                <w:bCs/>
                <w:kern w:val="0"/>
                <w:sz w:val="22"/>
                <w:szCs w:val="26"/>
              </w:rPr>
              <w:t>债券筹资</w:t>
            </w:r>
          </w:p>
        </w:tc>
      </w:tr>
      <w:tr w:rsidR="008068A2" w:rsidRPr="008068A2" w:rsidTr="008068A2">
        <w:trPr>
          <w:trHeight w:val="20"/>
          <w:jc w:val="center"/>
        </w:trPr>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资本成本</w:t>
            </w:r>
          </w:p>
        </w:tc>
        <w:tc>
          <w:tcPr>
            <w:tcW w:w="258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低（利息率低，筹资费低）</w:t>
            </w:r>
          </w:p>
        </w:tc>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高</w:t>
            </w:r>
          </w:p>
        </w:tc>
      </w:tr>
      <w:tr w:rsidR="008068A2" w:rsidRPr="008068A2" w:rsidTr="008068A2">
        <w:trPr>
          <w:trHeight w:val="20"/>
          <w:jc w:val="center"/>
        </w:trPr>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筹资速度</w:t>
            </w:r>
          </w:p>
        </w:tc>
        <w:tc>
          <w:tcPr>
            <w:tcW w:w="258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快（手续比发行债券简单）</w:t>
            </w:r>
          </w:p>
        </w:tc>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慢</w:t>
            </w:r>
          </w:p>
        </w:tc>
      </w:tr>
      <w:tr w:rsidR="008068A2" w:rsidRPr="008068A2" w:rsidTr="008068A2">
        <w:trPr>
          <w:trHeight w:val="20"/>
          <w:jc w:val="center"/>
        </w:trPr>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筹资弹性</w:t>
            </w:r>
          </w:p>
        </w:tc>
        <w:tc>
          <w:tcPr>
            <w:tcW w:w="258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大（可协商，可变更性比债券好）</w:t>
            </w:r>
          </w:p>
        </w:tc>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小</w:t>
            </w:r>
          </w:p>
        </w:tc>
      </w:tr>
      <w:tr w:rsidR="008068A2" w:rsidRPr="008068A2" w:rsidTr="008068A2">
        <w:trPr>
          <w:trHeight w:val="20"/>
          <w:jc w:val="center"/>
        </w:trPr>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lastRenderedPageBreak/>
              <w:t>筹资对象及范围</w:t>
            </w:r>
          </w:p>
        </w:tc>
        <w:tc>
          <w:tcPr>
            <w:tcW w:w="258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对象窄，范围小</w:t>
            </w:r>
          </w:p>
        </w:tc>
        <w:tc>
          <w:tcPr>
            <w:tcW w:w="12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2"/>
                <w:szCs w:val="26"/>
              </w:rPr>
            </w:pPr>
            <w:r w:rsidRPr="008068A2">
              <w:rPr>
                <w:rFonts w:ascii="Microsoft YaHei UI" w:eastAsia="Microsoft YaHei UI" w:hAnsi="Microsoft YaHei UI" w:cs="Times New Roman"/>
                <w:kern w:val="0"/>
                <w:sz w:val="22"/>
                <w:szCs w:val="26"/>
              </w:rPr>
              <w:t>对象广，范围大</w:t>
            </w:r>
          </w:p>
        </w:tc>
      </w:tr>
    </w:tbl>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45.</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下列关于认股权证与股票看涨期权共同点的说法中，正确的是（ ）</w:t>
      </w:r>
    </w:p>
    <w:p w:rsidR="008068A2" w:rsidRPr="008068A2" w:rsidRDefault="008068A2" w:rsidP="008068A2">
      <w:pPr>
        <w:widowControl/>
        <w:numPr>
          <w:ilvl w:val="0"/>
          <w:numId w:val="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两者均有固定的行权价格</w:t>
      </w:r>
    </w:p>
    <w:p w:rsidR="008068A2" w:rsidRPr="008068A2" w:rsidRDefault="008068A2" w:rsidP="008068A2">
      <w:pPr>
        <w:widowControl/>
        <w:numPr>
          <w:ilvl w:val="0"/>
          <w:numId w:val="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两者行权后均会稀释每股收益</w:t>
      </w:r>
    </w:p>
    <w:p w:rsidR="008068A2" w:rsidRPr="008068A2" w:rsidRDefault="008068A2" w:rsidP="008068A2">
      <w:pPr>
        <w:widowControl/>
        <w:numPr>
          <w:ilvl w:val="0"/>
          <w:numId w:val="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两者行权后均会稀释每股价格</w:t>
      </w:r>
    </w:p>
    <w:p w:rsidR="008068A2" w:rsidRPr="008068A2" w:rsidRDefault="008068A2" w:rsidP="008068A2">
      <w:pPr>
        <w:widowControl/>
        <w:numPr>
          <w:ilvl w:val="0"/>
          <w:numId w:val="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两者行权时买入的股票均来自二级市场</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认股权证与看涨期权（以股票为标的物的）的共同点：</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06"/>
        <w:gridCol w:w="6416"/>
      </w:tblGrid>
      <w:tr w:rsidR="008068A2" w:rsidRPr="008068A2" w:rsidTr="008068A2">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b/>
                <w:bCs/>
                <w:kern w:val="0"/>
                <w:sz w:val="24"/>
                <w:szCs w:val="26"/>
              </w:rPr>
              <w:t>相同点</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b/>
                <w:bCs/>
                <w:kern w:val="0"/>
                <w:sz w:val="24"/>
                <w:szCs w:val="26"/>
              </w:rPr>
              <w:t>解释</w:t>
            </w:r>
          </w:p>
        </w:tc>
      </w:tr>
      <w:tr w:rsidR="008068A2" w:rsidRPr="008068A2" w:rsidTr="008068A2">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kern w:val="0"/>
                <w:sz w:val="24"/>
                <w:szCs w:val="26"/>
              </w:rPr>
              <w:t>标的资产</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kern w:val="0"/>
                <w:sz w:val="24"/>
                <w:szCs w:val="26"/>
              </w:rPr>
              <w:t>均以股票为标的资产，其价值随股票价格变动</w:t>
            </w:r>
          </w:p>
        </w:tc>
      </w:tr>
      <w:tr w:rsidR="008068A2" w:rsidRPr="008068A2" w:rsidTr="008068A2">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kern w:val="0"/>
                <w:sz w:val="24"/>
                <w:szCs w:val="26"/>
              </w:rPr>
              <w:t>选择权</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kern w:val="0"/>
                <w:sz w:val="24"/>
                <w:szCs w:val="26"/>
              </w:rPr>
              <w:t>在到期前均可以选择执行或不执行，具有选择权</w:t>
            </w:r>
          </w:p>
        </w:tc>
      </w:tr>
      <w:tr w:rsidR="008068A2" w:rsidRPr="008068A2" w:rsidTr="008068A2">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kern w:val="0"/>
                <w:sz w:val="24"/>
                <w:szCs w:val="26"/>
              </w:rPr>
              <w:t>执行价格</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4"/>
                <w:szCs w:val="26"/>
              </w:rPr>
            </w:pPr>
            <w:r w:rsidRPr="008068A2">
              <w:rPr>
                <w:rFonts w:ascii="Microsoft YaHei UI" w:eastAsia="Microsoft YaHei UI" w:hAnsi="Microsoft YaHei UI" w:cs="Times New Roman"/>
                <w:kern w:val="0"/>
                <w:sz w:val="24"/>
                <w:szCs w:val="26"/>
              </w:rPr>
              <w:t>均有一个固定的执行价格</w:t>
            </w:r>
          </w:p>
        </w:tc>
      </w:tr>
    </w:tbl>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认股权证与股票看涨期权的区别：</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48"/>
        <w:gridCol w:w="4579"/>
        <w:gridCol w:w="2595"/>
      </w:tblGrid>
      <w:tr w:rsidR="008068A2" w:rsidRPr="008068A2" w:rsidTr="008068A2">
        <w:trPr>
          <w:trHeight w:val="20"/>
          <w:jc w:val="center"/>
        </w:trPr>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b/>
                <w:bCs/>
                <w:kern w:val="0"/>
                <w:sz w:val="22"/>
                <w:szCs w:val="26"/>
              </w:rPr>
              <w:t>区别点</w:t>
            </w:r>
          </w:p>
        </w:tc>
        <w:tc>
          <w:tcPr>
            <w:tcW w:w="27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b/>
                <w:bCs/>
                <w:kern w:val="0"/>
                <w:sz w:val="22"/>
                <w:szCs w:val="26"/>
              </w:rPr>
              <w:t>股票看涨期权</w:t>
            </w:r>
          </w:p>
        </w:tc>
        <w:tc>
          <w:tcPr>
            <w:tcW w:w="155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b/>
                <w:bCs/>
                <w:kern w:val="0"/>
                <w:sz w:val="22"/>
                <w:szCs w:val="26"/>
              </w:rPr>
              <w:t>认股权证</w:t>
            </w:r>
          </w:p>
        </w:tc>
      </w:tr>
      <w:tr w:rsidR="008068A2" w:rsidRPr="008068A2" w:rsidTr="008068A2">
        <w:trPr>
          <w:trHeight w:val="20"/>
          <w:jc w:val="center"/>
        </w:trPr>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行权时股票来源</w:t>
            </w:r>
          </w:p>
        </w:tc>
        <w:tc>
          <w:tcPr>
            <w:tcW w:w="27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看涨期权执行时，其股票来自二级市场</w:t>
            </w:r>
          </w:p>
        </w:tc>
        <w:tc>
          <w:tcPr>
            <w:tcW w:w="155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proofErr w:type="gramStart"/>
            <w:r w:rsidRPr="008068A2">
              <w:rPr>
                <w:rFonts w:ascii="Microsoft YaHei UI" w:eastAsia="Microsoft YaHei UI" w:hAnsi="Microsoft YaHei UI" w:cs="宋体"/>
                <w:kern w:val="0"/>
                <w:sz w:val="22"/>
                <w:szCs w:val="26"/>
              </w:rPr>
              <w:t>当认股权</w:t>
            </w:r>
            <w:proofErr w:type="gramEnd"/>
            <w:r w:rsidRPr="008068A2">
              <w:rPr>
                <w:rFonts w:ascii="Microsoft YaHei UI" w:eastAsia="Microsoft YaHei UI" w:hAnsi="Microsoft YaHei UI" w:cs="宋体"/>
                <w:kern w:val="0"/>
                <w:sz w:val="22"/>
                <w:szCs w:val="26"/>
              </w:rPr>
              <w:t>执行时，股票是新发股票</w:t>
            </w:r>
          </w:p>
        </w:tc>
      </w:tr>
      <w:tr w:rsidR="008068A2" w:rsidRPr="008068A2" w:rsidTr="008068A2">
        <w:trPr>
          <w:trHeight w:val="20"/>
          <w:jc w:val="center"/>
        </w:trPr>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对每股收益和股价的影响</w:t>
            </w:r>
          </w:p>
        </w:tc>
        <w:tc>
          <w:tcPr>
            <w:tcW w:w="27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不存在稀释问题</w:t>
            </w:r>
          </w:p>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color w:val="3A8FB7"/>
                <w:kern w:val="0"/>
                <w:sz w:val="22"/>
                <w:szCs w:val="26"/>
              </w:rPr>
              <w:t>【提示】</w:t>
            </w:r>
            <w:r w:rsidRPr="008068A2">
              <w:rPr>
                <w:rFonts w:ascii="Microsoft YaHei UI" w:eastAsia="Microsoft YaHei UI" w:hAnsi="Microsoft YaHei UI" w:cs="宋体"/>
                <w:kern w:val="0"/>
                <w:sz w:val="22"/>
                <w:szCs w:val="26"/>
              </w:rPr>
              <w:t>标准化的期权合约，在行权时只是与发行方结清价差，根本不涉及股票交易</w:t>
            </w:r>
          </w:p>
        </w:tc>
        <w:tc>
          <w:tcPr>
            <w:tcW w:w="155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会引起股份数的增加，从而稀释每股收益和股价</w:t>
            </w:r>
          </w:p>
        </w:tc>
      </w:tr>
      <w:tr w:rsidR="008068A2" w:rsidRPr="008068A2" w:rsidTr="008068A2">
        <w:trPr>
          <w:trHeight w:val="20"/>
          <w:jc w:val="center"/>
        </w:trPr>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lastRenderedPageBreak/>
              <w:t>期限</w:t>
            </w:r>
          </w:p>
        </w:tc>
        <w:tc>
          <w:tcPr>
            <w:tcW w:w="27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时间短，通常只有几个月</w:t>
            </w:r>
          </w:p>
        </w:tc>
        <w:tc>
          <w:tcPr>
            <w:tcW w:w="155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期限长，可以长达10年，甚至更长</w:t>
            </w:r>
          </w:p>
        </w:tc>
      </w:tr>
      <w:tr w:rsidR="008068A2" w:rsidRPr="008068A2" w:rsidTr="008068A2">
        <w:trPr>
          <w:trHeight w:val="20"/>
          <w:jc w:val="center"/>
        </w:trPr>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布莱克-斯科尔斯模型的运用</w:t>
            </w:r>
          </w:p>
        </w:tc>
        <w:tc>
          <w:tcPr>
            <w:tcW w:w="27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可以适用</w:t>
            </w:r>
          </w:p>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color w:val="3A8FB7"/>
                <w:kern w:val="0"/>
                <w:sz w:val="22"/>
                <w:szCs w:val="26"/>
              </w:rPr>
              <w:t>【提示】</w:t>
            </w:r>
            <w:r w:rsidRPr="008068A2">
              <w:rPr>
                <w:rFonts w:ascii="Microsoft YaHei UI" w:eastAsia="Microsoft YaHei UI" w:hAnsi="Microsoft YaHei UI" w:cs="宋体"/>
                <w:kern w:val="0"/>
                <w:sz w:val="22"/>
                <w:szCs w:val="26"/>
              </w:rPr>
              <w:t>期限短，可以假设没有股利支付</w:t>
            </w:r>
          </w:p>
        </w:tc>
        <w:tc>
          <w:tcPr>
            <w:tcW w:w="155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不能用布莱克-斯科尔斯模型定价</w:t>
            </w:r>
          </w:p>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color w:val="3A8FB7"/>
                <w:kern w:val="0"/>
                <w:sz w:val="22"/>
                <w:szCs w:val="26"/>
              </w:rPr>
              <w:t>【提示】</w:t>
            </w:r>
            <w:r w:rsidRPr="008068A2">
              <w:rPr>
                <w:rFonts w:ascii="Microsoft YaHei UI" w:eastAsia="Microsoft YaHei UI" w:hAnsi="Microsoft YaHei UI" w:cs="宋体"/>
                <w:kern w:val="0"/>
                <w:sz w:val="22"/>
                <w:szCs w:val="26"/>
              </w:rPr>
              <w:t>期限长，不分红很不现实</w:t>
            </w:r>
          </w:p>
        </w:tc>
      </w:tr>
      <w:tr w:rsidR="008068A2" w:rsidRPr="008068A2" w:rsidTr="008068A2">
        <w:trPr>
          <w:trHeight w:val="664"/>
          <w:jc w:val="center"/>
        </w:trPr>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kern w:val="0"/>
                <w:sz w:val="22"/>
                <w:szCs w:val="26"/>
              </w:rPr>
              <w:t>筹资工具</w:t>
            </w:r>
          </w:p>
        </w:tc>
        <w:tc>
          <w:tcPr>
            <w:tcW w:w="27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color w:val="000000"/>
                <w:kern w:val="0"/>
                <w:sz w:val="22"/>
                <w:szCs w:val="26"/>
              </w:rPr>
              <w:t>是由投资银行或期权交易所设定的一种衍生金融工具，股份公司自身不能发行股票看涨期权，公司可以通过购买获得看涨期权</w:t>
            </w:r>
          </w:p>
        </w:tc>
        <w:tc>
          <w:tcPr>
            <w:tcW w:w="155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2"/>
                <w:szCs w:val="26"/>
              </w:rPr>
            </w:pPr>
            <w:r w:rsidRPr="008068A2">
              <w:rPr>
                <w:rFonts w:ascii="Microsoft YaHei UI" w:eastAsia="Microsoft YaHei UI" w:hAnsi="Microsoft YaHei UI" w:cs="宋体"/>
                <w:color w:val="000000"/>
                <w:kern w:val="0"/>
                <w:sz w:val="22"/>
                <w:szCs w:val="26"/>
              </w:rPr>
              <w:t>是发行公司为改善其债务工具的条件而发行的，可以作为筹资工具</w:t>
            </w:r>
          </w:p>
        </w:tc>
      </w:tr>
    </w:tbl>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000000"/>
          <w:kern w:val="0"/>
          <w:sz w:val="26"/>
          <w:szCs w:val="26"/>
        </w:rP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46.</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有些可转换债券在赎回条款中设置不可赎回期，其目的是（ ）</w:t>
      </w:r>
    </w:p>
    <w:p w:rsidR="008068A2" w:rsidRPr="008068A2" w:rsidRDefault="008068A2" w:rsidP="008068A2">
      <w:pPr>
        <w:widowControl/>
        <w:numPr>
          <w:ilvl w:val="0"/>
          <w:numId w:val="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防止赎回溢价过高</w:t>
      </w:r>
    </w:p>
    <w:p w:rsidR="008068A2" w:rsidRPr="008068A2" w:rsidRDefault="008068A2" w:rsidP="008068A2">
      <w:pPr>
        <w:widowControl/>
        <w:numPr>
          <w:ilvl w:val="0"/>
          <w:numId w:val="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保证可转换债券顺利转换成股票</w:t>
      </w:r>
    </w:p>
    <w:p w:rsidR="008068A2" w:rsidRPr="008068A2" w:rsidRDefault="008068A2" w:rsidP="008068A2">
      <w:pPr>
        <w:widowControl/>
        <w:numPr>
          <w:ilvl w:val="0"/>
          <w:numId w:val="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防止发行公司过度使用赎回权</w:t>
      </w:r>
    </w:p>
    <w:p w:rsidR="008068A2" w:rsidRPr="008068A2" w:rsidRDefault="008068A2" w:rsidP="008068A2">
      <w:pPr>
        <w:widowControl/>
        <w:numPr>
          <w:ilvl w:val="0"/>
          <w:numId w:val="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保证发行公司长时间使用资金</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赎回条款是指可转换债券的发行方可以在债券到期日之前赎回债券的规定（即发行人是主动方，具有赎回权）。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不可赎回期是指可转换债券从发行时开始，不能被赎回的那段期间。</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lastRenderedPageBreak/>
        <w:t>③</w:t>
      </w:r>
      <w:r w:rsidRPr="008068A2">
        <w:rPr>
          <w:rFonts w:ascii="Microsoft YaHei UI" w:eastAsia="Microsoft YaHei UI" w:hAnsi="Microsoft YaHei UI" w:cs="Helvetica"/>
          <w:color w:val="313131"/>
          <w:kern w:val="0"/>
          <w:sz w:val="26"/>
          <w:szCs w:val="26"/>
        </w:rPr>
        <w:t>设立不可赎回期的目的，在于保护债券持有人的利益，防止发行企业通过滥用赎回权促使债券持有人过早转换债券。因此，选项C正确。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47.</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甲公司2009年3月5日向乙公司购买了一处位于郊区的厂房，随后出租给丙公司。甲公司以自有资金向乙公司支付总价款的30%，同时甲公司以该厂房作为抵押向</w:t>
      </w:r>
      <w:proofErr w:type="gramStart"/>
      <w:r w:rsidRPr="008068A2">
        <w:rPr>
          <w:rFonts w:ascii="Microsoft YaHei UI" w:eastAsia="Microsoft YaHei UI" w:hAnsi="Microsoft YaHei UI" w:cs="Helvetica"/>
          <w:color w:val="313131"/>
          <w:kern w:val="0"/>
          <w:sz w:val="26"/>
          <w:szCs w:val="26"/>
        </w:rPr>
        <w:t>丁银行</w:t>
      </w:r>
      <w:proofErr w:type="gramEnd"/>
      <w:r w:rsidRPr="008068A2">
        <w:rPr>
          <w:rFonts w:ascii="Microsoft YaHei UI" w:eastAsia="Microsoft YaHei UI" w:hAnsi="Microsoft YaHei UI" w:cs="Helvetica"/>
          <w:color w:val="313131"/>
          <w:kern w:val="0"/>
          <w:sz w:val="26"/>
          <w:szCs w:val="26"/>
        </w:rPr>
        <w:t>借入余下的70%价款。这种租赁方式是（ ）</w:t>
      </w:r>
    </w:p>
    <w:p w:rsidR="008068A2" w:rsidRPr="008068A2" w:rsidRDefault="008068A2" w:rsidP="008068A2">
      <w:pPr>
        <w:widowControl/>
        <w:numPr>
          <w:ilvl w:val="0"/>
          <w:numId w:val="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经营租赁</w:t>
      </w:r>
    </w:p>
    <w:p w:rsidR="008068A2" w:rsidRPr="008068A2" w:rsidRDefault="008068A2" w:rsidP="008068A2">
      <w:pPr>
        <w:widowControl/>
        <w:numPr>
          <w:ilvl w:val="0"/>
          <w:numId w:val="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售后回租租赁</w:t>
      </w:r>
    </w:p>
    <w:p w:rsidR="008068A2" w:rsidRPr="008068A2" w:rsidRDefault="008068A2" w:rsidP="008068A2">
      <w:pPr>
        <w:widowControl/>
        <w:numPr>
          <w:ilvl w:val="0"/>
          <w:numId w:val="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杠杆租赁</w:t>
      </w:r>
    </w:p>
    <w:p w:rsidR="008068A2" w:rsidRPr="008068A2" w:rsidRDefault="008068A2" w:rsidP="008068A2">
      <w:pPr>
        <w:widowControl/>
        <w:numPr>
          <w:ilvl w:val="0"/>
          <w:numId w:val="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直接租赁</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在杠杆租赁形式下，出租人引入资产时只支付引入所需款项（如购买资产的货款）的一部分（通常为资产价值的20%～40%），其余款项则以引入的资产或出租权等为抵押，向另外的贷款者借入；资产租出后，出租人以收取的租金向债权人还贷。</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48.</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下列各项股利理论中，认为股利政策不影响公司市场价值的是（ ）</w:t>
      </w:r>
    </w:p>
    <w:p w:rsidR="008068A2" w:rsidRPr="008068A2" w:rsidRDefault="008068A2" w:rsidP="008068A2">
      <w:pPr>
        <w:widowControl/>
        <w:numPr>
          <w:ilvl w:val="0"/>
          <w:numId w:val="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信号理论</w:t>
      </w:r>
    </w:p>
    <w:p w:rsidR="008068A2" w:rsidRPr="008068A2" w:rsidRDefault="008068A2" w:rsidP="008068A2">
      <w:pPr>
        <w:widowControl/>
        <w:numPr>
          <w:ilvl w:val="0"/>
          <w:numId w:val="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客户效应理论</w:t>
      </w:r>
    </w:p>
    <w:p w:rsidR="008068A2" w:rsidRPr="008068A2" w:rsidRDefault="008068A2" w:rsidP="008068A2">
      <w:pPr>
        <w:widowControl/>
        <w:numPr>
          <w:ilvl w:val="0"/>
          <w:numId w:val="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一鸟在手理论</w:t>
      </w:r>
    </w:p>
    <w:p w:rsidR="008068A2" w:rsidRPr="008068A2" w:rsidRDefault="008068A2" w:rsidP="008068A2">
      <w:pPr>
        <w:widowControl/>
        <w:numPr>
          <w:ilvl w:val="0"/>
          <w:numId w:val="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无税MM理论</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股利无关论认为股利分配对公司的市场价值（或股票价值）不会产生影响，由于股利无关论假设之一是“不存在个人或企业所得税”，所以股利无关论又被称为“无税MM理论”。</w:t>
      </w:r>
      <w:r w:rsidRPr="008068A2">
        <w:rPr>
          <w:rFonts w:ascii="Microsoft YaHei UI" w:eastAsia="Microsoft YaHei UI" w:hAnsi="Microsoft YaHei UI" w:cs="Helvetica"/>
          <w:color w:val="313131"/>
          <w:kern w:val="0"/>
          <w:sz w:val="26"/>
          <w:szCs w:val="26"/>
        </w:rPr>
        <w:br/>
        <w:t>股利相关论认为股利政策会影响公司的市场价值，股利相关</w:t>
      </w:r>
      <w:proofErr w:type="gramStart"/>
      <w:r w:rsidRPr="008068A2">
        <w:rPr>
          <w:rFonts w:ascii="Microsoft YaHei UI" w:eastAsia="Microsoft YaHei UI" w:hAnsi="Microsoft YaHei UI" w:cs="Helvetica"/>
          <w:color w:val="313131"/>
          <w:kern w:val="0"/>
          <w:sz w:val="26"/>
          <w:szCs w:val="26"/>
        </w:rPr>
        <w:t>论包括税</w:t>
      </w:r>
      <w:proofErr w:type="gramEnd"/>
      <w:r w:rsidRPr="008068A2">
        <w:rPr>
          <w:rFonts w:ascii="Microsoft YaHei UI" w:eastAsia="Microsoft YaHei UI" w:hAnsi="Microsoft YaHei UI" w:cs="Helvetica"/>
          <w:color w:val="313131"/>
          <w:kern w:val="0"/>
          <w:sz w:val="26"/>
          <w:szCs w:val="26"/>
        </w:rPr>
        <w:t>差理论、客户效应理论、一鸟在手理论、代理理论、信号理论等。</w:t>
      </w:r>
      <w:r w:rsidRPr="008068A2">
        <w:rPr>
          <w:rFonts w:ascii="Microsoft YaHei UI" w:eastAsia="Microsoft YaHei UI" w:hAnsi="Microsoft YaHei UI" w:cs="Helvetica"/>
          <w:color w:val="313131"/>
          <w:kern w:val="0"/>
          <w:sz w:val="26"/>
          <w:szCs w:val="26"/>
        </w:rPr>
        <w:br/>
        <w:t>因此，选项D正确。</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t>股利无关论是米勒 (Merton Miller)与莫迪格利安尼 (Franco Modigliani)在下列假设之上提出的：</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公司的投资政策已确定并且已经为投资者所理解；</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不存在股票的发行和交易费用；</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不存在个人或企业所得税；</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不存在信息不对称；</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⑤</w:t>
      </w:r>
      <w:r w:rsidRPr="008068A2">
        <w:rPr>
          <w:rFonts w:ascii="Microsoft YaHei UI" w:eastAsia="Microsoft YaHei UI" w:hAnsi="Microsoft YaHei UI" w:cs="Helvetica"/>
          <w:color w:val="313131"/>
          <w:kern w:val="0"/>
          <w:sz w:val="26"/>
          <w:szCs w:val="26"/>
        </w:rPr>
        <w:t xml:space="preserve"> 经理与外部投资者之间不存在代理成本。</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49.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根据“一鸟在手”股利理论，公司的股利政策应采用（ ）</w:t>
      </w:r>
    </w:p>
    <w:p w:rsidR="008068A2" w:rsidRPr="008068A2" w:rsidRDefault="008068A2" w:rsidP="008068A2">
      <w:pPr>
        <w:widowControl/>
        <w:numPr>
          <w:ilvl w:val="0"/>
          <w:numId w:val="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低股利支付率</w:t>
      </w:r>
    </w:p>
    <w:p w:rsidR="008068A2" w:rsidRPr="008068A2" w:rsidRDefault="008068A2" w:rsidP="008068A2">
      <w:pPr>
        <w:widowControl/>
        <w:numPr>
          <w:ilvl w:val="0"/>
          <w:numId w:val="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不分配股利</w:t>
      </w:r>
    </w:p>
    <w:p w:rsidR="008068A2" w:rsidRPr="008068A2" w:rsidRDefault="008068A2" w:rsidP="008068A2">
      <w:pPr>
        <w:widowControl/>
        <w:numPr>
          <w:ilvl w:val="0"/>
          <w:numId w:val="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用股票股利代替现金股利</w:t>
      </w:r>
    </w:p>
    <w:p w:rsidR="008068A2" w:rsidRPr="008068A2" w:rsidRDefault="008068A2" w:rsidP="008068A2">
      <w:pPr>
        <w:widowControl/>
        <w:numPr>
          <w:ilvl w:val="0"/>
          <w:numId w:val="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高股利支付率</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“一鸟在手”理论的基本观点是：因企业经营过程中存在诸多不确定性，股东认为现实的现金股利（手中之鸟）要比未来的资本利得（林中之鸟）更为可靠，故会偏好于确定的股利收益。</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根据“一鸟在手”理论所体现的收益与风险的选择偏好，股东更偏好于现金股利而非资本利得，倾向于选择股利支付率高的股票。</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为了实现股东价值最大化的目标，企业应实行高股利支付率的股利政策。</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公司采用固定股利支付率政策时，考虑的理由通常是（ ）</w:t>
      </w:r>
    </w:p>
    <w:p w:rsidR="008068A2" w:rsidRPr="008068A2" w:rsidRDefault="008068A2" w:rsidP="008068A2">
      <w:pPr>
        <w:widowControl/>
        <w:numPr>
          <w:ilvl w:val="0"/>
          <w:numId w:val="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稳定股票市场价格</w:t>
      </w:r>
    </w:p>
    <w:p w:rsidR="008068A2" w:rsidRPr="008068A2" w:rsidRDefault="008068A2" w:rsidP="008068A2">
      <w:pPr>
        <w:widowControl/>
        <w:numPr>
          <w:ilvl w:val="0"/>
          <w:numId w:val="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维持目标资本结构</w:t>
      </w:r>
    </w:p>
    <w:p w:rsidR="008068A2" w:rsidRPr="008068A2" w:rsidRDefault="008068A2" w:rsidP="008068A2">
      <w:pPr>
        <w:widowControl/>
        <w:numPr>
          <w:ilvl w:val="0"/>
          <w:numId w:val="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保持较低资本成本</w:t>
      </w:r>
    </w:p>
    <w:p w:rsidR="008068A2" w:rsidRPr="008068A2" w:rsidRDefault="008068A2" w:rsidP="008068A2">
      <w:pPr>
        <w:widowControl/>
        <w:numPr>
          <w:ilvl w:val="0"/>
          <w:numId w:val="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使股利与公司盈余紧密配合</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固定股利支付</w:t>
      </w:r>
      <w:proofErr w:type="gramStart"/>
      <w:r w:rsidRPr="008068A2">
        <w:rPr>
          <w:rFonts w:ascii="Microsoft YaHei UI" w:eastAsia="Microsoft YaHei UI" w:hAnsi="Microsoft YaHei UI" w:cs="Helvetica"/>
          <w:color w:val="313131"/>
          <w:kern w:val="0"/>
          <w:sz w:val="26"/>
          <w:szCs w:val="26"/>
        </w:rPr>
        <w:t>率分配</w:t>
      </w:r>
      <w:proofErr w:type="gramEnd"/>
      <w:r w:rsidRPr="008068A2">
        <w:rPr>
          <w:rFonts w:ascii="Microsoft YaHei UI" w:eastAsia="Microsoft YaHei UI" w:hAnsi="Microsoft YaHei UI" w:cs="Helvetica"/>
          <w:color w:val="313131"/>
          <w:kern w:val="0"/>
          <w:sz w:val="26"/>
          <w:szCs w:val="26"/>
        </w:rPr>
        <w:t>政策，能使股利与公司盈余紧密结合，体现多盈多分、</w:t>
      </w:r>
      <w:proofErr w:type="gramStart"/>
      <w:r w:rsidRPr="008068A2">
        <w:rPr>
          <w:rFonts w:ascii="Microsoft YaHei UI" w:eastAsia="Microsoft YaHei UI" w:hAnsi="Microsoft YaHei UI" w:cs="Helvetica"/>
          <w:color w:val="313131"/>
          <w:kern w:val="0"/>
          <w:sz w:val="26"/>
          <w:szCs w:val="26"/>
        </w:rPr>
        <w:t>少盈少分</w:t>
      </w:r>
      <w:proofErr w:type="gramEnd"/>
      <w:r w:rsidRPr="008068A2">
        <w:rPr>
          <w:rFonts w:ascii="Microsoft YaHei UI" w:eastAsia="Microsoft YaHei UI" w:hAnsi="Microsoft YaHei UI" w:cs="Helvetica"/>
          <w:color w:val="313131"/>
          <w:kern w:val="0"/>
          <w:sz w:val="26"/>
          <w:szCs w:val="26"/>
        </w:rPr>
        <w:t>、</w:t>
      </w:r>
      <w:proofErr w:type="gramStart"/>
      <w:r w:rsidRPr="008068A2">
        <w:rPr>
          <w:rFonts w:ascii="Microsoft YaHei UI" w:eastAsia="Microsoft YaHei UI" w:hAnsi="Microsoft YaHei UI" w:cs="Helvetica"/>
          <w:color w:val="313131"/>
          <w:kern w:val="0"/>
          <w:sz w:val="26"/>
          <w:szCs w:val="26"/>
        </w:rPr>
        <w:t>无盈不分</w:t>
      </w:r>
      <w:proofErr w:type="gramEnd"/>
      <w:r w:rsidRPr="008068A2">
        <w:rPr>
          <w:rFonts w:ascii="Microsoft YaHei UI" w:eastAsia="Microsoft YaHei UI" w:hAnsi="Microsoft YaHei UI" w:cs="Helvetica"/>
          <w:color w:val="313131"/>
          <w:kern w:val="0"/>
          <w:sz w:val="26"/>
          <w:szCs w:val="26"/>
        </w:rPr>
        <w:t>的原则；但该政策下，各年的股利变动较大，极易造成公司不稳定的感觉，对稳定股票价格不利。</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Helvetica"/>
          <w:color w:val="313131"/>
          <w:kern w:val="0"/>
          <w:sz w:val="26"/>
          <w:szCs w:val="26"/>
        </w:rPr>
        <w:lastRenderedPageBreak/>
        <w:t>因此，选项D正确。</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t>稳定股票市场价格是固定股利政策的特点。</w:t>
      </w:r>
      <w:r w:rsidRPr="008068A2">
        <w:rPr>
          <w:rFonts w:ascii="Microsoft YaHei UI" w:eastAsia="Microsoft YaHei UI" w:hAnsi="Microsoft YaHei UI" w:cs="Helvetica"/>
          <w:color w:val="313131"/>
          <w:kern w:val="0"/>
          <w:sz w:val="26"/>
          <w:szCs w:val="26"/>
        </w:rPr>
        <w:br/>
        <w:t>维持目标资本结构和保持较低资本成本是剩余股利政策的特点。</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51.</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甲公司以所持有的乙公司股票作为股利支付给股东，这种股利属于（ ）</w:t>
      </w:r>
    </w:p>
    <w:p w:rsidR="008068A2" w:rsidRPr="008068A2" w:rsidRDefault="008068A2" w:rsidP="008068A2">
      <w:pPr>
        <w:widowControl/>
        <w:numPr>
          <w:ilvl w:val="0"/>
          <w:numId w:val="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现金股利</w:t>
      </w:r>
    </w:p>
    <w:p w:rsidR="008068A2" w:rsidRPr="008068A2" w:rsidRDefault="008068A2" w:rsidP="008068A2">
      <w:pPr>
        <w:widowControl/>
        <w:numPr>
          <w:ilvl w:val="0"/>
          <w:numId w:val="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负债股利</w:t>
      </w:r>
    </w:p>
    <w:p w:rsidR="008068A2" w:rsidRPr="008068A2" w:rsidRDefault="008068A2" w:rsidP="008068A2">
      <w:pPr>
        <w:widowControl/>
        <w:numPr>
          <w:ilvl w:val="0"/>
          <w:numId w:val="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股票股利</w:t>
      </w:r>
    </w:p>
    <w:p w:rsidR="008068A2" w:rsidRPr="008068A2" w:rsidRDefault="008068A2" w:rsidP="008068A2">
      <w:pPr>
        <w:widowControl/>
        <w:numPr>
          <w:ilvl w:val="0"/>
          <w:numId w:val="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财产股利</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选项D正确，以持有的其他公司的有价证券支付的股利属于财产股利。</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t>股利支付方式有多种，主要方式为现金股利和股票股利，此外，公司还可以使用财产和负债支付方式支付股利。</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财产股利是以现金以外的资产支付的股利，主要是以持有的其他公司的有价证券，如债券、股票，作为股利支付给股东。</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负债股利是公司以负债支付的股利，通常以公司的应付票据支付，不得已的情况下也有发行公司债券抵付股利的。我国公司实务中这两种方法很少使用，但不禁止。</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lastRenderedPageBreak/>
        <w:t>52.</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甲公司目前普通股400万股，每股面值1元，股东权益总额1400 万元。如果按2股换成1股的比例进行股票反分割，下列各项中，正确的是（ ）</w:t>
      </w:r>
    </w:p>
    <w:p w:rsidR="008068A2" w:rsidRPr="008068A2" w:rsidRDefault="008068A2" w:rsidP="008068A2">
      <w:pPr>
        <w:widowControl/>
        <w:numPr>
          <w:ilvl w:val="0"/>
          <w:numId w:val="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甲公司股数200万股</w:t>
      </w:r>
    </w:p>
    <w:p w:rsidR="008068A2" w:rsidRPr="008068A2" w:rsidRDefault="008068A2" w:rsidP="008068A2">
      <w:pPr>
        <w:widowControl/>
        <w:numPr>
          <w:ilvl w:val="0"/>
          <w:numId w:val="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甲公司每股面值0.5元</w:t>
      </w:r>
    </w:p>
    <w:p w:rsidR="008068A2" w:rsidRPr="008068A2" w:rsidRDefault="008068A2" w:rsidP="008068A2">
      <w:pPr>
        <w:widowControl/>
        <w:numPr>
          <w:ilvl w:val="0"/>
          <w:numId w:val="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甲公司股本200万元</w:t>
      </w:r>
    </w:p>
    <w:p w:rsidR="008068A2" w:rsidRPr="008068A2" w:rsidRDefault="008068A2" w:rsidP="008068A2">
      <w:pPr>
        <w:widowControl/>
        <w:numPr>
          <w:ilvl w:val="0"/>
          <w:numId w:val="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甲公司股东权益总额700万元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股票反分割是股票分割的对立面，可以理解为股票合并。按2股换成1股的比例进行股票反分割：</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选项A正确，股数=原股数/2= 400/2 = 200 (万股）</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选项B错误，每股面值=原面值×2=1×2=2 (元）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选项C错误，股本=股数×面值=200×2=400（万元），反分割前后股本总额不变。</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选项D错误，反分割前后股东权益总额不变，仍为1400万元。</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53.</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与激进型营运资本投资策略相比，适中型营运资本投资策略的（ ）</w:t>
      </w:r>
    </w:p>
    <w:p w:rsidR="008068A2" w:rsidRPr="008068A2" w:rsidRDefault="008068A2" w:rsidP="008068A2">
      <w:pPr>
        <w:widowControl/>
        <w:numPr>
          <w:ilvl w:val="0"/>
          <w:numId w:val="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持有成本和短缺成本均较低</w:t>
      </w:r>
    </w:p>
    <w:p w:rsidR="008068A2" w:rsidRPr="008068A2" w:rsidRDefault="008068A2" w:rsidP="008068A2">
      <w:pPr>
        <w:widowControl/>
        <w:numPr>
          <w:ilvl w:val="0"/>
          <w:numId w:val="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持有成本较高，短缺成本较低</w:t>
      </w:r>
    </w:p>
    <w:p w:rsidR="008068A2" w:rsidRPr="008068A2" w:rsidRDefault="008068A2" w:rsidP="008068A2">
      <w:pPr>
        <w:widowControl/>
        <w:numPr>
          <w:ilvl w:val="0"/>
          <w:numId w:val="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持有成本和短缺成本均较高</w:t>
      </w:r>
    </w:p>
    <w:p w:rsidR="008068A2" w:rsidRPr="008068A2" w:rsidRDefault="008068A2" w:rsidP="008068A2">
      <w:pPr>
        <w:widowControl/>
        <w:numPr>
          <w:ilvl w:val="0"/>
          <w:numId w:val="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持有成本较低，短缺成本较高</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激进型营运资本投资策略，指公司持有尽可能低的现金和小额的有价证券投资，在存货上作少量投资，采用严格的销售信用政策或者禁止赊销，表现为较低的流动资产/收入比率，所以持有成本最低，短缺成本最高。</w:t>
      </w:r>
      <w:r w:rsidRPr="008068A2">
        <w:rPr>
          <w:rFonts w:ascii="Microsoft YaHei UI" w:eastAsia="Microsoft YaHei UI" w:hAnsi="Microsoft YaHei UI" w:cs="Helvetica"/>
          <w:color w:val="313131"/>
          <w:kern w:val="0"/>
          <w:sz w:val="26"/>
          <w:szCs w:val="26"/>
        </w:rPr>
        <w:br/>
        <w:t>相比激进型营运资本投资策略而言，适中型营运资本投资策略，持有成本较高，短缺成本较低。</w:t>
      </w:r>
      <w:r w:rsidRPr="008068A2">
        <w:rPr>
          <w:rFonts w:ascii="Microsoft YaHei UI" w:eastAsia="Microsoft YaHei UI" w:hAnsi="Microsoft YaHei UI" w:cs="Helvetica"/>
          <w:color w:val="313131"/>
          <w:kern w:val="0"/>
          <w:sz w:val="26"/>
          <w:szCs w:val="26"/>
        </w:rPr>
        <w:br/>
        <w:t>因此，选项B正确。</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t>管理成本是一种固定成本，与现金持有量之间无明显的比例关系。三类营运资本投资策略及特点：</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适中型投资策略，特点使得持有成本和短缺成本之和的最小化，且短缺成本和持有成本大体相等；</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保守型投资策略，表现为安排较高的流动资产与收入比，持有成本较高，但短缺成本较小；</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激进型投资策略，表现为安排较低的流动资产与收入比，持有成本较低，但短缺成本较高。</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54.</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企业采用保守型流动资产投资策略时，流动资产的（ ）</w:t>
      </w:r>
    </w:p>
    <w:p w:rsidR="008068A2" w:rsidRPr="008068A2" w:rsidRDefault="008068A2" w:rsidP="008068A2">
      <w:pPr>
        <w:widowControl/>
        <w:numPr>
          <w:ilvl w:val="0"/>
          <w:numId w:val="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持有成本较高</w:t>
      </w:r>
    </w:p>
    <w:p w:rsidR="008068A2" w:rsidRPr="008068A2" w:rsidRDefault="008068A2" w:rsidP="008068A2">
      <w:pPr>
        <w:widowControl/>
        <w:numPr>
          <w:ilvl w:val="0"/>
          <w:numId w:val="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短缺成本较高</w:t>
      </w:r>
    </w:p>
    <w:p w:rsidR="008068A2" w:rsidRPr="008068A2" w:rsidRDefault="008068A2" w:rsidP="008068A2">
      <w:pPr>
        <w:widowControl/>
        <w:numPr>
          <w:ilvl w:val="0"/>
          <w:numId w:val="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C</w:t>
      </w:r>
      <w:r w:rsidRPr="008068A2">
        <w:rPr>
          <w:rFonts w:ascii="Microsoft YaHei UI" w:eastAsia="Microsoft YaHei UI" w:hAnsi="Microsoft YaHei UI" w:cs="Helvetica"/>
          <w:color w:val="313131"/>
          <w:kern w:val="0"/>
          <w:sz w:val="26"/>
          <w:szCs w:val="26"/>
        </w:rPr>
        <w:t>管理成本较低</w:t>
      </w:r>
    </w:p>
    <w:p w:rsidR="008068A2" w:rsidRPr="008068A2" w:rsidRDefault="008068A2" w:rsidP="008068A2">
      <w:pPr>
        <w:widowControl/>
        <w:numPr>
          <w:ilvl w:val="0"/>
          <w:numId w:val="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机会成本较低</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保守型流动资产投资策略，指企业持有较多的现金和有价证券，充足的存货，提供给客户宽松的付款条件并保持较高的应收账款水平。这种政策需要较多的流动资产投资，承担较大的流动资产持有成本。</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55.</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是一家啤酒生产企业，淡季需占用300万元货币资金、200万元应收账款、500万元存货、1 000万元固定资产以及200万元无形资产（除此以外无其他资产），旺季需额外增加300万元季节性存货。经营性流动负债、长期负债和股东权益总额始终保持在2000万元，其余靠短期借款提供资金。甲公司的营运资本筹资策略是（ ）</w:t>
      </w:r>
    </w:p>
    <w:p w:rsidR="008068A2" w:rsidRPr="008068A2" w:rsidRDefault="008068A2" w:rsidP="008068A2">
      <w:pPr>
        <w:widowControl/>
        <w:numPr>
          <w:ilvl w:val="0"/>
          <w:numId w:val="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保守型策略</w:t>
      </w:r>
    </w:p>
    <w:p w:rsidR="008068A2" w:rsidRPr="008068A2" w:rsidRDefault="008068A2" w:rsidP="008068A2">
      <w:pPr>
        <w:widowControl/>
        <w:numPr>
          <w:ilvl w:val="0"/>
          <w:numId w:val="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适中型策略</w:t>
      </w:r>
    </w:p>
    <w:p w:rsidR="008068A2" w:rsidRPr="008068A2" w:rsidRDefault="008068A2" w:rsidP="008068A2">
      <w:pPr>
        <w:widowControl/>
        <w:numPr>
          <w:ilvl w:val="0"/>
          <w:numId w:val="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激进型策略</w:t>
      </w:r>
    </w:p>
    <w:p w:rsidR="008068A2" w:rsidRPr="008068A2" w:rsidRDefault="008068A2" w:rsidP="008068A2">
      <w:pPr>
        <w:widowControl/>
        <w:numPr>
          <w:ilvl w:val="0"/>
          <w:numId w:val="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无法确定</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可以通过易变现率来识别营运资本筹资策略的稳健程度。在营业低谷期的易变现率为1 ，是适中的流动资金筹资政策，大于1时比较稳健，小</w:t>
      </w:r>
      <w:r w:rsidRPr="008068A2">
        <w:rPr>
          <w:rFonts w:ascii="Microsoft YaHei UI" w:eastAsia="Microsoft YaHei UI" w:hAnsi="Microsoft YaHei UI" w:cs="Helvetica"/>
          <w:color w:val="313131"/>
          <w:kern w:val="0"/>
          <w:sz w:val="26"/>
          <w:szCs w:val="26"/>
        </w:rPr>
        <w:lastRenderedPageBreak/>
        <w:t>于1则比较激进。</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易变现率=【（股东权益+长期负债+经营性流动负债）-长期资产】/经营性流动资产</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淡季易变现率=（2 000-1 000-200）/（300+200+500）=0.8&lt;1，属于激进型营运资本筹资策略。</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56.</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甲公司是一家生产和销售冷饮的企业，冬季是其生产经营淡季，应收账款、存货和应付账款处于正常状态。根据如下所示的甲公司资产负债表，该企业的营运资本筹资策略是（ ）</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000000"/>
          <w:kern w:val="0"/>
          <w:sz w:val="26"/>
          <w:szCs w:val="26"/>
        </w:rPr>
        <w:t>甲公司资产负债表</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                                2014年12月31日                     单位：万元</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1865"/>
        <w:gridCol w:w="2153"/>
        <w:gridCol w:w="2152"/>
        <w:gridCol w:w="2152"/>
      </w:tblGrid>
      <w:tr w:rsidR="008068A2" w:rsidRPr="008068A2" w:rsidTr="008068A2">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资产</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金额</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负债及所有者权益</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EB7"/>
                <w:kern w:val="0"/>
                <w:sz w:val="26"/>
                <w:szCs w:val="26"/>
              </w:rPr>
              <w:t>金额</w:t>
            </w:r>
          </w:p>
        </w:tc>
      </w:tr>
      <w:tr w:rsidR="008068A2" w:rsidRPr="008068A2" w:rsidTr="008068A2">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货币资金（经营）</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20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短期借款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50</w:t>
            </w:r>
          </w:p>
        </w:tc>
      </w:tr>
      <w:tr w:rsidR="008068A2" w:rsidRPr="008068A2" w:rsidTr="008068A2">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应收账款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80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应付账款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100</w:t>
            </w:r>
          </w:p>
        </w:tc>
      </w:tr>
      <w:tr w:rsidR="008068A2" w:rsidRPr="008068A2" w:rsidTr="008068A2">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存货</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100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长期借款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150</w:t>
            </w:r>
          </w:p>
        </w:tc>
      </w:tr>
      <w:tr w:rsidR="008068A2" w:rsidRPr="008068A2" w:rsidTr="008068A2">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固定资产</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300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股东权益</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200</w:t>
            </w:r>
          </w:p>
        </w:tc>
      </w:tr>
      <w:tr w:rsidR="008068A2" w:rsidRPr="008068A2" w:rsidTr="008068A2">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资产总计</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500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负债及股东权益总计</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500</w:t>
            </w:r>
          </w:p>
        </w:tc>
      </w:tr>
    </w:tbl>
    <w:p w:rsidR="008068A2" w:rsidRPr="008068A2" w:rsidRDefault="008068A2" w:rsidP="008068A2">
      <w:pPr>
        <w:widowControl/>
        <w:numPr>
          <w:ilvl w:val="0"/>
          <w:numId w:val="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适中型筹资策略</w:t>
      </w:r>
    </w:p>
    <w:p w:rsidR="008068A2" w:rsidRPr="008068A2" w:rsidRDefault="008068A2" w:rsidP="008068A2">
      <w:pPr>
        <w:widowControl/>
        <w:numPr>
          <w:ilvl w:val="0"/>
          <w:numId w:val="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保守型筹资策略</w:t>
      </w:r>
    </w:p>
    <w:p w:rsidR="008068A2" w:rsidRPr="008068A2" w:rsidRDefault="008068A2" w:rsidP="008068A2">
      <w:pPr>
        <w:widowControl/>
        <w:numPr>
          <w:ilvl w:val="0"/>
          <w:numId w:val="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激进型筹资策略</w:t>
      </w:r>
    </w:p>
    <w:p w:rsidR="008068A2" w:rsidRPr="008068A2" w:rsidRDefault="008068A2" w:rsidP="008068A2">
      <w:pPr>
        <w:widowControl/>
        <w:numPr>
          <w:ilvl w:val="0"/>
          <w:numId w:val="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无法判断</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稳定性流动资产和长期资产=20+80+100+300=500（万元）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经营性流动负债、长期债务和股东权益=500-50=450（万元）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稳定性流动资产和长期资产大于经营性流动负债、长期债务和股东权益，表明短期金融负债不但融通临时性流动资产的资金需要，还解决部分稳定性流动资产和长期资产的资金需要，属于激进型筹资策略。</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本题也可以使用淡季易变现率来判断营运资本筹资策略。</w:t>
      </w:r>
      <w:r w:rsidRPr="008068A2">
        <w:rPr>
          <w:rFonts w:ascii="Microsoft YaHei UI" w:eastAsia="Microsoft YaHei UI" w:hAnsi="Microsoft YaHei UI" w:cs="Helvetica"/>
          <w:color w:val="313131"/>
          <w:kern w:val="0"/>
          <w:sz w:val="26"/>
          <w:szCs w:val="26"/>
        </w:rPr>
        <w:br/>
        <w:t>易变现率=【（股东权益+长期负债+经营性流动负债）-长期资产】/经营性流动资产= (450-300)/( 20+80+100)=0.75＜1，属于激进型策略。</w:t>
      </w:r>
      <w:r w:rsidRPr="008068A2">
        <w:rPr>
          <w:rFonts w:ascii="Microsoft YaHei UI" w:eastAsia="Microsoft YaHei UI" w:hAnsi="Microsoft YaHei UI" w:cs="Helvetica"/>
          <w:color w:val="313131"/>
          <w:kern w:val="0"/>
          <w:sz w:val="26"/>
          <w:szCs w:val="26"/>
        </w:rPr>
        <w:br/>
        <w:t>因此，选项C正确。</w:t>
      </w:r>
      <w:r w:rsidRPr="008068A2">
        <w:rPr>
          <w:rFonts w:ascii="Microsoft YaHei UI" w:eastAsia="Microsoft YaHei UI" w:hAnsi="Microsoft YaHei UI" w:cs="Helvetica"/>
          <w:color w:val="313131"/>
          <w:kern w:val="0"/>
          <w:sz w:val="26"/>
          <w:szCs w:val="26"/>
        </w:rPr>
        <w:br/>
        <w:t>【抢分技巧】判断筹资政策类型的方法:</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233"/>
        <w:gridCol w:w="4153"/>
        <w:gridCol w:w="2936"/>
      </w:tblGrid>
      <w:tr w:rsidR="008068A2" w:rsidRPr="008068A2" w:rsidTr="008068A2">
        <w:trPr>
          <w:jc w:val="center"/>
        </w:trPr>
        <w:tc>
          <w:tcPr>
            <w:tcW w:w="7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 </w:t>
            </w:r>
          </w:p>
        </w:tc>
        <w:tc>
          <w:tcPr>
            <w:tcW w:w="24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方法</w:t>
            </w:r>
            <w:proofErr w:type="gramStart"/>
            <w:r w:rsidRPr="008068A2">
              <w:rPr>
                <w:rFonts w:ascii="Microsoft YaHei UI" w:eastAsia="Microsoft YaHei UI" w:hAnsi="Microsoft YaHei UI" w:cs="Times New Roman"/>
                <w:kern w:val="0"/>
                <w:sz w:val="26"/>
                <w:szCs w:val="26"/>
              </w:rPr>
              <w:t>一</w:t>
            </w:r>
            <w:proofErr w:type="gramEnd"/>
            <w:r w:rsidRPr="008068A2">
              <w:rPr>
                <w:rFonts w:ascii="Microsoft YaHei UI" w:eastAsia="Microsoft YaHei UI" w:hAnsi="Microsoft YaHei UI" w:cs="Times New Roman"/>
                <w:kern w:val="0"/>
                <w:sz w:val="26"/>
                <w:szCs w:val="26"/>
              </w:rPr>
              <w:t>：通过比较短期来源与短期资产</w:t>
            </w:r>
          </w:p>
        </w:tc>
        <w:tc>
          <w:tcPr>
            <w:tcW w:w="1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方法二：营业低谷易变现率</w:t>
            </w:r>
          </w:p>
        </w:tc>
      </w:tr>
      <w:tr w:rsidR="008068A2" w:rsidRPr="008068A2" w:rsidTr="008068A2">
        <w:trPr>
          <w:jc w:val="center"/>
        </w:trPr>
        <w:tc>
          <w:tcPr>
            <w:tcW w:w="7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适中型策略</w:t>
            </w:r>
          </w:p>
        </w:tc>
        <w:tc>
          <w:tcPr>
            <w:tcW w:w="24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临时性流动资产=短期性金融负债</w:t>
            </w:r>
          </w:p>
        </w:tc>
        <w:tc>
          <w:tcPr>
            <w:tcW w:w="1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易变现率=1</w:t>
            </w:r>
          </w:p>
        </w:tc>
      </w:tr>
      <w:tr w:rsidR="008068A2" w:rsidRPr="008068A2" w:rsidTr="008068A2">
        <w:trPr>
          <w:jc w:val="center"/>
        </w:trPr>
        <w:tc>
          <w:tcPr>
            <w:tcW w:w="7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保守型策略</w:t>
            </w:r>
          </w:p>
        </w:tc>
        <w:tc>
          <w:tcPr>
            <w:tcW w:w="24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临时性流动资产&gt;短期性金融负债</w:t>
            </w:r>
          </w:p>
        </w:tc>
        <w:tc>
          <w:tcPr>
            <w:tcW w:w="1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易变现率&gt;1</w:t>
            </w:r>
          </w:p>
        </w:tc>
      </w:tr>
      <w:tr w:rsidR="008068A2" w:rsidRPr="008068A2" w:rsidTr="008068A2">
        <w:trPr>
          <w:jc w:val="center"/>
        </w:trPr>
        <w:tc>
          <w:tcPr>
            <w:tcW w:w="7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激进型策略</w:t>
            </w:r>
          </w:p>
        </w:tc>
        <w:tc>
          <w:tcPr>
            <w:tcW w:w="24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临时性流动资产&lt;短期性金融负债</w:t>
            </w:r>
          </w:p>
        </w:tc>
        <w:tc>
          <w:tcPr>
            <w:tcW w:w="1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8068A2" w:rsidRPr="008068A2" w:rsidRDefault="008068A2" w:rsidP="008068A2">
            <w:pPr>
              <w:widowControl/>
              <w:spacing w:line="360" w:lineRule="auto"/>
              <w:jc w:val="left"/>
              <w:rPr>
                <w:rFonts w:ascii="Microsoft YaHei UI" w:eastAsia="Microsoft YaHei UI" w:hAnsi="Microsoft YaHei UI" w:cs="Times New Roman"/>
                <w:kern w:val="0"/>
                <w:sz w:val="26"/>
                <w:szCs w:val="26"/>
              </w:rPr>
            </w:pPr>
            <w:r w:rsidRPr="008068A2">
              <w:rPr>
                <w:rFonts w:ascii="Microsoft YaHei UI" w:eastAsia="Microsoft YaHei UI" w:hAnsi="Microsoft YaHei UI" w:cs="Times New Roman"/>
                <w:kern w:val="0"/>
                <w:sz w:val="26"/>
                <w:szCs w:val="26"/>
              </w:rPr>
              <w:t>易变现率&lt;1</w:t>
            </w:r>
          </w:p>
        </w:tc>
      </w:tr>
    </w:tbl>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57.</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lastRenderedPageBreak/>
        <w:t>单选题</w:t>
      </w:r>
      <w:r w:rsidRPr="008068A2">
        <w:rPr>
          <w:rFonts w:ascii="Microsoft YaHei UI" w:eastAsia="Microsoft YaHei UI" w:hAnsi="Microsoft YaHei UI" w:cs="Helvetica"/>
          <w:color w:val="313131"/>
          <w:kern w:val="0"/>
          <w:sz w:val="26"/>
          <w:szCs w:val="26"/>
        </w:rPr>
        <w:t>应用“5C”系统评估顾客信用标准时，客户“能力”是指（ ）</w:t>
      </w:r>
    </w:p>
    <w:p w:rsidR="008068A2" w:rsidRPr="008068A2" w:rsidRDefault="008068A2" w:rsidP="008068A2">
      <w:pPr>
        <w:widowControl/>
        <w:numPr>
          <w:ilvl w:val="0"/>
          <w:numId w:val="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偿债能力</w:t>
      </w:r>
    </w:p>
    <w:p w:rsidR="008068A2" w:rsidRPr="008068A2" w:rsidRDefault="008068A2" w:rsidP="008068A2">
      <w:pPr>
        <w:widowControl/>
        <w:numPr>
          <w:ilvl w:val="0"/>
          <w:numId w:val="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盈利能力</w:t>
      </w:r>
    </w:p>
    <w:p w:rsidR="008068A2" w:rsidRPr="008068A2" w:rsidRDefault="008068A2" w:rsidP="008068A2">
      <w:pPr>
        <w:widowControl/>
        <w:numPr>
          <w:ilvl w:val="0"/>
          <w:numId w:val="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营运能力</w:t>
      </w:r>
    </w:p>
    <w:p w:rsidR="008068A2" w:rsidRPr="008068A2" w:rsidRDefault="008068A2" w:rsidP="008068A2">
      <w:pPr>
        <w:widowControl/>
        <w:numPr>
          <w:ilvl w:val="0"/>
          <w:numId w:val="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发展能力</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企业在设定某一顾客的信用标准时，往往要先评估其赖账的可能性，这可以通过“5C”系统来进行：</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品质</w:t>
      </w:r>
      <w:proofErr w:type="gramStart"/>
      <w:r w:rsidRPr="008068A2">
        <w:rPr>
          <w:rFonts w:ascii="Microsoft YaHei UI" w:eastAsia="Microsoft YaHei UI" w:hAnsi="Microsoft YaHei UI" w:cs="Helvetica"/>
          <w:color w:val="313131"/>
          <w:kern w:val="0"/>
          <w:sz w:val="26"/>
          <w:szCs w:val="26"/>
        </w:rPr>
        <w:t>—顾客</w:t>
      </w:r>
      <w:proofErr w:type="gramEnd"/>
      <w:r w:rsidRPr="008068A2">
        <w:rPr>
          <w:rFonts w:ascii="Microsoft YaHei UI" w:eastAsia="Microsoft YaHei UI" w:hAnsi="Microsoft YaHei UI" w:cs="Helvetica"/>
          <w:color w:val="313131"/>
          <w:kern w:val="0"/>
          <w:sz w:val="26"/>
          <w:szCs w:val="26"/>
        </w:rPr>
        <w:t>的信誉，履行偿债义务的可能性；</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能力</w:t>
      </w:r>
      <w:proofErr w:type="gramStart"/>
      <w:r w:rsidRPr="008068A2">
        <w:rPr>
          <w:rFonts w:ascii="Microsoft YaHei UI" w:eastAsia="Microsoft YaHei UI" w:hAnsi="Microsoft YaHei UI" w:cs="Helvetica"/>
          <w:color w:val="313131"/>
          <w:kern w:val="0"/>
          <w:sz w:val="26"/>
          <w:szCs w:val="26"/>
        </w:rPr>
        <w:t>—顾客</w:t>
      </w:r>
      <w:proofErr w:type="gramEnd"/>
      <w:r w:rsidRPr="008068A2">
        <w:rPr>
          <w:rFonts w:ascii="Microsoft YaHei UI" w:eastAsia="Microsoft YaHei UI" w:hAnsi="Microsoft YaHei UI" w:cs="Helvetica"/>
          <w:color w:val="313131"/>
          <w:kern w:val="0"/>
          <w:sz w:val="26"/>
          <w:szCs w:val="26"/>
        </w:rPr>
        <w:t>的（短期）偿债能力，即流动资产的数量、质量以及与流动负债的比例；</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资本</w:t>
      </w:r>
      <w:proofErr w:type="gramStart"/>
      <w:r w:rsidRPr="008068A2">
        <w:rPr>
          <w:rFonts w:ascii="Microsoft YaHei UI" w:eastAsia="Microsoft YaHei UI" w:hAnsi="Microsoft YaHei UI" w:cs="Helvetica"/>
          <w:color w:val="313131"/>
          <w:kern w:val="0"/>
          <w:sz w:val="26"/>
          <w:szCs w:val="26"/>
        </w:rPr>
        <w:t>—顾客</w:t>
      </w:r>
      <w:proofErr w:type="gramEnd"/>
      <w:r w:rsidRPr="008068A2">
        <w:rPr>
          <w:rFonts w:ascii="Microsoft YaHei UI" w:eastAsia="Microsoft YaHei UI" w:hAnsi="Microsoft YaHei UI" w:cs="Helvetica"/>
          <w:color w:val="313131"/>
          <w:kern w:val="0"/>
          <w:sz w:val="26"/>
          <w:szCs w:val="26"/>
        </w:rPr>
        <w:t>的财务实力和财务状况，表明顾客可能偿债的背景；</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抵押</w:t>
      </w:r>
      <w:proofErr w:type="gramStart"/>
      <w:r w:rsidRPr="008068A2">
        <w:rPr>
          <w:rFonts w:ascii="Microsoft YaHei UI" w:eastAsia="Microsoft YaHei UI" w:hAnsi="Microsoft YaHei UI" w:cs="Helvetica"/>
          <w:color w:val="313131"/>
          <w:kern w:val="0"/>
          <w:sz w:val="26"/>
          <w:szCs w:val="26"/>
        </w:rPr>
        <w:t>—顾客</w:t>
      </w:r>
      <w:proofErr w:type="gramEnd"/>
      <w:r w:rsidRPr="008068A2">
        <w:rPr>
          <w:rFonts w:ascii="Microsoft YaHei UI" w:eastAsia="Microsoft YaHei UI" w:hAnsi="Microsoft YaHei UI" w:cs="Helvetica"/>
          <w:color w:val="313131"/>
          <w:kern w:val="0"/>
          <w:sz w:val="26"/>
          <w:szCs w:val="26"/>
        </w:rPr>
        <w:t>拒付款项或无力支付款项时被用作抵押的资产，适用于不明底细或信用状况有争议的顾客；</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⑤</w:t>
      </w:r>
      <w:r w:rsidRPr="008068A2">
        <w:rPr>
          <w:rFonts w:ascii="Microsoft YaHei UI" w:eastAsia="Microsoft YaHei UI" w:hAnsi="Microsoft YaHei UI" w:cs="Helvetica"/>
          <w:color w:val="313131"/>
          <w:kern w:val="0"/>
          <w:sz w:val="26"/>
          <w:szCs w:val="26"/>
        </w:rPr>
        <w:t xml:space="preserve"> 条件</w:t>
      </w:r>
      <w:proofErr w:type="gramStart"/>
      <w:r w:rsidRPr="008068A2">
        <w:rPr>
          <w:rFonts w:ascii="Microsoft YaHei UI" w:eastAsia="Microsoft YaHei UI" w:hAnsi="Microsoft YaHei UI" w:cs="Helvetica"/>
          <w:color w:val="313131"/>
          <w:kern w:val="0"/>
          <w:sz w:val="26"/>
          <w:szCs w:val="26"/>
        </w:rPr>
        <w:t>—可能</w:t>
      </w:r>
      <w:proofErr w:type="gramEnd"/>
      <w:r w:rsidRPr="008068A2">
        <w:rPr>
          <w:rFonts w:ascii="Microsoft YaHei UI" w:eastAsia="Microsoft YaHei UI" w:hAnsi="Microsoft YaHei UI" w:cs="Helvetica"/>
          <w:color w:val="313131"/>
          <w:kern w:val="0"/>
          <w:sz w:val="26"/>
          <w:szCs w:val="26"/>
        </w:rPr>
        <w:t>影响顾客付款能力的经济环境，需了解顾客在过去困难时期的付款历史。</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58.</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甲公司全年销售额为30000元（一年按300天计算），信用政策是1/20、n/30，平均有40%的顾客（按销售额计算）享受现金折扣优惠，没有顾客逾期付款。甲公司应收账款的年平均余额是（ ）元</w:t>
      </w:r>
    </w:p>
    <w:p w:rsidR="008068A2" w:rsidRPr="008068A2" w:rsidRDefault="008068A2" w:rsidP="008068A2">
      <w:pPr>
        <w:widowControl/>
        <w:numPr>
          <w:ilvl w:val="0"/>
          <w:numId w:val="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A</w:t>
      </w:r>
      <w:r w:rsidRPr="008068A2">
        <w:rPr>
          <w:rFonts w:ascii="Microsoft YaHei UI" w:eastAsia="Microsoft YaHei UI" w:hAnsi="Microsoft YaHei UI" w:cs="Helvetica"/>
          <w:color w:val="313131"/>
          <w:kern w:val="0"/>
          <w:sz w:val="26"/>
          <w:szCs w:val="26"/>
        </w:rPr>
        <w:t>2000</w:t>
      </w:r>
    </w:p>
    <w:p w:rsidR="008068A2" w:rsidRPr="008068A2" w:rsidRDefault="008068A2" w:rsidP="008068A2">
      <w:pPr>
        <w:widowControl/>
        <w:numPr>
          <w:ilvl w:val="0"/>
          <w:numId w:val="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2400</w:t>
      </w:r>
    </w:p>
    <w:p w:rsidR="008068A2" w:rsidRPr="008068A2" w:rsidRDefault="008068A2" w:rsidP="008068A2">
      <w:pPr>
        <w:widowControl/>
        <w:numPr>
          <w:ilvl w:val="0"/>
          <w:numId w:val="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2600</w:t>
      </w:r>
    </w:p>
    <w:p w:rsidR="008068A2" w:rsidRPr="008068A2" w:rsidRDefault="008068A2" w:rsidP="008068A2">
      <w:pPr>
        <w:widowControl/>
        <w:numPr>
          <w:ilvl w:val="0"/>
          <w:numId w:val="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3000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应收账款平均收现期=20×40%+30×（1-40%）=26（天）</w:t>
      </w:r>
      <w:r w:rsidRPr="008068A2">
        <w:rPr>
          <w:rFonts w:ascii="Microsoft YaHei UI" w:eastAsia="Microsoft YaHei UI" w:hAnsi="Microsoft YaHei UI" w:cs="Helvetica"/>
          <w:color w:val="313131"/>
          <w:kern w:val="0"/>
          <w:sz w:val="26"/>
          <w:szCs w:val="26"/>
        </w:rPr>
        <w:br/>
        <w:t>应收账款年平均余额=年销售额/300×平均收现期=30000/300×26=2600（元）</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59.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甲公司生产产品所需某种原料的需求量不稳定，为保障产品生产的原料供应，需要设置保险储备，确定合理保险储备量的判断依据是（ ）</w:t>
      </w:r>
    </w:p>
    <w:p w:rsidR="008068A2" w:rsidRPr="008068A2" w:rsidRDefault="008068A2" w:rsidP="008068A2">
      <w:pPr>
        <w:widowControl/>
        <w:numPr>
          <w:ilvl w:val="0"/>
          <w:numId w:val="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缺货成本与保险储备成本之差最大</w:t>
      </w:r>
    </w:p>
    <w:p w:rsidR="008068A2" w:rsidRPr="008068A2" w:rsidRDefault="008068A2" w:rsidP="008068A2">
      <w:pPr>
        <w:widowControl/>
        <w:numPr>
          <w:ilvl w:val="0"/>
          <w:numId w:val="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边际保险储备成本大于边际缺货成本</w:t>
      </w:r>
    </w:p>
    <w:p w:rsidR="008068A2" w:rsidRPr="008068A2" w:rsidRDefault="008068A2" w:rsidP="008068A2">
      <w:pPr>
        <w:widowControl/>
        <w:numPr>
          <w:ilvl w:val="0"/>
          <w:numId w:val="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缺货成本与保险储备成本之和最小</w:t>
      </w:r>
    </w:p>
    <w:p w:rsidR="008068A2" w:rsidRPr="008068A2" w:rsidRDefault="008068A2" w:rsidP="008068A2">
      <w:pPr>
        <w:widowControl/>
        <w:numPr>
          <w:ilvl w:val="0"/>
          <w:numId w:val="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边际保险储备成本小于边际缺货成本</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若平均交货时间（订货提前期）和每日需要量存在不确定性，为避免缺货，需加大再订货点，再订货点增加的部分，即为保险储备量。</w:t>
      </w:r>
      <w:r w:rsidRPr="008068A2">
        <w:rPr>
          <w:rFonts w:ascii="Microsoft YaHei UI" w:eastAsia="Microsoft YaHei UI" w:hAnsi="Microsoft YaHei UI" w:cs="Helvetica"/>
          <w:color w:val="313131"/>
          <w:kern w:val="0"/>
          <w:sz w:val="26"/>
          <w:szCs w:val="26"/>
        </w:rPr>
        <w:br/>
        <w:t>研究保险储备的目的，就是要找出合理的保险储备量，使缺货或供应中断</w:t>
      </w:r>
      <w:r w:rsidRPr="008068A2">
        <w:rPr>
          <w:rFonts w:ascii="Microsoft YaHei UI" w:eastAsia="Microsoft YaHei UI" w:hAnsi="Microsoft YaHei UI" w:cs="Helvetica"/>
          <w:color w:val="313131"/>
          <w:kern w:val="0"/>
          <w:sz w:val="26"/>
          <w:szCs w:val="26"/>
        </w:rPr>
        <w:lastRenderedPageBreak/>
        <w:t>损失和储备成本之和最小。</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供应商向甲公司提供的信用条件是“2/30，n/90”。一年按360计算，不考虑复利，甲公司放弃的现金折扣成本是（ ）</w:t>
      </w:r>
    </w:p>
    <w:p w:rsidR="008068A2" w:rsidRPr="008068A2" w:rsidRDefault="008068A2" w:rsidP="008068A2">
      <w:pPr>
        <w:widowControl/>
        <w:numPr>
          <w:ilvl w:val="0"/>
          <w:numId w:val="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12.24%</w:t>
      </w:r>
    </w:p>
    <w:p w:rsidR="008068A2" w:rsidRPr="008068A2" w:rsidRDefault="008068A2" w:rsidP="008068A2">
      <w:pPr>
        <w:widowControl/>
        <w:numPr>
          <w:ilvl w:val="0"/>
          <w:numId w:val="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12%</w:t>
      </w:r>
    </w:p>
    <w:p w:rsidR="008068A2" w:rsidRPr="008068A2" w:rsidRDefault="008068A2" w:rsidP="008068A2">
      <w:pPr>
        <w:widowControl/>
        <w:numPr>
          <w:ilvl w:val="0"/>
          <w:numId w:val="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12.88%</w:t>
      </w:r>
    </w:p>
    <w:p w:rsidR="008068A2" w:rsidRPr="008068A2" w:rsidRDefault="008068A2" w:rsidP="008068A2">
      <w:pPr>
        <w:widowControl/>
        <w:numPr>
          <w:ilvl w:val="0"/>
          <w:numId w:val="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12.62%</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放弃现金折扣的机会成本=折扣百分比÷（1-折扣百分比）×360÷（信用期-折扣期）</w:t>
      </w:r>
      <w:r w:rsidRPr="008068A2">
        <w:rPr>
          <w:rFonts w:ascii="Microsoft YaHei UI" w:eastAsia="Microsoft YaHei UI" w:hAnsi="Microsoft YaHei UI" w:cs="Helvetica"/>
          <w:color w:val="313131"/>
          <w:kern w:val="0"/>
          <w:sz w:val="26"/>
          <w:szCs w:val="26"/>
        </w:rPr>
        <w:br/>
        <w:t>=2%÷（1-2%）×360÷（90-30）=12.24%</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61.</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与某银行签订周转信贷协议，银行承诺一年内随时满足甲公司最高8000万元的贷款，承诺费按承诺贷款额度的0.5%于签订协议时交付，公司取得贷款部分已支付的承诺费用在一年后返还，甲公司在签订协议同时申请一年</w:t>
      </w:r>
      <w:proofErr w:type="gramStart"/>
      <w:r w:rsidRPr="008068A2">
        <w:rPr>
          <w:rFonts w:ascii="Microsoft YaHei UI" w:eastAsia="Microsoft YaHei UI" w:hAnsi="Microsoft YaHei UI" w:cs="Helvetica"/>
          <w:color w:val="313131"/>
          <w:kern w:val="0"/>
          <w:sz w:val="26"/>
          <w:szCs w:val="26"/>
        </w:rPr>
        <w:t>期贷</w:t>
      </w:r>
      <w:proofErr w:type="gramEnd"/>
      <w:r w:rsidRPr="008068A2">
        <w:rPr>
          <w:rFonts w:ascii="Microsoft YaHei UI" w:eastAsia="Microsoft YaHei UI" w:hAnsi="Microsoft YaHei UI" w:cs="Helvetica"/>
          <w:color w:val="313131"/>
          <w:kern w:val="0"/>
          <w:sz w:val="26"/>
          <w:szCs w:val="26"/>
        </w:rPr>
        <w:t>款5000万元，年利率8%，按年单利计息，到期一次还本付息，在此期间未使用承诺贷款额度的其他贷款，该笔贷款的实际成本最接近于（ ）</w:t>
      </w:r>
    </w:p>
    <w:p w:rsidR="008068A2" w:rsidRPr="008068A2" w:rsidRDefault="008068A2" w:rsidP="008068A2">
      <w:pPr>
        <w:widowControl/>
        <w:numPr>
          <w:ilvl w:val="0"/>
          <w:numId w:val="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A</w:t>
      </w:r>
      <w:r w:rsidRPr="008068A2">
        <w:rPr>
          <w:rFonts w:ascii="Microsoft YaHei UI" w:eastAsia="Microsoft YaHei UI" w:hAnsi="Microsoft YaHei UI" w:cs="Helvetica"/>
          <w:color w:val="313131"/>
          <w:kern w:val="0"/>
          <w:sz w:val="26"/>
          <w:szCs w:val="26"/>
        </w:rPr>
        <w:t>8.06%</w:t>
      </w:r>
    </w:p>
    <w:p w:rsidR="008068A2" w:rsidRPr="008068A2" w:rsidRDefault="008068A2" w:rsidP="008068A2">
      <w:pPr>
        <w:widowControl/>
        <w:numPr>
          <w:ilvl w:val="0"/>
          <w:numId w:val="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8.80%</w:t>
      </w:r>
    </w:p>
    <w:p w:rsidR="008068A2" w:rsidRPr="008068A2" w:rsidRDefault="008068A2" w:rsidP="008068A2">
      <w:pPr>
        <w:widowControl/>
        <w:numPr>
          <w:ilvl w:val="0"/>
          <w:numId w:val="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8.30%</w:t>
      </w:r>
    </w:p>
    <w:p w:rsidR="008068A2" w:rsidRPr="008068A2" w:rsidRDefault="008068A2" w:rsidP="008068A2">
      <w:pPr>
        <w:widowControl/>
        <w:numPr>
          <w:ilvl w:val="0"/>
          <w:numId w:val="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8.37%</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该笔贷款的利息=5000×8%=400（万元）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未使用借款部分的承诺费=（8000-5000）×0.5%=15（万元）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该笔贷款的实际成本=（400+15）/（5000-8 000×0.5%）=8.37%</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注意企业对未使用部分需要支付承诺费，但是因为本题有特殊要求，承诺费按承诺贷款额度的0.5%于签订协议时交付，所以需要根据全部贷款额度8000万元计算承诺费，是在0时点一次性支付的，会减少实际可用贷款额。</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62.</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企业在生产中为生产工人发放安全头盔所产生的费用，应计入（ ）</w:t>
      </w:r>
    </w:p>
    <w:p w:rsidR="008068A2" w:rsidRPr="008068A2" w:rsidRDefault="008068A2" w:rsidP="008068A2">
      <w:pPr>
        <w:widowControl/>
        <w:numPr>
          <w:ilvl w:val="0"/>
          <w:numId w:val="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直接材料</w:t>
      </w:r>
    </w:p>
    <w:p w:rsidR="008068A2" w:rsidRPr="008068A2" w:rsidRDefault="008068A2" w:rsidP="008068A2">
      <w:pPr>
        <w:widowControl/>
        <w:numPr>
          <w:ilvl w:val="0"/>
          <w:numId w:val="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管理费用</w:t>
      </w:r>
    </w:p>
    <w:p w:rsidR="008068A2" w:rsidRPr="008068A2" w:rsidRDefault="008068A2" w:rsidP="008068A2">
      <w:pPr>
        <w:widowControl/>
        <w:numPr>
          <w:ilvl w:val="0"/>
          <w:numId w:val="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直接人工</w:t>
      </w:r>
    </w:p>
    <w:p w:rsidR="008068A2" w:rsidRPr="008068A2" w:rsidRDefault="008068A2" w:rsidP="008068A2">
      <w:pPr>
        <w:widowControl/>
        <w:numPr>
          <w:ilvl w:val="0"/>
          <w:numId w:val="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制造费用</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lastRenderedPageBreak/>
        <w:t>制造费用是指除直接材料成本和直接人工成本以外的所有制造成本，包括间接材料成本、间接人工成本和其他制造费用。</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63.</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基本生产车间生产X和Y两种产品，供电和锅炉两个辅助生产车间分别为X产品、Y产品、行政管理部门提供动力和蒸汽，同时也相互提供服务。若采用直接分配法分配辅助生产费用，供电车间的生产费用不应分配给（ ）</w:t>
      </w:r>
    </w:p>
    <w:p w:rsidR="008068A2" w:rsidRPr="008068A2" w:rsidRDefault="008068A2" w:rsidP="008068A2">
      <w:pPr>
        <w:widowControl/>
        <w:numPr>
          <w:ilvl w:val="0"/>
          <w:numId w:val="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X产品</w:t>
      </w:r>
    </w:p>
    <w:p w:rsidR="008068A2" w:rsidRPr="008068A2" w:rsidRDefault="008068A2" w:rsidP="008068A2">
      <w:pPr>
        <w:widowControl/>
        <w:numPr>
          <w:ilvl w:val="0"/>
          <w:numId w:val="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Y产品</w:t>
      </w:r>
    </w:p>
    <w:p w:rsidR="008068A2" w:rsidRPr="008068A2" w:rsidRDefault="008068A2" w:rsidP="008068A2">
      <w:pPr>
        <w:widowControl/>
        <w:numPr>
          <w:ilvl w:val="0"/>
          <w:numId w:val="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行政管理部门</w:t>
      </w:r>
    </w:p>
    <w:p w:rsidR="008068A2" w:rsidRPr="008068A2" w:rsidRDefault="008068A2" w:rsidP="008068A2">
      <w:pPr>
        <w:widowControl/>
        <w:numPr>
          <w:ilvl w:val="0"/>
          <w:numId w:val="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锅炉辅助生产车间</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直接分配法就是供电和锅炉两个辅助生产车间不互相分配，直接将各辅助生产车间发生的费用分配给辅助生产车间以外的各个受益单位或产品。</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64.</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甲企业基本生产车间生产乙产品，依次经过三道工序，工时定额分别为：40小时、35小时和25小时，月末完工产品和在产品</w:t>
      </w:r>
      <w:proofErr w:type="gramStart"/>
      <w:r w:rsidRPr="008068A2">
        <w:rPr>
          <w:rFonts w:ascii="Microsoft YaHei UI" w:eastAsia="Microsoft YaHei UI" w:hAnsi="Microsoft YaHei UI" w:cs="Helvetica"/>
          <w:color w:val="313131"/>
          <w:kern w:val="0"/>
          <w:sz w:val="26"/>
          <w:szCs w:val="26"/>
        </w:rPr>
        <w:t>采用约</w:t>
      </w:r>
      <w:proofErr w:type="gramEnd"/>
      <w:r w:rsidRPr="008068A2">
        <w:rPr>
          <w:rFonts w:ascii="Microsoft YaHei UI" w:eastAsia="Microsoft YaHei UI" w:hAnsi="Microsoft YaHei UI" w:cs="Helvetica"/>
          <w:color w:val="313131"/>
          <w:kern w:val="0"/>
          <w:sz w:val="26"/>
          <w:szCs w:val="26"/>
        </w:rPr>
        <w:t>当产量法分配成本。假设制造费用随加工进度在每道工序陆续均匀发生，各工</w:t>
      </w:r>
      <w:r w:rsidRPr="008068A2">
        <w:rPr>
          <w:rFonts w:ascii="Microsoft YaHei UI" w:eastAsia="Microsoft YaHei UI" w:hAnsi="Microsoft YaHei UI" w:cs="Helvetica"/>
          <w:color w:val="313131"/>
          <w:kern w:val="0"/>
          <w:sz w:val="26"/>
          <w:szCs w:val="26"/>
        </w:rPr>
        <w:lastRenderedPageBreak/>
        <w:t>序月末在产品平均完工程度60%，第三道工序月末在产品数量6 000件。分配制造费用时，第三道工序在产品约当产量是（ ）件</w:t>
      </w:r>
    </w:p>
    <w:p w:rsidR="008068A2" w:rsidRPr="008068A2" w:rsidRDefault="008068A2" w:rsidP="008068A2">
      <w:pPr>
        <w:widowControl/>
        <w:numPr>
          <w:ilvl w:val="0"/>
          <w:numId w:val="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3 450</w:t>
      </w:r>
    </w:p>
    <w:p w:rsidR="008068A2" w:rsidRPr="008068A2" w:rsidRDefault="008068A2" w:rsidP="008068A2">
      <w:pPr>
        <w:widowControl/>
        <w:numPr>
          <w:ilvl w:val="0"/>
          <w:numId w:val="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3 660</w:t>
      </w:r>
    </w:p>
    <w:p w:rsidR="008068A2" w:rsidRPr="008068A2" w:rsidRDefault="008068A2" w:rsidP="008068A2">
      <w:pPr>
        <w:widowControl/>
        <w:numPr>
          <w:ilvl w:val="0"/>
          <w:numId w:val="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5 400</w:t>
      </w:r>
    </w:p>
    <w:p w:rsidR="008068A2" w:rsidRPr="008068A2" w:rsidRDefault="008068A2" w:rsidP="008068A2">
      <w:pPr>
        <w:widowControl/>
        <w:numPr>
          <w:ilvl w:val="0"/>
          <w:numId w:val="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6 000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约当产量是指在产品按其完工程度大约相当于完工产品的数量，可以用完工率代表完工程度。</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进入到第三道工序的在产品表明前两道工序已经完成。</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第三道工序完工率=（40+35+25×60%）/（40+35+25）=90%</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第三道工序在产品约当产量=6 000×90%=5400（件）</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65.</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工厂生产联产品X和Y，9月份产量分别为690件和1 000件。分离点前发生联合成本40 000元，分离点后分别发生深加工成本10 000元和18 000元，X和Y的最终销售总价分别为970 000元和1 458 000元。按照可变现净值法，X和Y的总加工成本分别是（ ）</w:t>
      </w:r>
    </w:p>
    <w:p w:rsidR="008068A2" w:rsidRPr="008068A2" w:rsidRDefault="008068A2" w:rsidP="008068A2">
      <w:pPr>
        <w:widowControl/>
        <w:numPr>
          <w:ilvl w:val="0"/>
          <w:numId w:val="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12 000元和28 000元</w:t>
      </w:r>
    </w:p>
    <w:p w:rsidR="008068A2" w:rsidRPr="008068A2" w:rsidRDefault="008068A2" w:rsidP="008068A2">
      <w:pPr>
        <w:widowControl/>
        <w:numPr>
          <w:ilvl w:val="0"/>
          <w:numId w:val="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16 000元和24 000元</w:t>
      </w:r>
    </w:p>
    <w:p w:rsidR="008068A2" w:rsidRPr="008068A2" w:rsidRDefault="008068A2" w:rsidP="008068A2">
      <w:pPr>
        <w:widowControl/>
        <w:numPr>
          <w:ilvl w:val="0"/>
          <w:numId w:val="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22 000元和46 000元</w:t>
      </w:r>
    </w:p>
    <w:p w:rsidR="008068A2" w:rsidRPr="008068A2" w:rsidRDefault="008068A2" w:rsidP="008068A2">
      <w:pPr>
        <w:widowControl/>
        <w:numPr>
          <w:ilvl w:val="0"/>
          <w:numId w:val="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26 000元和42 000元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noProof/>
          <w:color w:val="1E73FF"/>
          <w:kern w:val="0"/>
          <w:sz w:val="26"/>
          <w:szCs w:val="26"/>
        </w:rPr>
        <w:drawing>
          <wp:inline distT="0" distB="0" distL="0" distR="0" wp14:anchorId="60457F82" wp14:editId="65398FBE">
            <wp:extent cx="5313029" cy="1261534"/>
            <wp:effectExtent l="0" t="0" r="2540" b="0"/>
            <wp:docPr id="5" name="图片 5" descr="https://app-cdn.btclass.cn/default/o_1fptr5qs91h4nm5e2qn1qnod96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cdn.btclass.cn/default/o_1fptr5qs91h4nm5e2qn1qnod96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3769" cy="1261710"/>
                    </a:xfrm>
                    <a:prstGeom prst="rect">
                      <a:avLst/>
                    </a:prstGeom>
                    <a:noFill/>
                    <a:ln>
                      <a:noFill/>
                    </a:ln>
                  </pic:spPr>
                </pic:pic>
              </a:graphicData>
            </a:graphic>
          </wp:inline>
        </w:drawing>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66.</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生产甲、乙两种联产品，2x18年9月，甲、乙产品在分离前发生联合成本32万元，甲产品在分离后无需继续加工，可直接出售，销售总价30万元；乙产品需继续加工，尚需发生加工成本10万元，完工后销售总价20万元。采用可变现净值法分配联合成本，甲产品应分摊的联合成本是（ ）万元</w:t>
      </w:r>
    </w:p>
    <w:p w:rsidR="008068A2" w:rsidRPr="008068A2" w:rsidRDefault="008068A2" w:rsidP="008068A2">
      <w:pPr>
        <w:widowControl/>
        <w:numPr>
          <w:ilvl w:val="0"/>
          <w:numId w:val="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8</w:t>
      </w:r>
    </w:p>
    <w:p w:rsidR="008068A2" w:rsidRPr="008068A2" w:rsidRDefault="008068A2" w:rsidP="008068A2">
      <w:pPr>
        <w:widowControl/>
        <w:numPr>
          <w:ilvl w:val="0"/>
          <w:numId w:val="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19.2</w:t>
      </w:r>
    </w:p>
    <w:p w:rsidR="008068A2" w:rsidRPr="008068A2" w:rsidRDefault="008068A2" w:rsidP="008068A2">
      <w:pPr>
        <w:widowControl/>
        <w:numPr>
          <w:ilvl w:val="0"/>
          <w:numId w:val="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12.8</w:t>
      </w:r>
    </w:p>
    <w:p w:rsidR="008068A2" w:rsidRPr="008068A2" w:rsidRDefault="008068A2" w:rsidP="008068A2">
      <w:pPr>
        <w:widowControl/>
        <w:numPr>
          <w:ilvl w:val="0"/>
          <w:numId w:val="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24</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甲产品可直接出售，在分离点，甲产品的可变现净值为30万元。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在分离点，乙产品需继续加工，乙产品的可变现净值为完工后销售总价减去继续加工发生的成本，即(20-10)=10万元。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甲、乙产品在分离前发生联合成本32万元，甲产品应分摊= </w:t>
      </w:r>
      <w:r w:rsidRPr="008068A2">
        <w:rPr>
          <w:rFonts w:ascii="Microsoft YaHei UI" w:eastAsia="Microsoft YaHei UI" w:hAnsi="Microsoft YaHei UI" w:cs="Helvetica"/>
          <w:color w:val="313131"/>
          <w:kern w:val="0"/>
          <w:sz w:val="26"/>
          <w:szCs w:val="26"/>
        </w:rPr>
        <w:lastRenderedPageBreak/>
        <w:t>32÷(30+10)×30=24(万元)</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67.</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甲制药厂正在试制生产某流感疫苗。为了</w:t>
      </w:r>
      <w:proofErr w:type="gramStart"/>
      <w:r w:rsidRPr="008068A2">
        <w:rPr>
          <w:rFonts w:ascii="Microsoft YaHei UI" w:eastAsia="Microsoft YaHei UI" w:hAnsi="Microsoft YaHei UI" w:cs="Helvetica"/>
          <w:color w:val="313131"/>
          <w:kern w:val="0"/>
          <w:sz w:val="26"/>
          <w:szCs w:val="26"/>
        </w:rPr>
        <w:t>核算此</w:t>
      </w:r>
      <w:proofErr w:type="gramEnd"/>
      <w:r w:rsidRPr="008068A2">
        <w:rPr>
          <w:rFonts w:ascii="Microsoft YaHei UI" w:eastAsia="Microsoft YaHei UI" w:hAnsi="Microsoft YaHei UI" w:cs="Helvetica"/>
          <w:color w:val="313131"/>
          <w:kern w:val="0"/>
          <w:sz w:val="26"/>
          <w:szCs w:val="26"/>
        </w:rPr>
        <w:t>疫苗试制生产成本，最适合的成本计算方法是（ ）</w:t>
      </w:r>
    </w:p>
    <w:p w:rsidR="008068A2" w:rsidRPr="008068A2" w:rsidRDefault="008068A2" w:rsidP="008068A2">
      <w:pPr>
        <w:widowControl/>
        <w:numPr>
          <w:ilvl w:val="0"/>
          <w:numId w:val="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品种法</w:t>
      </w:r>
    </w:p>
    <w:p w:rsidR="008068A2" w:rsidRPr="008068A2" w:rsidRDefault="008068A2" w:rsidP="008068A2">
      <w:pPr>
        <w:widowControl/>
        <w:numPr>
          <w:ilvl w:val="0"/>
          <w:numId w:val="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分步法</w:t>
      </w:r>
    </w:p>
    <w:p w:rsidR="008068A2" w:rsidRPr="008068A2" w:rsidRDefault="008068A2" w:rsidP="008068A2">
      <w:pPr>
        <w:widowControl/>
        <w:numPr>
          <w:ilvl w:val="0"/>
          <w:numId w:val="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分批法</w:t>
      </w:r>
    </w:p>
    <w:p w:rsidR="008068A2" w:rsidRPr="008068A2" w:rsidRDefault="008068A2" w:rsidP="008068A2">
      <w:pPr>
        <w:widowControl/>
        <w:numPr>
          <w:ilvl w:val="0"/>
          <w:numId w:val="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品种法与分步法相结合</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品种</w:t>
      </w:r>
      <w:proofErr w:type="gramStart"/>
      <w:r w:rsidRPr="008068A2">
        <w:rPr>
          <w:rFonts w:ascii="Microsoft YaHei UI" w:eastAsia="Microsoft YaHei UI" w:hAnsi="Microsoft YaHei UI" w:cs="Helvetica"/>
          <w:color w:val="313131"/>
          <w:kern w:val="0"/>
          <w:sz w:val="26"/>
          <w:szCs w:val="26"/>
        </w:rPr>
        <w:t>法按照</w:t>
      </w:r>
      <w:proofErr w:type="gramEnd"/>
      <w:r w:rsidRPr="008068A2">
        <w:rPr>
          <w:rFonts w:ascii="Microsoft YaHei UI" w:eastAsia="Microsoft YaHei UI" w:hAnsi="Microsoft YaHei UI" w:cs="Helvetica"/>
          <w:color w:val="313131"/>
          <w:kern w:val="0"/>
          <w:sz w:val="26"/>
          <w:szCs w:val="26"/>
        </w:rPr>
        <w:t>产品品种分配，分批</w:t>
      </w:r>
      <w:proofErr w:type="gramStart"/>
      <w:r w:rsidRPr="008068A2">
        <w:rPr>
          <w:rFonts w:ascii="Microsoft YaHei UI" w:eastAsia="Microsoft YaHei UI" w:hAnsi="Microsoft YaHei UI" w:cs="Helvetica"/>
          <w:color w:val="313131"/>
          <w:kern w:val="0"/>
          <w:sz w:val="26"/>
          <w:szCs w:val="26"/>
        </w:rPr>
        <w:t>法按照</w:t>
      </w:r>
      <w:proofErr w:type="gramEnd"/>
      <w:r w:rsidRPr="008068A2">
        <w:rPr>
          <w:rFonts w:ascii="Microsoft YaHei UI" w:eastAsia="Microsoft YaHei UI" w:hAnsi="Microsoft YaHei UI" w:cs="Helvetica"/>
          <w:color w:val="313131"/>
          <w:kern w:val="0"/>
          <w:sz w:val="26"/>
          <w:szCs w:val="26"/>
        </w:rPr>
        <w:t>产品批次分配，分步法按照步骤分配。</w:t>
      </w:r>
      <w:r w:rsidRPr="008068A2">
        <w:rPr>
          <w:rFonts w:ascii="Microsoft YaHei UI" w:eastAsia="Microsoft YaHei UI" w:hAnsi="Microsoft YaHei UI" w:cs="Helvetica"/>
          <w:color w:val="313131"/>
          <w:kern w:val="0"/>
          <w:sz w:val="26"/>
          <w:szCs w:val="26"/>
        </w:rPr>
        <w:br/>
        <w:t>流感疫苗的试制与批次有关，应采用分批法。</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68.</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生产X产品，需要经过三个步骤，第一步骤半成品直接转入第二步骤，第二步骤半成品直接转入第三步骤，第三步骤生产出产成品。各步骤加工费用随加工进度陆续发生。该公司采用平行结转分步法计算产品成本。月末盘点：第一步骤月末在产品100件，完工程度60%；第二步骤月末在产品150件，完工程度40%；第三步骤完工产品540件，在</w:t>
      </w:r>
      <w:r w:rsidRPr="008068A2">
        <w:rPr>
          <w:rFonts w:ascii="Microsoft YaHei UI" w:eastAsia="Microsoft YaHei UI" w:hAnsi="Microsoft YaHei UI" w:cs="Helvetica"/>
          <w:color w:val="313131"/>
          <w:kern w:val="0"/>
          <w:sz w:val="26"/>
          <w:szCs w:val="26"/>
        </w:rPr>
        <w:lastRenderedPageBreak/>
        <w:t>产品200件，完工程度20%。按照约当产量法（加权平均法），第二步骤加工费用应计入完工产品成本的份额占比是（ ）</w:t>
      </w:r>
    </w:p>
    <w:p w:rsidR="008068A2" w:rsidRPr="008068A2" w:rsidRDefault="008068A2" w:rsidP="008068A2">
      <w:pPr>
        <w:widowControl/>
        <w:numPr>
          <w:ilvl w:val="0"/>
          <w:numId w:val="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60%</w:t>
      </w:r>
    </w:p>
    <w:p w:rsidR="008068A2" w:rsidRPr="008068A2" w:rsidRDefault="008068A2" w:rsidP="008068A2">
      <w:pPr>
        <w:widowControl/>
        <w:numPr>
          <w:ilvl w:val="0"/>
          <w:numId w:val="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40%</w:t>
      </w:r>
    </w:p>
    <w:p w:rsidR="008068A2" w:rsidRPr="008068A2" w:rsidRDefault="008068A2" w:rsidP="008068A2">
      <w:pPr>
        <w:widowControl/>
        <w:numPr>
          <w:ilvl w:val="0"/>
          <w:numId w:val="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80%</w:t>
      </w:r>
    </w:p>
    <w:p w:rsidR="008068A2" w:rsidRPr="008068A2" w:rsidRDefault="008068A2" w:rsidP="008068A2">
      <w:pPr>
        <w:widowControl/>
        <w:numPr>
          <w:ilvl w:val="0"/>
          <w:numId w:val="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67.5%</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平行结转分步法下，完工产品是指最终完工的产品。</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在产品是指广义的在产品（本步骤的在产品和本步骤已完工但最终步骤未完工的在产品或半成品）。</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第二步骤广义在产品约当产量=150x40%+200=260件。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将第二步骤加工费</w:t>
      </w:r>
      <w:proofErr w:type="gramStart"/>
      <w:r w:rsidRPr="008068A2">
        <w:rPr>
          <w:rFonts w:ascii="Microsoft YaHei UI" w:eastAsia="Microsoft YaHei UI" w:hAnsi="Microsoft YaHei UI" w:cs="Helvetica"/>
          <w:color w:val="313131"/>
          <w:kern w:val="0"/>
          <w:sz w:val="26"/>
          <w:szCs w:val="26"/>
        </w:rPr>
        <w:t>用按照</w:t>
      </w:r>
      <w:proofErr w:type="gramEnd"/>
      <w:r w:rsidRPr="008068A2">
        <w:rPr>
          <w:rFonts w:ascii="Microsoft YaHei UI" w:eastAsia="Microsoft YaHei UI" w:hAnsi="Microsoft YaHei UI" w:cs="Helvetica"/>
          <w:color w:val="313131"/>
          <w:kern w:val="0"/>
          <w:sz w:val="26"/>
          <w:szCs w:val="26"/>
        </w:rPr>
        <w:t>约当产量法在完工产品和在产品之间进行分配，应计入完工产品成本的份额占比=540/（540+260）×100%=67.5%。</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69.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下列关于平行结转分步法的说法中，正确的是（ ）</w:t>
      </w:r>
    </w:p>
    <w:p w:rsidR="008068A2" w:rsidRPr="008068A2" w:rsidRDefault="008068A2" w:rsidP="008068A2">
      <w:pPr>
        <w:widowControl/>
        <w:numPr>
          <w:ilvl w:val="0"/>
          <w:numId w:val="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平行结转分步法适用于经常对外销售半成品的企业</w:t>
      </w:r>
    </w:p>
    <w:p w:rsidR="008068A2" w:rsidRPr="008068A2" w:rsidRDefault="008068A2" w:rsidP="008068A2">
      <w:pPr>
        <w:widowControl/>
        <w:numPr>
          <w:ilvl w:val="0"/>
          <w:numId w:val="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平行结转分步法有利于考察在产品存货资金占用情况</w:t>
      </w:r>
    </w:p>
    <w:p w:rsidR="008068A2" w:rsidRPr="008068A2" w:rsidRDefault="008068A2" w:rsidP="008068A2">
      <w:pPr>
        <w:widowControl/>
        <w:numPr>
          <w:ilvl w:val="0"/>
          <w:numId w:val="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平行结转分步法有利于各步骤在产品的实物管理和成本管理</w:t>
      </w:r>
    </w:p>
    <w:p w:rsidR="008068A2" w:rsidRPr="008068A2" w:rsidRDefault="008068A2" w:rsidP="008068A2">
      <w:pPr>
        <w:widowControl/>
        <w:numPr>
          <w:ilvl w:val="0"/>
          <w:numId w:val="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平行结转分步法在产品是尚未最终完成的产品</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lastRenderedPageBreak/>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选项ABC错误，适用于经常对外销售半成品的企业、有利于考察在产品存货资金占用情况、有利于各步骤在产品的实物管理和成本管理，均是逐步结转分步法的特点。</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选项D正确，平行结转分步法下的在产品是广义在产品，包括本步骤在产品和本步骤已完工但未最终完工的所有后续仍需继续加工的在产品、半成品。</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平行结转分步法优点：</w:t>
      </w:r>
      <w:r w:rsidRPr="008068A2">
        <w:rPr>
          <w:rFonts w:ascii="Microsoft YaHei UI" w:eastAsia="Microsoft YaHei UI" w:hAnsi="Microsoft YaHei UI" w:cs="Helvetica"/>
          <w:color w:val="313131"/>
          <w:kern w:val="0"/>
          <w:sz w:val="26"/>
          <w:szCs w:val="26"/>
        </w:rPr>
        <w:br/>
        <w:t>A. 各步骤可以同时计算产品成本，平行汇总计入产成品成本，不必逐步结转半成品成本；</w:t>
      </w:r>
      <w:r w:rsidRPr="008068A2">
        <w:rPr>
          <w:rFonts w:ascii="Microsoft YaHei UI" w:eastAsia="Microsoft YaHei UI" w:hAnsi="Microsoft YaHei UI" w:cs="Helvetica"/>
          <w:color w:val="313131"/>
          <w:kern w:val="0"/>
          <w:sz w:val="26"/>
          <w:szCs w:val="26"/>
        </w:rPr>
        <w:br/>
        <w:t>B. 能够直接提供按原始成本项目反映的产成品成本资料，不必进行成本还原，因而简化和加速成本计算工作。</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平行结转分步法缺点：</w:t>
      </w:r>
      <w:r w:rsidRPr="008068A2">
        <w:rPr>
          <w:rFonts w:ascii="Microsoft YaHei UI" w:eastAsia="Microsoft YaHei UI" w:hAnsi="Microsoft YaHei UI" w:cs="Helvetica"/>
          <w:color w:val="313131"/>
          <w:kern w:val="0"/>
          <w:sz w:val="26"/>
          <w:szCs w:val="26"/>
        </w:rPr>
        <w:br/>
        <w:t>A. 不能提供各个步骤的半成品成本资料，在产品的费用在产品最后完成以前，不能随实物转出而转出，即不按其所在的地点登记，而按其发生的地点登记，因而不能为各个生产步骤在产品的实物管理提供资料；</w:t>
      </w:r>
      <w:r w:rsidRPr="008068A2">
        <w:rPr>
          <w:rFonts w:ascii="Microsoft YaHei UI" w:eastAsia="Microsoft YaHei UI" w:hAnsi="Microsoft YaHei UI" w:cs="Helvetica"/>
          <w:color w:val="313131"/>
          <w:kern w:val="0"/>
          <w:sz w:val="26"/>
          <w:szCs w:val="26"/>
        </w:rPr>
        <w:br/>
        <w:t>B. 各生产步骤的产品成本不包括所耗半成品费用，因而不能全面地反映各步骤产品的生产耗费水平（第一步骤除外），不能更好地满足这些步骤成本管理的要求。</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lastRenderedPageBreak/>
        <w:t>单选题</w:t>
      </w:r>
      <w:r w:rsidRPr="008068A2">
        <w:rPr>
          <w:rFonts w:ascii="Microsoft YaHei UI" w:eastAsia="Microsoft YaHei UI" w:hAnsi="Microsoft YaHei UI" w:cs="Helvetica"/>
          <w:color w:val="313131"/>
          <w:kern w:val="0"/>
          <w:sz w:val="26"/>
          <w:szCs w:val="26"/>
        </w:rPr>
        <w:t>下列成本核算方法中，不利于考查企业各类存货资金占用情况的是（ ）</w:t>
      </w:r>
    </w:p>
    <w:p w:rsidR="008068A2" w:rsidRPr="008068A2" w:rsidRDefault="008068A2" w:rsidP="008068A2">
      <w:pPr>
        <w:widowControl/>
        <w:numPr>
          <w:ilvl w:val="0"/>
          <w:numId w:val="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品种法</w:t>
      </w:r>
    </w:p>
    <w:p w:rsidR="008068A2" w:rsidRPr="008068A2" w:rsidRDefault="008068A2" w:rsidP="008068A2">
      <w:pPr>
        <w:widowControl/>
        <w:numPr>
          <w:ilvl w:val="0"/>
          <w:numId w:val="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分批法</w:t>
      </w:r>
    </w:p>
    <w:p w:rsidR="008068A2" w:rsidRPr="008068A2" w:rsidRDefault="008068A2" w:rsidP="008068A2">
      <w:pPr>
        <w:widowControl/>
        <w:numPr>
          <w:ilvl w:val="0"/>
          <w:numId w:val="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逐步结转分步法</w:t>
      </w:r>
    </w:p>
    <w:p w:rsidR="008068A2" w:rsidRPr="008068A2" w:rsidRDefault="008068A2" w:rsidP="008068A2">
      <w:pPr>
        <w:widowControl/>
        <w:numPr>
          <w:ilvl w:val="0"/>
          <w:numId w:val="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平行结转分步法</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平行结转分步法不计算各步骤半成品的成本，不利于考查公司各类存货资金占用情况，因此，选项D正确。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71.</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下列关于成本计算分步法的表述中，正确的是（ ）</w:t>
      </w:r>
    </w:p>
    <w:p w:rsidR="008068A2" w:rsidRPr="008068A2" w:rsidRDefault="008068A2" w:rsidP="008068A2">
      <w:pPr>
        <w:widowControl/>
        <w:numPr>
          <w:ilvl w:val="0"/>
          <w:numId w:val="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逐步结转分步法不利于各步骤在产品的实物管理和成本管理</w:t>
      </w:r>
    </w:p>
    <w:p w:rsidR="008068A2" w:rsidRPr="008068A2" w:rsidRDefault="008068A2" w:rsidP="008068A2">
      <w:pPr>
        <w:widowControl/>
        <w:numPr>
          <w:ilvl w:val="0"/>
          <w:numId w:val="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当公司经常对外销售半成品时，应采用平行结转分步法</w:t>
      </w:r>
    </w:p>
    <w:p w:rsidR="008068A2" w:rsidRPr="008068A2" w:rsidRDefault="008068A2" w:rsidP="008068A2">
      <w:pPr>
        <w:widowControl/>
        <w:numPr>
          <w:ilvl w:val="0"/>
          <w:numId w:val="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采用逐步分项结转分步法时，无须进行成本还原</w:t>
      </w:r>
    </w:p>
    <w:p w:rsidR="008068A2" w:rsidRPr="008068A2" w:rsidRDefault="008068A2" w:rsidP="008068A2">
      <w:pPr>
        <w:widowControl/>
        <w:numPr>
          <w:ilvl w:val="0"/>
          <w:numId w:val="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采用平行结转分步法时，无须将产品生产费用在完工产品和在产品之间进行分配</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选项A错误，逐步结转分步法要计算各步骤半成品成本，所以有利于各步骤在产品的实物管理和成本管理。</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选项B错误，平行结转分步法不计算各步骤半成品成本，当公司经常</w:t>
      </w:r>
      <w:r w:rsidRPr="008068A2">
        <w:rPr>
          <w:rFonts w:ascii="Microsoft YaHei UI" w:eastAsia="Microsoft YaHei UI" w:hAnsi="Microsoft YaHei UI" w:cs="Helvetica"/>
          <w:color w:val="313131"/>
          <w:kern w:val="0"/>
          <w:sz w:val="26"/>
          <w:szCs w:val="26"/>
        </w:rPr>
        <w:lastRenderedPageBreak/>
        <w:t>对外销售半成品时，应采用逐步结转分步法。</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选项C正确，逐步综合结转分步法需进行成本还原，逐步分项结转分步法不需要。</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选项D错误，采用平行结转分步法，每一生产步骤的生产费用要在其完工产品与月末在产品之间进行分配，这里的完工产品是指公司最后完工的产成品，在产品是指各步骤尚未加工完成的在产品和各步骤已经完工但尚未最终完成在产品或半成品。</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72.</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甲企业生产能量1 100件，每件产品标准工时1.1小时，固定制造费用标准分配率8元／小时。本月实际产量1 200件，实际工时1 000小时，固定制造费用12 000元。固定制造费用标准成本是（ ）元</w:t>
      </w:r>
    </w:p>
    <w:p w:rsidR="008068A2" w:rsidRPr="008068A2" w:rsidRDefault="008068A2" w:rsidP="008068A2">
      <w:pPr>
        <w:widowControl/>
        <w:numPr>
          <w:ilvl w:val="0"/>
          <w:numId w:val="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9 680</w:t>
      </w:r>
    </w:p>
    <w:p w:rsidR="008068A2" w:rsidRPr="008068A2" w:rsidRDefault="008068A2" w:rsidP="008068A2">
      <w:pPr>
        <w:widowControl/>
        <w:numPr>
          <w:ilvl w:val="0"/>
          <w:numId w:val="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8 000</w:t>
      </w:r>
    </w:p>
    <w:p w:rsidR="008068A2" w:rsidRPr="008068A2" w:rsidRDefault="008068A2" w:rsidP="008068A2">
      <w:pPr>
        <w:widowControl/>
        <w:numPr>
          <w:ilvl w:val="0"/>
          <w:numId w:val="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10 560</w:t>
      </w:r>
    </w:p>
    <w:p w:rsidR="008068A2" w:rsidRPr="008068A2" w:rsidRDefault="008068A2" w:rsidP="008068A2">
      <w:pPr>
        <w:widowControl/>
        <w:numPr>
          <w:ilvl w:val="0"/>
          <w:numId w:val="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14 520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“成本标准”是单位产品的标准成本，用于“标准成本制定”；而“标准成本”是实际产量的标准成本。</w:t>
      </w:r>
      <w:r w:rsidRPr="008068A2">
        <w:rPr>
          <w:rFonts w:ascii="Microsoft YaHei UI" w:eastAsia="Microsoft YaHei UI" w:hAnsi="Microsoft YaHei UI" w:cs="Helvetica"/>
          <w:color w:val="313131"/>
          <w:kern w:val="0"/>
          <w:sz w:val="26"/>
          <w:szCs w:val="26"/>
        </w:rPr>
        <w:br/>
        <w:t>固定制造费用标准成本=实际产量×单位产品标准成本=实际产量×单位产品标准工时×固定制造费用标准分配率＝1 200×1.1×8=10 560（元）。</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lastRenderedPageBreak/>
        <w:t>73.</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是制造业企业，生产W产品，生产工人每月工作22天，每天工作8小时，平均月薪6 600元，该产品的直接加工必要时间每件1.5小时，正常工间休息和设备调整准备等非生产时间每件0.1小时，正常的废品率4%，单位产品直接人工标准成本是（ ）</w:t>
      </w:r>
    </w:p>
    <w:p w:rsidR="008068A2" w:rsidRPr="008068A2" w:rsidRDefault="008068A2" w:rsidP="008068A2">
      <w:pPr>
        <w:widowControl/>
        <w:numPr>
          <w:ilvl w:val="0"/>
          <w:numId w:val="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56.25元</w:t>
      </w:r>
    </w:p>
    <w:p w:rsidR="008068A2" w:rsidRPr="008068A2" w:rsidRDefault="008068A2" w:rsidP="008068A2">
      <w:pPr>
        <w:widowControl/>
        <w:numPr>
          <w:ilvl w:val="0"/>
          <w:numId w:val="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62.4元</w:t>
      </w:r>
    </w:p>
    <w:p w:rsidR="008068A2" w:rsidRPr="008068A2" w:rsidRDefault="008068A2" w:rsidP="008068A2">
      <w:pPr>
        <w:widowControl/>
        <w:numPr>
          <w:ilvl w:val="0"/>
          <w:numId w:val="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58.5元</w:t>
      </w:r>
    </w:p>
    <w:p w:rsidR="008068A2" w:rsidRPr="008068A2" w:rsidRDefault="008068A2" w:rsidP="008068A2">
      <w:pPr>
        <w:widowControl/>
        <w:numPr>
          <w:ilvl w:val="0"/>
          <w:numId w:val="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62.5元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标准工资率＝6600÷（22×8）＝37.5（元/小时）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单位产品的标准工时包括直接加工操作必不可少的时间，以及必要的间歇和停工，如工间休息、调整设备时间、不可避免的废品耗用工时等。本题单位产品的标准工时＝（1.5+0.1）÷（1-4%）＝5/3（小时）。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单位产品直接人工标准成本＝标准工资率×单位产品的标准工时=37.5×5/3=62.5（元）</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74.</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 xml:space="preserve">甲公司生产销售乙产品，当月预算产量1200件，材料标准用量5 </w:t>
      </w:r>
      <w:proofErr w:type="gramStart"/>
      <w:r w:rsidRPr="008068A2">
        <w:rPr>
          <w:rFonts w:ascii="Microsoft YaHei UI" w:eastAsia="Microsoft YaHei UI" w:hAnsi="Microsoft YaHei UI" w:cs="Helvetica"/>
          <w:color w:val="313131"/>
          <w:kern w:val="0"/>
          <w:sz w:val="26"/>
          <w:szCs w:val="26"/>
        </w:rPr>
        <w:t>千克/</w:t>
      </w:r>
      <w:proofErr w:type="gramEnd"/>
      <w:r w:rsidRPr="008068A2">
        <w:rPr>
          <w:rFonts w:ascii="Microsoft YaHei UI" w:eastAsia="Microsoft YaHei UI" w:hAnsi="Microsoft YaHei UI" w:cs="Helvetica"/>
          <w:color w:val="313131"/>
          <w:kern w:val="0"/>
          <w:sz w:val="26"/>
          <w:szCs w:val="26"/>
        </w:rPr>
        <w:t>件，材料标准单价2元/千克， 当月实际产量1 100件，购买并耗用</w:t>
      </w:r>
      <w:r w:rsidRPr="008068A2">
        <w:rPr>
          <w:rFonts w:ascii="Microsoft YaHei UI" w:eastAsia="Microsoft YaHei UI" w:hAnsi="Microsoft YaHei UI" w:cs="Helvetica"/>
          <w:color w:val="313131"/>
          <w:kern w:val="0"/>
          <w:sz w:val="26"/>
          <w:szCs w:val="26"/>
        </w:rPr>
        <w:lastRenderedPageBreak/>
        <w:t>材料5 050千克。实际采购价格比标准价格低10%。则当月直接材料成本数量差异是（ ）元</w:t>
      </w:r>
    </w:p>
    <w:p w:rsidR="008068A2" w:rsidRPr="008068A2" w:rsidRDefault="008068A2" w:rsidP="008068A2">
      <w:pPr>
        <w:widowControl/>
        <w:numPr>
          <w:ilvl w:val="0"/>
          <w:numId w:val="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-900</w:t>
      </w:r>
    </w:p>
    <w:p w:rsidR="008068A2" w:rsidRPr="008068A2" w:rsidRDefault="008068A2" w:rsidP="008068A2">
      <w:pPr>
        <w:widowControl/>
        <w:numPr>
          <w:ilvl w:val="0"/>
          <w:numId w:val="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-1 100</w:t>
      </w:r>
    </w:p>
    <w:p w:rsidR="008068A2" w:rsidRPr="008068A2" w:rsidRDefault="008068A2" w:rsidP="008068A2">
      <w:pPr>
        <w:widowControl/>
        <w:numPr>
          <w:ilvl w:val="0"/>
          <w:numId w:val="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-1 060</w:t>
      </w:r>
    </w:p>
    <w:p w:rsidR="008068A2" w:rsidRPr="008068A2" w:rsidRDefault="008068A2" w:rsidP="008068A2">
      <w:pPr>
        <w:widowControl/>
        <w:numPr>
          <w:ilvl w:val="0"/>
          <w:numId w:val="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-1 900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直接材料成本数量差异=（实际产量下的实际用量-实际产量下的标准用量）×标准价格=（5050-1100×5）×2=-900</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75.</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甲企业生产X产品，固定制造费用预算125000元。全年产能25000工时，单位产品标准工时10小时。2019年实际产量2000件，实际耗用工时24000小时固定制造费用闲置能量差异是（ ）</w:t>
      </w:r>
    </w:p>
    <w:p w:rsidR="008068A2" w:rsidRPr="008068A2" w:rsidRDefault="008068A2" w:rsidP="008068A2">
      <w:pPr>
        <w:widowControl/>
        <w:numPr>
          <w:ilvl w:val="0"/>
          <w:numId w:val="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不利差异5000元</w:t>
      </w:r>
    </w:p>
    <w:p w:rsidR="008068A2" w:rsidRPr="008068A2" w:rsidRDefault="008068A2" w:rsidP="008068A2">
      <w:pPr>
        <w:widowControl/>
        <w:numPr>
          <w:ilvl w:val="0"/>
          <w:numId w:val="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有利差异5000元</w:t>
      </w:r>
    </w:p>
    <w:p w:rsidR="008068A2" w:rsidRPr="008068A2" w:rsidRDefault="008068A2" w:rsidP="008068A2">
      <w:pPr>
        <w:widowControl/>
        <w:numPr>
          <w:ilvl w:val="0"/>
          <w:numId w:val="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不利差异20000元</w:t>
      </w:r>
    </w:p>
    <w:p w:rsidR="008068A2" w:rsidRPr="008068A2" w:rsidRDefault="008068A2" w:rsidP="008068A2">
      <w:pPr>
        <w:widowControl/>
        <w:numPr>
          <w:ilvl w:val="0"/>
          <w:numId w:val="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有利差异20000元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lastRenderedPageBreak/>
        <w:t>固定制造费用闲置能量差异=（生产能量-实际工时）×固定制造费用标准分配率=（25000-24000）×（125000÷25000）=5000（元），结果为正值，为不利差异。</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76.</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使用三因素法分析固定制造费用差异时，固定制造费用闲置能量差异是（ ）</w:t>
      </w:r>
    </w:p>
    <w:p w:rsidR="008068A2" w:rsidRPr="008068A2" w:rsidRDefault="008068A2" w:rsidP="008068A2">
      <w:pPr>
        <w:widowControl/>
        <w:numPr>
          <w:ilvl w:val="0"/>
          <w:numId w:val="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实际费用与预算费用之间的差异</w:t>
      </w:r>
    </w:p>
    <w:p w:rsidR="008068A2" w:rsidRPr="008068A2" w:rsidRDefault="008068A2" w:rsidP="008068A2">
      <w:pPr>
        <w:widowControl/>
        <w:numPr>
          <w:ilvl w:val="0"/>
          <w:numId w:val="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实际工时偏离生产能量而形成的差异</w:t>
      </w:r>
    </w:p>
    <w:p w:rsidR="008068A2" w:rsidRPr="008068A2" w:rsidRDefault="008068A2" w:rsidP="008068A2">
      <w:pPr>
        <w:widowControl/>
        <w:numPr>
          <w:ilvl w:val="0"/>
          <w:numId w:val="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实际产量标准工时偏离生产能量形成的差异</w:t>
      </w:r>
    </w:p>
    <w:p w:rsidR="008068A2" w:rsidRPr="008068A2" w:rsidRDefault="008068A2" w:rsidP="008068A2">
      <w:pPr>
        <w:widowControl/>
        <w:numPr>
          <w:ilvl w:val="0"/>
          <w:numId w:val="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实际工时脱离实际产量标准工时形成的差异</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选项A是固定制造费用耗费差异，耗费差异=固定制造费用实际数-固定制造费用预算数=固定制造费用实际数-固定制造费用标准分配率×生产能量。</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选项B是固定制造费用闲置能量差异，固定制造费用闲置能量差异=固定制造费用预算数-实际工时×固定制造费用标准分配率=（生产能量-实际工时）×固定制造费用标准分配率。</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选项C是</w:t>
      </w:r>
      <w:proofErr w:type="gramStart"/>
      <w:r w:rsidRPr="008068A2">
        <w:rPr>
          <w:rFonts w:ascii="Microsoft YaHei UI" w:eastAsia="Microsoft YaHei UI" w:hAnsi="Microsoft YaHei UI" w:cs="Helvetica"/>
          <w:color w:val="313131"/>
          <w:kern w:val="0"/>
          <w:sz w:val="26"/>
          <w:szCs w:val="26"/>
        </w:rPr>
        <w:t>二因素</w:t>
      </w:r>
      <w:proofErr w:type="gramEnd"/>
      <w:r w:rsidRPr="008068A2">
        <w:rPr>
          <w:rFonts w:ascii="Microsoft YaHei UI" w:eastAsia="Microsoft YaHei UI" w:hAnsi="Microsoft YaHei UI" w:cs="Helvetica"/>
          <w:color w:val="313131"/>
          <w:kern w:val="0"/>
          <w:sz w:val="26"/>
          <w:szCs w:val="26"/>
        </w:rPr>
        <w:t>法下的固定制造费用能量差异。</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选项D是固定制造费用效率差异，效率差异=（实际工时-实际产量下</w:t>
      </w:r>
      <w:r w:rsidRPr="008068A2">
        <w:rPr>
          <w:rFonts w:ascii="Microsoft YaHei UI" w:eastAsia="Microsoft YaHei UI" w:hAnsi="Microsoft YaHei UI" w:cs="Helvetica"/>
          <w:color w:val="313131"/>
          <w:kern w:val="0"/>
          <w:sz w:val="26"/>
          <w:szCs w:val="26"/>
        </w:rPr>
        <w:lastRenderedPageBreak/>
        <w:t>标准工时）×固定制造费用标准分配率。</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77.</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甲企业采用标准成本法进行成本控制。当月产品实际产量大于预算产量，导致的成本差异是（ ）</w:t>
      </w:r>
    </w:p>
    <w:p w:rsidR="008068A2" w:rsidRPr="008068A2" w:rsidRDefault="008068A2" w:rsidP="008068A2">
      <w:pPr>
        <w:widowControl/>
        <w:numPr>
          <w:ilvl w:val="0"/>
          <w:numId w:val="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直接材料数量差异</w:t>
      </w:r>
    </w:p>
    <w:p w:rsidR="008068A2" w:rsidRPr="008068A2" w:rsidRDefault="008068A2" w:rsidP="008068A2">
      <w:pPr>
        <w:widowControl/>
        <w:numPr>
          <w:ilvl w:val="0"/>
          <w:numId w:val="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变动制造费用效率差异</w:t>
      </w:r>
    </w:p>
    <w:p w:rsidR="008068A2" w:rsidRPr="008068A2" w:rsidRDefault="008068A2" w:rsidP="008068A2">
      <w:pPr>
        <w:widowControl/>
        <w:numPr>
          <w:ilvl w:val="0"/>
          <w:numId w:val="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直接人工效率差异</w:t>
      </w:r>
    </w:p>
    <w:p w:rsidR="008068A2" w:rsidRPr="008068A2" w:rsidRDefault="008068A2" w:rsidP="008068A2">
      <w:pPr>
        <w:widowControl/>
        <w:numPr>
          <w:ilvl w:val="0"/>
          <w:numId w:val="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固定制造费用能量差异</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固定制造费用能量差异=预算产量下标准固定制造费用-实际产量下标准固定制造费用。因此实际产量大于预算产量时，成本差异表现为固定制造费用能量差异。</w:t>
      </w:r>
      <w:r w:rsidRPr="008068A2">
        <w:rPr>
          <w:rFonts w:ascii="Microsoft YaHei UI" w:eastAsia="Microsoft YaHei UI" w:hAnsi="Microsoft YaHei UI" w:cs="Helvetica"/>
          <w:color w:val="313131"/>
          <w:kern w:val="0"/>
          <w:sz w:val="26"/>
          <w:szCs w:val="26"/>
        </w:rPr>
        <w:br/>
        <w:t>选项A、B、C为变动成本差异分析，而变动成本差异分析均在实际产量下进行，与预算产量无关，只有固定制造费用差异分析涉及预算产量。</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78.</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甲企业采用作业成本法计算产品成本，每批产品生产前需要进行机器调试。在对调试作业中心进行成本分配时，最适合采用的作业成本动因是（ ）</w:t>
      </w:r>
    </w:p>
    <w:p w:rsidR="008068A2" w:rsidRPr="008068A2" w:rsidRDefault="008068A2" w:rsidP="008068A2">
      <w:pPr>
        <w:widowControl/>
        <w:numPr>
          <w:ilvl w:val="0"/>
          <w:numId w:val="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产品品种</w:t>
      </w:r>
    </w:p>
    <w:p w:rsidR="008068A2" w:rsidRPr="008068A2" w:rsidRDefault="008068A2" w:rsidP="008068A2">
      <w:pPr>
        <w:widowControl/>
        <w:numPr>
          <w:ilvl w:val="0"/>
          <w:numId w:val="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B</w:t>
      </w:r>
      <w:r w:rsidRPr="008068A2">
        <w:rPr>
          <w:rFonts w:ascii="Microsoft YaHei UI" w:eastAsia="Microsoft YaHei UI" w:hAnsi="Microsoft YaHei UI" w:cs="Helvetica"/>
          <w:color w:val="313131"/>
          <w:kern w:val="0"/>
          <w:sz w:val="26"/>
          <w:szCs w:val="26"/>
        </w:rPr>
        <w:t>产品数量</w:t>
      </w:r>
    </w:p>
    <w:p w:rsidR="008068A2" w:rsidRPr="008068A2" w:rsidRDefault="008068A2" w:rsidP="008068A2">
      <w:pPr>
        <w:widowControl/>
        <w:numPr>
          <w:ilvl w:val="0"/>
          <w:numId w:val="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产品批次</w:t>
      </w:r>
    </w:p>
    <w:p w:rsidR="008068A2" w:rsidRPr="008068A2" w:rsidRDefault="008068A2" w:rsidP="008068A2">
      <w:pPr>
        <w:widowControl/>
        <w:numPr>
          <w:ilvl w:val="0"/>
          <w:numId w:val="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每批产品数量</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8068A2">
        <w:rPr>
          <w:rFonts w:ascii="Microsoft YaHei UI" w:eastAsia="Microsoft YaHei UI" w:hAnsi="Microsoft YaHei UI" w:cs="Helvetica"/>
          <w:color w:val="313131"/>
          <w:kern w:val="0"/>
          <w:sz w:val="26"/>
          <w:szCs w:val="26"/>
        </w:rPr>
        <w:t>批次级作业</w:t>
      </w:r>
      <w:proofErr w:type="gramEnd"/>
      <w:r w:rsidRPr="008068A2">
        <w:rPr>
          <w:rFonts w:ascii="Microsoft YaHei UI" w:eastAsia="Microsoft YaHei UI" w:hAnsi="Microsoft YaHei UI" w:cs="Helvetica"/>
          <w:color w:val="313131"/>
          <w:kern w:val="0"/>
          <w:sz w:val="26"/>
          <w:szCs w:val="26"/>
        </w:rPr>
        <w:t>指同时服务于每批产品或多产品的作业。如机器调试、成批检验与采购等。</w:t>
      </w:r>
      <w:r w:rsidRPr="008068A2">
        <w:rPr>
          <w:rFonts w:ascii="Microsoft YaHei UI" w:eastAsia="Microsoft YaHei UI" w:hAnsi="Microsoft YaHei UI" w:cs="Helvetica"/>
          <w:color w:val="313131"/>
          <w:kern w:val="0"/>
          <w:sz w:val="26"/>
          <w:szCs w:val="26"/>
        </w:rPr>
        <w:br/>
      </w:r>
      <w:proofErr w:type="gramStart"/>
      <w:r w:rsidRPr="008068A2">
        <w:rPr>
          <w:rFonts w:ascii="Microsoft YaHei UI" w:eastAsia="Microsoft YaHei UI" w:hAnsi="Microsoft YaHei UI" w:cs="Helvetica"/>
          <w:color w:val="313131"/>
          <w:kern w:val="0"/>
          <w:sz w:val="26"/>
          <w:szCs w:val="26"/>
        </w:rPr>
        <w:t>批次级作业</w:t>
      </w:r>
      <w:proofErr w:type="gramEnd"/>
      <w:r w:rsidRPr="008068A2">
        <w:rPr>
          <w:rFonts w:ascii="Microsoft YaHei UI" w:eastAsia="Microsoft YaHei UI" w:hAnsi="Microsoft YaHei UI" w:cs="Helvetica"/>
          <w:color w:val="313131"/>
          <w:kern w:val="0"/>
          <w:sz w:val="26"/>
          <w:szCs w:val="26"/>
        </w:rPr>
        <w:t>的特点是成本取决于批次，而不是每批中单位产品的数量。</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79.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下列各项中，应使用强度动因作为作业量计量单位的是（ ）</w:t>
      </w:r>
    </w:p>
    <w:p w:rsidR="008068A2" w:rsidRPr="008068A2" w:rsidRDefault="008068A2" w:rsidP="008068A2">
      <w:pPr>
        <w:widowControl/>
        <w:numPr>
          <w:ilvl w:val="0"/>
          <w:numId w:val="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产品的生产准备</w:t>
      </w:r>
    </w:p>
    <w:p w:rsidR="008068A2" w:rsidRPr="008068A2" w:rsidRDefault="008068A2" w:rsidP="008068A2">
      <w:pPr>
        <w:widowControl/>
        <w:numPr>
          <w:ilvl w:val="0"/>
          <w:numId w:val="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产品的研究开发</w:t>
      </w:r>
    </w:p>
    <w:p w:rsidR="008068A2" w:rsidRPr="008068A2" w:rsidRDefault="008068A2" w:rsidP="008068A2">
      <w:pPr>
        <w:widowControl/>
        <w:numPr>
          <w:ilvl w:val="0"/>
          <w:numId w:val="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产品的机器加工</w:t>
      </w:r>
    </w:p>
    <w:p w:rsidR="008068A2" w:rsidRPr="008068A2" w:rsidRDefault="008068A2" w:rsidP="008068A2">
      <w:pPr>
        <w:widowControl/>
        <w:numPr>
          <w:ilvl w:val="0"/>
          <w:numId w:val="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产品的分批质检</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强度动因是在某些特殊情况下，将作业执行中实际耗用的全部资源单独归集，并将该项单独归集的作业成本直接计入某一特定的产品。强度动因一般适用于某一特殊订单或某种新产品试制等。（选项B正确）</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产品的生产准备、产品的分批质检都需要</w:t>
      </w:r>
      <w:proofErr w:type="gramStart"/>
      <w:r w:rsidRPr="008068A2">
        <w:rPr>
          <w:rFonts w:ascii="Microsoft YaHei UI" w:eastAsia="Microsoft YaHei UI" w:hAnsi="Microsoft YaHei UI" w:cs="Helvetica"/>
          <w:color w:val="313131"/>
          <w:kern w:val="0"/>
          <w:sz w:val="26"/>
          <w:szCs w:val="26"/>
        </w:rPr>
        <w:t>按照批别进行</w:t>
      </w:r>
      <w:proofErr w:type="gramEnd"/>
      <w:r w:rsidRPr="008068A2">
        <w:rPr>
          <w:rFonts w:ascii="Microsoft YaHei UI" w:eastAsia="Microsoft YaHei UI" w:hAnsi="Microsoft YaHei UI" w:cs="Helvetica"/>
          <w:color w:val="313131"/>
          <w:kern w:val="0"/>
          <w:sz w:val="26"/>
          <w:szCs w:val="26"/>
        </w:rPr>
        <w:t>分配，属于业务动因。（选项A、D错误）</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lastRenderedPageBreak/>
        <w:t>③</w:t>
      </w:r>
      <w:r w:rsidRPr="008068A2">
        <w:rPr>
          <w:rFonts w:ascii="Microsoft YaHei UI" w:eastAsia="Microsoft YaHei UI" w:hAnsi="Microsoft YaHei UI" w:cs="Helvetica"/>
          <w:color w:val="313131"/>
          <w:kern w:val="0"/>
          <w:sz w:val="26"/>
          <w:szCs w:val="26"/>
        </w:rPr>
        <w:t xml:space="preserve"> 产品的机器加工通常按照工时进行分配，属于持续动因。（选项C错误）</w:t>
      </w:r>
      <w:r w:rsidRPr="008068A2">
        <w:rPr>
          <w:rFonts w:ascii="Microsoft YaHei UI" w:eastAsia="Microsoft YaHei UI" w:hAnsi="Microsoft YaHei UI" w:cs="Helvetica"/>
          <w:color w:val="313131"/>
          <w:kern w:val="0"/>
          <w:sz w:val="26"/>
          <w:szCs w:val="26"/>
        </w:rPr>
        <w:br/>
        <w:t>因此，选项B正确。</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t>作业成本动因有三类：业务动因、持续动因、强度动因。</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业务动因通常以执行的次数作为作业动因。</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持续动因通常以执行一项作业所需的时间作为作业动因。</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强度动因是在某些特殊情况下，将作业执行中实际耗用的全部资源单独归集，并将该项单独归集的作业成本直接计入某一特定的产品。强度动因一般适用于某一特殊订单或某种新产品试制等。</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甲公司生产X产品，产量处于100000~120000件范围内时，固定成本总额220000元，单位变动成本不变。目前，X产品产量110000件，总成本440000元。预计下年总量115000件，总成本是（ ）</w:t>
      </w:r>
    </w:p>
    <w:p w:rsidR="008068A2" w:rsidRPr="008068A2" w:rsidRDefault="008068A2" w:rsidP="008068A2">
      <w:pPr>
        <w:widowControl/>
        <w:numPr>
          <w:ilvl w:val="0"/>
          <w:numId w:val="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450 000</w:t>
      </w:r>
    </w:p>
    <w:p w:rsidR="008068A2" w:rsidRPr="008068A2" w:rsidRDefault="008068A2" w:rsidP="008068A2">
      <w:pPr>
        <w:widowControl/>
        <w:numPr>
          <w:ilvl w:val="0"/>
          <w:numId w:val="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440 000</w:t>
      </w:r>
    </w:p>
    <w:p w:rsidR="008068A2" w:rsidRPr="008068A2" w:rsidRDefault="008068A2" w:rsidP="008068A2">
      <w:pPr>
        <w:widowControl/>
        <w:numPr>
          <w:ilvl w:val="0"/>
          <w:numId w:val="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不能确定</w:t>
      </w:r>
    </w:p>
    <w:p w:rsidR="008068A2" w:rsidRPr="008068A2" w:rsidRDefault="008068A2" w:rsidP="008068A2">
      <w:pPr>
        <w:widowControl/>
        <w:numPr>
          <w:ilvl w:val="0"/>
          <w:numId w:val="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460 000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本题已知某产品固定成本总额、当前产量及当前总成本，且在一定范围内单位变动成本不变，应先求出单位变动成本，再根据预期产量求解变动成</w:t>
      </w:r>
      <w:r w:rsidRPr="008068A2">
        <w:rPr>
          <w:rFonts w:ascii="Microsoft YaHei UI" w:eastAsia="Microsoft YaHei UI" w:hAnsi="Microsoft YaHei UI" w:cs="Helvetica"/>
          <w:color w:val="313131"/>
          <w:kern w:val="0"/>
          <w:sz w:val="26"/>
          <w:szCs w:val="26"/>
        </w:rPr>
        <w:lastRenderedPageBreak/>
        <w:t>本总额，再求解总成本。</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目前X产品产量为110000件，则从题目已知信息可得固定成本总额220000元，则变动成本总额=总成本-固定成本总额=440000-220000=220000（元），单位变动成本=变动成本总额/产量=220000/110000=2（元/件）。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预计下年产量115000件，处于100000~120000件范围内，因此预计下年固定成本仍是220 000元，而单位变动成本不变，因此变动成本总额=单位变动成本×总产量=2×115 000=230 000（元）。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总成本=固定成本+变动成本=220000+230000=450000（元）。</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81.</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电信运营商推出</w:t>
      </w:r>
      <w:proofErr w:type="gramStart"/>
      <w:r w:rsidRPr="008068A2">
        <w:rPr>
          <w:rFonts w:ascii="Microsoft YaHei UI" w:eastAsia="Microsoft YaHei UI" w:hAnsi="Microsoft YaHei UI" w:cs="Helvetica"/>
          <w:color w:val="313131"/>
          <w:kern w:val="0"/>
          <w:sz w:val="26"/>
          <w:szCs w:val="26"/>
        </w:rPr>
        <w:t>“</w:t>
      </w:r>
      <w:proofErr w:type="gramEnd"/>
      <w:r w:rsidRPr="008068A2">
        <w:rPr>
          <w:rFonts w:ascii="Microsoft YaHei UI" w:eastAsia="Microsoft YaHei UI" w:hAnsi="Microsoft YaHei UI" w:cs="Helvetica"/>
          <w:color w:val="313131"/>
          <w:kern w:val="0"/>
          <w:sz w:val="26"/>
          <w:szCs w:val="26"/>
        </w:rPr>
        <w:t>手机29元不限流量，可免费通话1 000分钟，超出部分主叫国内通话每分钟0.1元“套餐业务，选用该套餐的消费者每月手机费属于（ ）</w:t>
      </w:r>
    </w:p>
    <w:p w:rsidR="008068A2" w:rsidRPr="008068A2" w:rsidRDefault="008068A2" w:rsidP="008068A2">
      <w:pPr>
        <w:widowControl/>
        <w:numPr>
          <w:ilvl w:val="0"/>
          <w:numId w:val="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固定成本</w:t>
      </w:r>
    </w:p>
    <w:p w:rsidR="008068A2" w:rsidRPr="008068A2" w:rsidRDefault="008068A2" w:rsidP="008068A2">
      <w:pPr>
        <w:widowControl/>
        <w:numPr>
          <w:ilvl w:val="0"/>
          <w:numId w:val="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半变动成本</w:t>
      </w:r>
    </w:p>
    <w:p w:rsidR="008068A2" w:rsidRPr="008068A2" w:rsidRDefault="008068A2" w:rsidP="008068A2">
      <w:pPr>
        <w:widowControl/>
        <w:numPr>
          <w:ilvl w:val="0"/>
          <w:numId w:val="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阶梯式成本</w:t>
      </w:r>
    </w:p>
    <w:p w:rsidR="008068A2" w:rsidRPr="008068A2" w:rsidRDefault="008068A2" w:rsidP="008068A2">
      <w:pPr>
        <w:widowControl/>
        <w:numPr>
          <w:ilvl w:val="0"/>
          <w:numId w:val="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延期变动成本</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延期变动成本是指在一定业务量范围内总额保持稳定，超过特定业务量则开始随业务量同比例增长的成本。根据题意，通话1 000分钟内固定话费</w:t>
      </w:r>
      <w:r w:rsidRPr="008068A2">
        <w:rPr>
          <w:rFonts w:ascii="Microsoft YaHei UI" w:eastAsia="Microsoft YaHei UI" w:hAnsi="Microsoft YaHei UI" w:cs="Helvetica"/>
          <w:color w:val="313131"/>
          <w:kern w:val="0"/>
          <w:sz w:val="26"/>
          <w:szCs w:val="26"/>
        </w:rPr>
        <w:lastRenderedPageBreak/>
        <w:t>29元，超出1 000分钟的部分，</w:t>
      </w:r>
      <w:proofErr w:type="gramStart"/>
      <w:r w:rsidRPr="008068A2">
        <w:rPr>
          <w:rFonts w:ascii="Microsoft YaHei UI" w:eastAsia="Microsoft YaHei UI" w:hAnsi="Microsoft YaHei UI" w:cs="Helvetica"/>
          <w:color w:val="313131"/>
          <w:kern w:val="0"/>
          <w:sz w:val="26"/>
          <w:szCs w:val="26"/>
        </w:rPr>
        <w:t>手机费随主叫</w:t>
      </w:r>
      <w:proofErr w:type="gramEnd"/>
      <w:r w:rsidRPr="008068A2">
        <w:rPr>
          <w:rFonts w:ascii="Microsoft YaHei UI" w:eastAsia="Microsoft YaHei UI" w:hAnsi="Microsoft YaHei UI" w:cs="Helvetica"/>
          <w:color w:val="313131"/>
          <w:kern w:val="0"/>
          <w:sz w:val="26"/>
          <w:szCs w:val="26"/>
        </w:rPr>
        <w:t>国内通话分钟数增长，符合延期变动成本的含义。</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82.</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电信运营商推出“手机10元保号，可免费接听电话和接收短信，主叫国内通话每分钟0.2元”的套餐业务，选用该套餐的消费者每月手机费属于（ ）</w:t>
      </w:r>
    </w:p>
    <w:p w:rsidR="008068A2" w:rsidRPr="008068A2" w:rsidRDefault="008068A2" w:rsidP="008068A2">
      <w:pPr>
        <w:widowControl/>
        <w:numPr>
          <w:ilvl w:val="0"/>
          <w:numId w:val="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半变动成本</w:t>
      </w:r>
    </w:p>
    <w:p w:rsidR="008068A2" w:rsidRPr="008068A2" w:rsidRDefault="008068A2" w:rsidP="008068A2">
      <w:pPr>
        <w:widowControl/>
        <w:numPr>
          <w:ilvl w:val="0"/>
          <w:numId w:val="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固定成本</w:t>
      </w:r>
    </w:p>
    <w:p w:rsidR="008068A2" w:rsidRPr="008068A2" w:rsidRDefault="008068A2" w:rsidP="008068A2">
      <w:pPr>
        <w:widowControl/>
        <w:numPr>
          <w:ilvl w:val="0"/>
          <w:numId w:val="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阶梯式成本</w:t>
      </w:r>
    </w:p>
    <w:p w:rsidR="008068A2" w:rsidRPr="008068A2" w:rsidRDefault="008068A2" w:rsidP="008068A2">
      <w:pPr>
        <w:widowControl/>
        <w:numPr>
          <w:ilvl w:val="0"/>
          <w:numId w:val="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延期变动成本</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半变动成本是指在初始成本的基础上随业务量正比例增长的成本。已知手机费套餐10元保号</w:t>
      </w:r>
      <w:proofErr w:type="gramStart"/>
      <w:r w:rsidRPr="008068A2">
        <w:rPr>
          <w:rFonts w:ascii="Microsoft YaHei UI" w:eastAsia="Microsoft YaHei UI" w:hAnsi="Microsoft YaHei UI" w:cs="Helvetica"/>
          <w:color w:val="313131"/>
          <w:kern w:val="0"/>
          <w:sz w:val="26"/>
          <w:szCs w:val="26"/>
        </w:rPr>
        <w:t>费属于</w:t>
      </w:r>
      <w:proofErr w:type="gramEnd"/>
      <w:r w:rsidRPr="008068A2">
        <w:rPr>
          <w:rFonts w:ascii="Microsoft YaHei UI" w:eastAsia="Microsoft YaHei UI" w:hAnsi="Microsoft YaHei UI" w:cs="Helvetica"/>
          <w:color w:val="313131"/>
          <w:kern w:val="0"/>
          <w:sz w:val="26"/>
          <w:szCs w:val="26"/>
        </w:rPr>
        <w:t>初始成本，套餐内不含主叫国内通话，不属于延期变动成本，而“主叫国内通话每分钟0.2元”表明手机费在初始成本10元的基础上随通话分钟数正比例增长，符合半变动成本的含义。</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83.</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甲公司销售收入50万元，边际贡献率30%。该公司仅设K和W两个部门，其中K部门的变动成本30万元，边际贡献率25%。下列说法中，错误的是（ ）</w:t>
      </w:r>
    </w:p>
    <w:p w:rsidR="008068A2" w:rsidRPr="008068A2" w:rsidRDefault="008068A2" w:rsidP="008068A2">
      <w:pPr>
        <w:widowControl/>
        <w:numPr>
          <w:ilvl w:val="0"/>
          <w:numId w:val="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A</w:t>
      </w:r>
      <w:r w:rsidRPr="008068A2">
        <w:rPr>
          <w:rFonts w:ascii="Microsoft YaHei UI" w:eastAsia="Microsoft YaHei UI" w:hAnsi="Microsoft YaHei UI" w:cs="Helvetica"/>
          <w:color w:val="313131"/>
          <w:kern w:val="0"/>
          <w:sz w:val="26"/>
          <w:szCs w:val="26"/>
        </w:rPr>
        <w:t>K部门变动成本率为70%</w:t>
      </w:r>
    </w:p>
    <w:p w:rsidR="008068A2" w:rsidRPr="008068A2" w:rsidRDefault="008068A2" w:rsidP="008068A2">
      <w:pPr>
        <w:widowControl/>
        <w:numPr>
          <w:ilvl w:val="0"/>
          <w:numId w:val="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K部门边际贡献为10万元</w:t>
      </w:r>
    </w:p>
    <w:p w:rsidR="008068A2" w:rsidRPr="008068A2" w:rsidRDefault="008068A2" w:rsidP="008068A2">
      <w:pPr>
        <w:widowControl/>
        <w:numPr>
          <w:ilvl w:val="0"/>
          <w:numId w:val="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W部门边际贡献率为50%</w:t>
      </w:r>
    </w:p>
    <w:p w:rsidR="008068A2" w:rsidRPr="008068A2" w:rsidRDefault="008068A2" w:rsidP="008068A2">
      <w:pPr>
        <w:widowControl/>
        <w:numPr>
          <w:ilvl w:val="0"/>
          <w:numId w:val="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W部门销售收入为10万元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选项A错误，变动成本率=1-边际贡献率，K部门变动成本率＝1-25%=75%。</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选项B正确，K部门收入=变动成本/变动成本率=30/75%=40（万元）</w:t>
      </w:r>
      <w:r w:rsidRPr="008068A2">
        <w:rPr>
          <w:rFonts w:ascii="Microsoft YaHei UI" w:eastAsia="Microsoft YaHei UI" w:hAnsi="Microsoft YaHei UI" w:cs="Helvetica"/>
          <w:color w:val="313131"/>
          <w:kern w:val="0"/>
          <w:sz w:val="26"/>
          <w:szCs w:val="26"/>
        </w:rPr>
        <w:br/>
        <w:t>K部门边际贡献=收入×边际贡献率=40×25%=10（万元）。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选项C正确，W部门边际贡献=甲公司边际贡献-K部门边际贡献=50×30%-10=5（万元）</w:t>
      </w:r>
      <w:r w:rsidRPr="008068A2">
        <w:rPr>
          <w:rFonts w:ascii="Microsoft YaHei UI" w:eastAsia="Microsoft YaHei UI" w:hAnsi="Microsoft YaHei UI" w:cs="Helvetica"/>
          <w:color w:val="313131"/>
          <w:kern w:val="0"/>
          <w:sz w:val="26"/>
          <w:szCs w:val="26"/>
        </w:rPr>
        <w:br/>
        <w:t>W部门边际贡献率＝5/10×100%=50%。</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选项D正确，W部门销售收入＝甲公司销售收入- K部门收入=50-40=10（万元）。</w:t>
      </w:r>
      <w:r w:rsidRPr="008068A2">
        <w:rPr>
          <w:rFonts w:ascii="Microsoft YaHei UI" w:eastAsia="Microsoft YaHei UI" w:hAnsi="Microsoft YaHei UI" w:cs="Helvetica"/>
          <w:color w:val="313131"/>
          <w:kern w:val="0"/>
          <w:sz w:val="26"/>
          <w:szCs w:val="26"/>
        </w:rPr>
        <w:br/>
        <w:t>本题</w:t>
      </w:r>
      <w:proofErr w:type="gramStart"/>
      <w:r w:rsidRPr="008068A2">
        <w:rPr>
          <w:rFonts w:ascii="Microsoft YaHei UI" w:eastAsia="Microsoft YaHei UI" w:hAnsi="Microsoft YaHei UI" w:cs="Helvetica"/>
          <w:color w:val="313131"/>
          <w:kern w:val="0"/>
          <w:sz w:val="26"/>
          <w:szCs w:val="26"/>
        </w:rPr>
        <w:t>选错误</w:t>
      </w:r>
      <w:proofErr w:type="gramEnd"/>
      <w:r w:rsidRPr="008068A2">
        <w:rPr>
          <w:rFonts w:ascii="Microsoft YaHei UI" w:eastAsia="Microsoft YaHei UI" w:hAnsi="Microsoft YaHei UI" w:cs="Helvetica"/>
          <w:color w:val="313131"/>
          <w:kern w:val="0"/>
          <w:sz w:val="26"/>
          <w:szCs w:val="26"/>
        </w:rPr>
        <w:t>的，因此选项A当选。</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84.</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甲公司产销一种产品，相关信息如下：</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161"/>
        <w:gridCol w:w="4161"/>
      </w:tblGrid>
      <w:tr w:rsidR="008068A2" w:rsidRPr="008068A2" w:rsidTr="008068A2">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FB7"/>
                <w:kern w:val="0"/>
                <w:sz w:val="26"/>
                <w:szCs w:val="26"/>
              </w:rPr>
              <w:t>单位售价</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30元</w:t>
            </w:r>
          </w:p>
        </w:tc>
      </w:tr>
      <w:tr w:rsidR="008068A2" w:rsidRPr="008068A2" w:rsidTr="008068A2">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FB7"/>
                <w:kern w:val="0"/>
                <w:sz w:val="26"/>
                <w:szCs w:val="26"/>
              </w:rPr>
              <w:t>单位变动制造成本</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7元</w:t>
            </w:r>
          </w:p>
        </w:tc>
      </w:tr>
      <w:tr w:rsidR="008068A2" w:rsidRPr="008068A2" w:rsidTr="008068A2">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FB7"/>
                <w:kern w:val="0"/>
                <w:sz w:val="26"/>
                <w:szCs w:val="26"/>
              </w:rPr>
              <w:t>固定制造费用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950000元</w:t>
            </w:r>
          </w:p>
        </w:tc>
      </w:tr>
      <w:tr w:rsidR="008068A2" w:rsidRPr="008068A2" w:rsidTr="008068A2">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FB7"/>
                <w:kern w:val="0"/>
                <w:sz w:val="26"/>
                <w:szCs w:val="26"/>
              </w:rPr>
              <w:t>固定管理费用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650000元</w:t>
            </w:r>
          </w:p>
        </w:tc>
      </w:tr>
      <w:tr w:rsidR="008068A2" w:rsidRPr="008068A2" w:rsidTr="008068A2">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b/>
                <w:bCs/>
                <w:color w:val="3A8FB7"/>
                <w:kern w:val="0"/>
                <w:sz w:val="26"/>
                <w:szCs w:val="26"/>
              </w:rPr>
              <w:lastRenderedPageBreak/>
              <w:t>销售佣金</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068A2" w:rsidRPr="008068A2" w:rsidRDefault="008068A2" w:rsidP="008068A2">
            <w:pPr>
              <w:widowControl/>
              <w:spacing w:line="360" w:lineRule="auto"/>
              <w:jc w:val="left"/>
              <w:rPr>
                <w:rFonts w:ascii="Microsoft YaHei UI" w:eastAsia="Microsoft YaHei UI" w:hAnsi="Microsoft YaHei UI" w:cs="宋体"/>
                <w:kern w:val="0"/>
                <w:sz w:val="26"/>
                <w:szCs w:val="26"/>
              </w:rPr>
            </w:pPr>
            <w:r w:rsidRPr="008068A2">
              <w:rPr>
                <w:rFonts w:ascii="Microsoft YaHei UI" w:eastAsia="Microsoft YaHei UI" w:hAnsi="Microsoft YaHei UI" w:cs="宋体"/>
                <w:kern w:val="0"/>
                <w:sz w:val="26"/>
                <w:szCs w:val="26"/>
              </w:rPr>
              <w:t>售价的10%</w:t>
            </w:r>
          </w:p>
        </w:tc>
      </w:tr>
    </w:tbl>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br/>
        <w:t>该产品的盈亏临界点销售量是（ ）件</w:t>
      </w:r>
    </w:p>
    <w:p w:rsidR="008068A2" w:rsidRPr="008068A2" w:rsidRDefault="008068A2" w:rsidP="008068A2">
      <w:pPr>
        <w:widowControl/>
        <w:numPr>
          <w:ilvl w:val="0"/>
          <w:numId w:val="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32 500</w:t>
      </w:r>
    </w:p>
    <w:p w:rsidR="008068A2" w:rsidRPr="008068A2" w:rsidRDefault="008068A2" w:rsidP="008068A2">
      <w:pPr>
        <w:widowControl/>
        <w:numPr>
          <w:ilvl w:val="0"/>
          <w:numId w:val="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40 000</w:t>
      </w:r>
    </w:p>
    <w:p w:rsidR="008068A2" w:rsidRPr="008068A2" w:rsidRDefault="008068A2" w:rsidP="008068A2">
      <w:pPr>
        <w:widowControl/>
        <w:numPr>
          <w:ilvl w:val="0"/>
          <w:numId w:val="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47 500</w:t>
      </w:r>
    </w:p>
    <w:p w:rsidR="008068A2" w:rsidRPr="008068A2" w:rsidRDefault="008068A2" w:rsidP="008068A2">
      <w:pPr>
        <w:widowControl/>
        <w:numPr>
          <w:ilvl w:val="0"/>
          <w:numId w:val="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80 000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相关公式：</w:t>
      </w:r>
      <w:r w:rsidRPr="008068A2">
        <w:rPr>
          <w:rFonts w:ascii="Microsoft YaHei UI" w:eastAsia="Microsoft YaHei UI" w:hAnsi="Microsoft YaHei UI" w:cs="Helvetica"/>
          <w:color w:val="313131"/>
          <w:kern w:val="0"/>
          <w:sz w:val="26"/>
          <w:szCs w:val="26"/>
        </w:rPr>
        <w:br/>
        <w:t>盈亏平衡点销售量=固定成本/单位边际贡献</w:t>
      </w:r>
      <w:r w:rsidRPr="008068A2">
        <w:rPr>
          <w:rFonts w:ascii="Microsoft YaHei UI" w:eastAsia="Microsoft YaHei UI" w:hAnsi="Microsoft YaHei UI" w:cs="Helvetica"/>
          <w:color w:val="313131"/>
          <w:kern w:val="0"/>
          <w:sz w:val="26"/>
          <w:szCs w:val="26"/>
        </w:rPr>
        <w:br/>
        <w:t>固定成本=固定制造费用+固定管理费用</w:t>
      </w:r>
      <w:r w:rsidRPr="008068A2">
        <w:rPr>
          <w:rFonts w:ascii="Microsoft YaHei UI" w:eastAsia="Microsoft YaHei UI" w:hAnsi="Microsoft YaHei UI" w:cs="Helvetica"/>
          <w:color w:val="313131"/>
          <w:kern w:val="0"/>
          <w:sz w:val="26"/>
          <w:szCs w:val="26"/>
        </w:rPr>
        <w:br/>
        <w:t>单位边际贡献=单价-单位变动成本</w:t>
      </w:r>
      <w:r w:rsidRPr="008068A2">
        <w:rPr>
          <w:rFonts w:ascii="Microsoft YaHei UI" w:eastAsia="Microsoft YaHei UI" w:hAnsi="Microsoft YaHei UI" w:cs="Helvetica"/>
          <w:color w:val="313131"/>
          <w:kern w:val="0"/>
          <w:sz w:val="26"/>
          <w:szCs w:val="26"/>
        </w:rPr>
        <w:br/>
        <w:t>单位变动成本=单位变动制造成本+单位销售佣金</w:t>
      </w:r>
      <w:r w:rsidRPr="008068A2">
        <w:rPr>
          <w:rFonts w:ascii="Microsoft YaHei UI" w:eastAsia="Microsoft YaHei UI" w:hAnsi="Microsoft YaHei UI" w:cs="Helvetica"/>
          <w:color w:val="313131"/>
          <w:kern w:val="0"/>
          <w:sz w:val="26"/>
          <w:szCs w:val="26"/>
        </w:rPr>
        <w:br/>
        <w:t>盈亏临界点销售量=(950000+650000)/（30-7-30×10%)=80000（件)。</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85.</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甲公司只生产销售一种产品，变动成本率30%，盈亏临界点作业率40%，甲公司销售</w:t>
      </w:r>
      <w:proofErr w:type="gramStart"/>
      <w:r w:rsidRPr="008068A2">
        <w:rPr>
          <w:rFonts w:ascii="Microsoft YaHei UI" w:eastAsia="Microsoft YaHei UI" w:hAnsi="Microsoft YaHei UI" w:cs="Helvetica"/>
          <w:color w:val="313131"/>
          <w:kern w:val="0"/>
          <w:sz w:val="26"/>
          <w:szCs w:val="26"/>
        </w:rPr>
        <w:t>息</w:t>
      </w:r>
      <w:proofErr w:type="gramEnd"/>
      <w:r w:rsidRPr="008068A2">
        <w:rPr>
          <w:rFonts w:ascii="Microsoft YaHei UI" w:eastAsia="Microsoft YaHei UI" w:hAnsi="Microsoft YaHei UI" w:cs="Helvetica"/>
          <w:color w:val="313131"/>
          <w:kern w:val="0"/>
          <w:sz w:val="26"/>
          <w:szCs w:val="26"/>
        </w:rPr>
        <w:t>税前利润率是（ ）</w:t>
      </w:r>
    </w:p>
    <w:p w:rsidR="008068A2" w:rsidRPr="008068A2" w:rsidRDefault="008068A2" w:rsidP="008068A2">
      <w:pPr>
        <w:widowControl/>
        <w:numPr>
          <w:ilvl w:val="0"/>
          <w:numId w:val="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42%</w:t>
      </w:r>
    </w:p>
    <w:p w:rsidR="008068A2" w:rsidRPr="008068A2" w:rsidRDefault="008068A2" w:rsidP="008068A2">
      <w:pPr>
        <w:widowControl/>
        <w:numPr>
          <w:ilvl w:val="0"/>
          <w:numId w:val="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18%</w:t>
      </w:r>
    </w:p>
    <w:p w:rsidR="008068A2" w:rsidRPr="008068A2" w:rsidRDefault="008068A2" w:rsidP="008068A2">
      <w:pPr>
        <w:widowControl/>
        <w:numPr>
          <w:ilvl w:val="0"/>
          <w:numId w:val="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28%</w:t>
      </w:r>
    </w:p>
    <w:p w:rsidR="008068A2" w:rsidRPr="008068A2" w:rsidRDefault="008068A2" w:rsidP="008068A2">
      <w:pPr>
        <w:widowControl/>
        <w:numPr>
          <w:ilvl w:val="0"/>
          <w:numId w:val="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12%</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应熟练掌握销售</w:t>
      </w:r>
      <w:proofErr w:type="gramStart"/>
      <w:r w:rsidRPr="008068A2">
        <w:rPr>
          <w:rFonts w:ascii="Microsoft YaHei UI" w:eastAsia="Microsoft YaHei UI" w:hAnsi="Microsoft YaHei UI" w:cs="Helvetica"/>
          <w:color w:val="313131"/>
          <w:kern w:val="0"/>
          <w:sz w:val="26"/>
          <w:szCs w:val="26"/>
        </w:rPr>
        <w:t>息</w:t>
      </w:r>
      <w:proofErr w:type="gramEnd"/>
      <w:r w:rsidRPr="008068A2">
        <w:rPr>
          <w:rFonts w:ascii="Microsoft YaHei UI" w:eastAsia="Microsoft YaHei UI" w:hAnsi="Microsoft YaHei UI" w:cs="Helvetica"/>
          <w:color w:val="313131"/>
          <w:kern w:val="0"/>
          <w:sz w:val="26"/>
          <w:szCs w:val="26"/>
        </w:rPr>
        <w:t>税前利润率相关公式：</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销售</w:t>
      </w:r>
      <w:proofErr w:type="gramStart"/>
      <w:r w:rsidRPr="008068A2">
        <w:rPr>
          <w:rFonts w:ascii="Microsoft YaHei UI" w:eastAsia="Microsoft YaHei UI" w:hAnsi="Microsoft YaHei UI" w:cs="Helvetica"/>
          <w:color w:val="313131"/>
          <w:kern w:val="0"/>
          <w:sz w:val="26"/>
          <w:szCs w:val="26"/>
        </w:rPr>
        <w:t>息</w:t>
      </w:r>
      <w:proofErr w:type="gramEnd"/>
      <w:r w:rsidRPr="008068A2">
        <w:rPr>
          <w:rFonts w:ascii="Microsoft YaHei UI" w:eastAsia="Microsoft YaHei UI" w:hAnsi="Microsoft YaHei UI" w:cs="Helvetica"/>
          <w:color w:val="313131"/>
          <w:kern w:val="0"/>
          <w:sz w:val="26"/>
          <w:szCs w:val="26"/>
        </w:rPr>
        <w:t>税前利润率=边际贡献率×安全边际率</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边际贡献率=1-变动成本率</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安全边际率=1-盈亏临界点作业率</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销售</w:t>
      </w:r>
      <w:proofErr w:type="gramStart"/>
      <w:r w:rsidRPr="008068A2">
        <w:rPr>
          <w:rFonts w:ascii="Microsoft YaHei UI" w:eastAsia="Microsoft YaHei UI" w:hAnsi="Microsoft YaHei UI" w:cs="Helvetica"/>
          <w:color w:val="313131"/>
          <w:kern w:val="0"/>
          <w:sz w:val="26"/>
          <w:szCs w:val="26"/>
        </w:rPr>
        <w:t>息</w:t>
      </w:r>
      <w:proofErr w:type="gramEnd"/>
      <w:r w:rsidRPr="008068A2">
        <w:rPr>
          <w:rFonts w:ascii="Microsoft YaHei UI" w:eastAsia="Microsoft YaHei UI" w:hAnsi="Microsoft YaHei UI" w:cs="Helvetica"/>
          <w:color w:val="313131"/>
          <w:kern w:val="0"/>
          <w:sz w:val="26"/>
          <w:szCs w:val="26"/>
        </w:rPr>
        <w:t>税前利润率=（1-30%）×（1-40%）=42%</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proofErr w:type="gramStart"/>
      <w:r w:rsidRPr="008068A2">
        <w:rPr>
          <w:rFonts w:ascii="Microsoft YaHei UI" w:eastAsia="Microsoft YaHei UI" w:hAnsi="Microsoft YaHei UI" w:cs="Helvetica"/>
          <w:b/>
          <w:bCs/>
          <w:color w:val="313131"/>
          <w:kern w:val="0"/>
          <w:sz w:val="26"/>
          <w:szCs w:val="26"/>
        </w:rPr>
        <w:t>86.</w:t>
      </w:r>
      <w:proofErr w:type="gramEnd"/>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甲公司的固定成本（包括利息费用）为600万元，资产总额为10 000万元，资产负债率为50%，负债平均利息率为8%，净利润为800万元，该公司适用的所得税税率为20%,则税前经营利润对销量的敏感系数是（ ）</w:t>
      </w:r>
    </w:p>
    <w:p w:rsidR="008068A2" w:rsidRPr="008068A2" w:rsidRDefault="008068A2" w:rsidP="008068A2">
      <w:pPr>
        <w:widowControl/>
        <w:numPr>
          <w:ilvl w:val="0"/>
          <w:numId w:val="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1.43</w:t>
      </w:r>
    </w:p>
    <w:p w:rsidR="008068A2" w:rsidRPr="008068A2" w:rsidRDefault="008068A2" w:rsidP="008068A2">
      <w:pPr>
        <w:widowControl/>
        <w:numPr>
          <w:ilvl w:val="0"/>
          <w:numId w:val="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1.2</w:t>
      </w:r>
    </w:p>
    <w:p w:rsidR="008068A2" w:rsidRPr="008068A2" w:rsidRDefault="008068A2" w:rsidP="008068A2">
      <w:pPr>
        <w:widowControl/>
        <w:numPr>
          <w:ilvl w:val="0"/>
          <w:numId w:val="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1.14</w:t>
      </w:r>
    </w:p>
    <w:p w:rsidR="008068A2" w:rsidRPr="008068A2" w:rsidRDefault="008068A2" w:rsidP="008068A2">
      <w:pPr>
        <w:widowControl/>
        <w:numPr>
          <w:ilvl w:val="0"/>
          <w:numId w:val="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1.08</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税前经营利润对销量的敏感系数即为经营杠杆系数：</w:t>
      </w:r>
      <w:r w:rsidRPr="008068A2">
        <w:rPr>
          <w:rFonts w:ascii="Microsoft YaHei UI" w:eastAsia="Microsoft YaHei UI" w:hAnsi="Microsoft YaHei UI" w:cs="Helvetica"/>
          <w:color w:val="313131"/>
          <w:kern w:val="0"/>
          <w:sz w:val="26"/>
          <w:szCs w:val="26"/>
        </w:rPr>
        <w:br/>
        <w:t>税前经营利润对销量敏感系数=税前经营利润变动率/销量变动率=经营杠杆系数=边际贡献/税前经营利润</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lastRenderedPageBreak/>
        <w:t>②</w:t>
      </w:r>
      <w:r w:rsidRPr="008068A2">
        <w:rPr>
          <w:rFonts w:ascii="Microsoft YaHei UI" w:eastAsia="Microsoft YaHei UI" w:hAnsi="Microsoft YaHei UI" w:cs="Helvetica"/>
          <w:color w:val="313131"/>
          <w:kern w:val="0"/>
          <w:sz w:val="26"/>
          <w:szCs w:val="26"/>
        </w:rPr>
        <w:t xml:space="preserve"> 税前经营利润=利润总额+利息费用=净利润/(1-所得税税率)+总资产×资产负债率×平均利息率=800/ ( 1 - 20%) +10 000 x 50% x 8%= 1400 (万元）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边际贡献=利润总额+固定成本=800/ ( 1 - 20%)+600=1600 (万元）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税前经营利润对销量的敏感系数=边际贡献/税前经营利润=1600/1400=1.14</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87.</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000000"/>
          <w:kern w:val="0"/>
          <w:sz w:val="26"/>
          <w:szCs w:val="26"/>
        </w:rPr>
        <w:t>甲便利店销售一种新产品，销售单价10元，单位变动成本2元，</w:t>
      </w:r>
      <w:proofErr w:type="gramStart"/>
      <w:r w:rsidRPr="008068A2">
        <w:rPr>
          <w:rFonts w:ascii="Microsoft YaHei UI" w:eastAsia="Microsoft YaHei UI" w:hAnsi="Microsoft YaHei UI" w:cs="Helvetica"/>
          <w:color w:val="000000"/>
          <w:kern w:val="0"/>
          <w:sz w:val="26"/>
          <w:szCs w:val="26"/>
        </w:rPr>
        <w:t>年固定</w:t>
      </w:r>
      <w:proofErr w:type="gramEnd"/>
      <w:r w:rsidRPr="008068A2">
        <w:rPr>
          <w:rFonts w:ascii="Microsoft YaHei UI" w:eastAsia="Microsoft YaHei UI" w:hAnsi="Microsoft YaHei UI" w:cs="Helvetica"/>
          <w:color w:val="000000"/>
          <w:kern w:val="0"/>
          <w:sz w:val="26"/>
          <w:szCs w:val="26"/>
        </w:rPr>
        <w:t>成本总额1000万元，企业所得税税率25%,全年税后目标利润5250万元。该产品全年的保利额是（</w:t>
      </w:r>
      <w:r w:rsidRPr="008068A2">
        <w:rPr>
          <w:rFonts w:ascii="Microsoft YaHei UI" w:eastAsia="Microsoft YaHei UI" w:hAnsi="Microsoft YaHei UI" w:cs="Helvetica"/>
          <w:color w:val="313131"/>
          <w:kern w:val="0"/>
          <w:sz w:val="26"/>
          <w:szCs w:val="26"/>
        </w:rPr>
        <w:t> </w:t>
      </w:r>
      <w:r w:rsidRPr="008068A2">
        <w:rPr>
          <w:rFonts w:ascii="Microsoft YaHei UI" w:eastAsia="Microsoft YaHei UI" w:hAnsi="Microsoft YaHei UI" w:cs="Helvetica"/>
          <w:color w:val="000000"/>
          <w:kern w:val="0"/>
          <w:sz w:val="26"/>
          <w:szCs w:val="26"/>
        </w:rPr>
        <w:t>）万元</w:t>
      </w:r>
    </w:p>
    <w:p w:rsidR="008068A2" w:rsidRPr="008068A2" w:rsidRDefault="008068A2" w:rsidP="008068A2">
      <w:pPr>
        <w:widowControl/>
        <w:numPr>
          <w:ilvl w:val="0"/>
          <w:numId w:val="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000000"/>
          <w:kern w:val="0"/>
          <w:sz w:val="26"/>
          <w:szCs w:val="26"/>
        </w:rPr>
        <w:t>10000</w:t>
      </w:r>
      <w:r w:rsidRPr="008068A2">
        <w:rPr>
          <w:rFonts w:ascii="Microsoft YaHei UI" w:eastAsia="Microsoft YaHei UI" w:hAnsi="Microsoft YaHei UI" w:cs="Helvetica"/>
          <w:color w:val="313131"/>
          <w:kern w:val="0"/>
          <w:sz w:val="26"/>
          <w:szCs w:val="26"/>
        </w:rPr>
        <w:t> </w:t>
      </w:r>
    </w:p>
    <w:p w:rsidR="008068A2" w:rsidRPr="008068A2" w:rsidRDefault="008068A2" w:rsidP="008068A2">
      <w:pPr>
        <w:widowControl/>
        <w:numPr>
          <w:ilvl w:val="0"/>
          <w:numId w:val="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000000"/>
          <w:kern w:val="0"/>
          <w:sz w:val="26"/>
          <w:szCs w:val="26"/>
        </w:rPr>
        <w:t>7812.5</w:t>
      </w:r>
      <w:r w:rsidRPr="008068A2">
        <w:rPr>
          <w:rFonts w:ascii="Microsoft YaHei UI" w:eastAsia="Microsoft YaHei UI" w:hAnsi="Microsoft YaHei UI" w:cs="Helvetica"/>
          <w:color w:val="313131"/>
          <w:kern w:val="0"/>
          <w:sz w:val="26"/>
          <w:szCs w:val="26"/>
        </w:rPr>
        <w:t> </w:t>
      </w:r>
    </w:p>
    <w:p w:rsidR="008068A2" w:rsidRPr="008068A2" w:rsidRDefault="008068A2" w:rsidP="008068A2">
      <w:pPr>
        <w:widowControl/>
        <w:numPr>
          <w:ilvl w:val="0"/>
          <w:numId w:val="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000000"/>
          <w:kern w:val="0"/>
          <w:sz w:val="26"/>
          <w:szCs w:val="26"/>
        </w:rPr>
        <w:t>6250</w:t>
      </w:r>
      <w:r w:rsidRPr="008068A2">
        <w:rPr>
          <w:rFonts w:ascii="Microsoft YaHei UI" w:eastAsia="Microsoft YaHei UI" w:hAnsi="Microsoft YaHei UI" w:cs="Helvetica"/>
          <w:color w:val="313131"/>
          <w:kern w:val="0"/>
          <w:sz w:val="26"/>
          <w:szCs w:val="26"/>
        </w:rPr>
        <w:t> </w:t>
      </w:r>
    </w:p>
    <w:p w:rsidR="008068A2" w:rsidRPr="008068A2" w:rsidRDefault="008068A2" w:rsidP="008068A2">
      <w:pPr>
        <w:widowControl/>
        <w:numPr>
          <w:ilvl w:val="0"/>
          <w:numId w:val="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000000"/>
          <w:kern w:val="0"/>
          <w:sz w:val="26"/>
          <w:szCs w:val="26"/>
        </w:rPr>
        <w:t>5375</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000000"/>
          <w:kern w:val="0"/>
          <w:sz w:val="26"/>
          <w:szCs w:val="26"/>
        </w:rPr>
        <w:t>此类题目通常有两种解题方法：</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000000"/>
          <w:kern w:val="0"/>
          <w:sz w:val="26"/>
          <w:szCs w:val="26"/>
        </w:rPr>
        <w:t>①</w:t>
      </w:r>
      <w:r w:rsidRPr="008068A2">
        <w:rPr>
          <w:rFonts w:ascii="Microsoft YaHei UI" w:eastAsia="Microsoft YaHei UI" w:hAnsi="Microsoft YaHei UI" w:cs="Helvetica"/>
          <w:color w:val="000000"/>
          <w:kern w:val="0"/>
          <w:sz w:val="26"/>
          <w:szCs w:val="26"/>
        </w:rPr>
        <w:t>先求保利量，再乘以单价得到保利额：[（10-2）x保利量-1000]x（1-25%）=5250，解得：保利量=1000，保利额=1000 x10=10000（万元）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000000"/>
          <w:kern w:val="0"/>
          <w:sz w:val="26"/>
          <w:szCs w:val="26"/>
        </w:rPr>
        <w:lastRenderedPageBreak/>
        <w:t>②</w:t>
      </w:r>
      <w:r w:rsidRPr="008068A2">
        <w:rPr>
          <w:rFonts w:ascii="Microsoft YaHei UI" w:eastAsia="Microsoft YaHei UI" w:hAnsi="Microsoft YaHei UI" w:cs="Helvetica"/>
          <w:color w:val="000000"/>
          <w:kern w:val="0"/>
          <w:sz w:val="26"/>
          <w:szCs w:val="26"/>
        </w:rPr>
        <w:t>先求边际贡献率，再求保利额：边际贡献率＝（10-2)/10x100%=80%, ,则：保利额x80%-1000)x(1-25%) =5250,解得：保利额=10000(万元）。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000000"/>
          <w:kern w:val="0"/>
          <w:sz w:val="26"/>
          <w:szCs w:val="26"/>
        </w:rP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88.</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生产乙产品，最大产能90000小时，单位产品加工工时6小时。目前订货量13000件，剩余生产能力无法转移。乙产品销售单价150元，单位成本100元，单位变动成本70元。现有客户追加订货2000件，单件报价90元，接受这笔订单，公司营业利润（ ）</w:t>
      </w:r>
    </w:p>
    <w:p w:rsidR="008068A2" w:rsidRPr="008068A2" w:rsidRDefault="008068A2" w:rsidP="008068A2">
      <w:pPr>
        <w:widowControl/>
        <w:numPr>
          <w:ilvl w:val="0"/>
          <w:numId w:val="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增加100000元</w:t>
      </w:r>
    </w:p>
    <w:p w:rsidR="008068A2" w:rsidRPr="008068A2" w:rsidRDefault="008068A2" w:rsidP="008068A2">
      <w:pPr>
        <w:widowControl/>
        <w:numPr>
          <w:ilvl w:val="0"/>
          <w:numId w:val="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增加40000元</w:t>
      </w:r>
    </w:p>
    <w:p w:rsidR="008068A2" w:rsidRPr="008068A2" w:rsidRDefault="008068A2" w:rsidP="008068A2">
      <w:pPr>
        <w:widowControl/>
        <w:numPr>
          <w:ilvl w:val="0"/>
          <w:numId w:val="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增加180000元</w:t>
      </w:r>
    </w:p>
    <w:p w:rsidR="008068A2" w:rsidRPr="008068A2" w:rsidRDefault="008068A2" w:rsidP="008068A2">
      <w:pPr>
        <w:widowControl/>
        <w:numPr>
          <w:ilvl w:val="0"/>
          <w:numId w:val="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增加160000元</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根据题目可知甲公司生产乙产品的最大产量为90000/6=15000（件），在接受这笔订单后的总订货量为（13000+2000）=15000件，未超过最大产量，无需追加专属成本，固定成本保持不变，增加的成本只有变动成本。</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剩余生产能力无法转移，无需考虑机会成本对利润的影响。</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公司增加的营业利润=增加的收入-增加的成本=90×2000-70×2000=40000（元)</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lastRenderedPageBreak/>
        <w:t>89.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甲公司是一家汽车制造企业，每年需要M零部件20 000个，可以自制或外购。自制时直接材料400元／</w:t>
      </w:r>
      <w:proofErr w:type="gramStart"/>
      <w:r w:rsidRPr="008068A2">
        <w:rPr>
          <w:rFonts w:ascii="Microsoft YaHei UI" w:eastAsia="Microsoft YaHei UI" w:hAnsi="Microsoft YaHei UI" w:cs="Helvetica"/>
          <w:color w:val="313131"/>
          <w:kern w:val="0"/>
          <w:sz w:val="26"/>
          <w:szCs w:val="26"/>
        </w:rPr>
        <w:t>个</w:t>
      </w:r>
      <w:proofErr w:type="gramEnd"/>
      <w:r w:rsidRPr="008068A2">
        <w:rPr>
          <w:rFonts w:ascii="Microsoft YaHei UI" w:eastAsia="Microsoft YaHei UI" w:hAnsi="Microsoft YaHei UI" w:cs="Helvetica"/>
          <w:color w:val="313131"/>
          <w:kern w:val="0"/>
          <w:sz w:val="26"/>
          <w:szCs w:val="26"/>
        </w:rPr>
        <w:t>，直接人工100元／</w:t>
      </w:r>
      <w:proofErr w:type="gramStart"/>
      <w:r w:rsidRPr="008068A2">
        <w:rPr>
          <w:rFonts w:ascii="Microsoft YaHei UI" w:eastAsia="Microsoft YaHei UI" w:hAnsi="Microsoft YaHei UI" w:cs="Helvetica"/>
          <w:color w:val="313131"/>
          <w:kern w:val="0"/>
          <w:sz w:val="26"/>
          <w:szCs w:val="26"/>
        </w:rPr>
        <w:t>个</w:t>
      </w:r>
      <w:proofErr w:type="gramEnd"/>
      <w:r w:rsidRPr="008068A2">
        <w:rPr>
          <w:rFonts w:ascii="Microsoft YaHei UI" w:eastAsia="Microsoft YaHei UI" w:hAnsi="Microsoft YaHei UI" w:cs="Helvetica"/>
          <w:color w:val="313131"/>
          <w:kern w:val="0"/>
          <w:sz w:val="26"/>
          <w:szCs w:val="26"/>
        </w:rPr>
        <w:t>，变动制造费用200元／</w:t>
      </w:r>
      <w:proofErr w:type="gramStart"/>
      <w:r w:rsidRPr="008068A2">
        <w:rPr>
          <w:rFonts w:ascii="Microsoft YaHei UI" w:eastAsia="Microsoft YaHei UI" w:hAnsi="Microsoft YaHei UI" w:cs="Helvetica"/>
          <w:color w:val="313131"/>
          <w:kern w:val="0"/>
          <w:sz w:val="26"/>
          <w:szCs w:val="26"/>
        </w:rPr>
        <w:t>个</w:t>
      </w:r>
      <w:proofErr w:type="gramEnd"/>
      <w:r w:rsidRPr="008068A2">
        <w:rPr>
          <w:rFonts w:ascii="Microsoft YaHei UI" w:eastAsia="Microsoft YaHei UI" w:hAnsi="Microsoft YaHei UI" w:cs="Helvetica"/>
          <w:color w:val="313131"/>
          <w:kern w:val="0"/>
          <w:sz w:val="26"/>
          <w:szCs w:val="26"/>
        </w:rPr>
        <w:t>，固定制造费用150元／</w:t>
      </w:r>
      <w:proofErr w:type="gramStart"/>
      <w:r w:rsidRPr="008068A2">
        <w:rPr>
          <w:rFonts w:ascii="Microsoft YaHei UI" w:eastAsia="Microsoft YaHei UI" w:hAnsi="Microsoft YaHei UI" w:cs="Helvetica"/>
          <w:color w:val="313131"/>
          <w:kern w:val="0"/>
          <w:sz w:val="26"/>
          <w:szCs w:val="26"/>
        </w:rPr>
        <w:t>个</w:t>
      </w:r>
      <w:proofErr w:type="gramEnd"/>
      <w:r w:rsidRPr="008068A2">
        <w:rPr>
          <w:rFonts w:ascii="Microsoft YaHei UI" w:eastAsia="Microsoft YaHei UI" w:hAnsi="Microsoft YaHei UI" w:cs="Helvetica"/>
          <w:color w:val="313131"/>
          <w:kern w:val="0"/>
          <w:sz w:val="26"/>
          <w:szCs w:val="26"/>
        </w:rPr>
        <w:t>。甲公司有足够的生产能力，如</w:t>
      </w:r>
      <w:proofErr w:type="gramStart"/>
      <w:r w:rsidRPr="008068A2">
        <w:rPr>
          <w:rFonts w:ascii="Microsoft YaHei UI" w:eastAsia="Microsoft YaHei UI" w:hAnsi="Microsoft YaHei UI" w:cs="Helvetica"/>
          <w:color w:val="313131"/>
          <w:kern w:val="0"/>
          <w:sz w:val="26"/>
          <w:szCs w:val="26"/>
        </w:rPr>
        <w:t>不</w:t>
      </w:r>
      <w:proofErr w:type="gramEnd"/>
      <w:r w:rsidRPr="008068A2">
        <w:rPr>
          <w:rFonts w:ascii="Microsoft YaHei UI" w:eastAsia="Microsoft YaHei UI" w:hAnsi="Microsoft YaHei UI" w:cs="Helvetica"/>
          <w:color w:val="313131"/>
          <w:kern w:val="0"/>
          <w:sz w:val="26"/>
          <w:szCs w:val="26"/>
        </w:rPr>
        <w:t>自制，设备出租可获得年租金400 000元。甲公司选择外购的条件是单价小于（ ）元</w:t>
      </w:r>
    </w:p>
    <w:p w:rsidR="008068A2" w:rsidRPr="008068A2" w:rsidRDefault="008068A2" w:rsidP="008068A2">
      <w:pPr>
        <w:widowControl/>
        <w:numPr>
          <w:ilvl w:val="0"/>
          <w:numId w:val="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680</w:t>
      </w:r>
    </w:p>
    <w:p w:rsidR="008068A2" w:rsidRPr="008068A2" w:rsidRDefault="008068A2" w:rsidP="008068A2">
      <w:pPr>
        <w:widowControl/>
        <w:numPr>
          <w:ilvl w:val="0"/>
          <w:numId w:val="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720</w:t>
      </w:r>
    </w:p>
    <w:p w:rsidR="008068A2" w:rsidRPr="008068A2" w:rsidRDefault="008068A2" w:rsidP="008068A2">
      <w:pPr>
        <w:widowControl/>
        <w:numPr>
          <w:ilvl w:val="0"/>
          <w:numId w:val="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830</w:t>
      </w:r>
    </w:p>
    <w:p w:rsidR="008068A2" w:rsidRPr="008068A2" w:rsidRDefault="008068A2" w:rsidP="008068A2">
      <w:pPr>
        <w:widowControl/>
        <w:numPr>
          <w:ilvl w:val="0"/>
          <w:numId w:val="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870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自制的相关成本包括直接材料、直接人工、变动制造费用，还包括如</w:t>
      </w:r>
      <w:proofErr w:type="gramStart"/>
      <w:r w:rsidRPr="008068A2">
        <w:rPr>
          <w:rFonts w:ascii="Microsoft YaHei UI" w:eastAsia="Microsoft YaHei UI" w:hAnsi="Microsoft YaHei UI" w:cs="Helvetica"/>
          <w:color w:val="313131"/>
          <w:kern w:val="0"/>
          <w:sz w:val="26"/>
          <w:szCs w:val="26"/>
        </w:rPr>
        <w:t>不</w:t>
      </w:r>
      <w:proofErr w:type="gramEnd"/>
      <w:r w:rsidRPr="008068A2">
        <w:rPr>
          <w:rFonts w:ascii="Microsoft YaHei UI" w:eastAsia="Microsoft YaHei UI" w:hAnsi="Microsoft YaHei UI" w:cs="Helvetica"/>
          <w:color w:val="313131"/>
          <w:kern w:val="0"/>
          <w:sz w:val="26"/>
          <w:szCs w:val="26"/>
        </w:rPr>
        <w:t>自制设备出租可获得的租金，固定制造费用属于沉没成本，无需考虑。自制的相关成本= (400+100+200) × 20000 + 400000 = 14400000 (元)。</w:t>
      </w:r>
      <w:r w:rsidRPr="008068A2">
        <w:rPr>
          <w:rFonts w:ascii="Microsoft YaHei UI" w:eastAsia="Microsoft YaHei UI" w:hAnsi="Microsoft YaHei UI" w:cs="Helvetica"/>
          <w:color w:val="313131"/>
          <w:kern w:val="0"/>
          <w:sz w:val="26"/>
          <w:szCs w:val="26"/>
        </w:rPr>
        <w:br/>
        <w:t>如果选择外购，外购相关成本应小于自制相关成本，外购单价×需求量＜14400000，外购单价＜14400000÷20000=720(元）, 选择外购的条件是单价小于720元。</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甲公司正在编制直接材料预算，预计单位产成品材料消耗量10千克；材料价格50元／千克，第一季度期初、期末材料存货分别为500千</w:t>
      </w:r>
      <w:r w:rsidRPr="008068A2">
        <w:rPr>
          <w:rFonts w:ascii="Microsoft YaHei UI" w:eastAsia="Microsoft YaHei UI" w:hAnsi="Microsoft YaHei UI" w:cs="Helvetica"/>
          <w:color w:val="313131"/>
          <w:kern w:val="0"/>
          <w:sz w:val="26"/>
          <w:szCs w:val="26"/>
        </w:rPr>
        <w:lastRenderedPageBreak/>
        <w:t>克和550千克；第一季度、第二季度产成品销量分别为200件和250件；期末产成品存货按下季度销量10％安排。预计第一季度材料采购金额是（ ）元</w:t>
      </w:r>
    </w:p>
    <w:p w:rsidR="008068A2" w:rsidRPr="008068A2" w:rsidRDefault="008068A2" w:rsidP="008068A2">
      <w:pPr>
        <w:widowControl/>
        <w:numPr>
          <w:ilvl w:val="0"/>
          <w:numId w:val="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100 000</w:t>
      </w:r>
    </w:p>
    <w:p w:rsidR="008068A2" w:rsidRPr="008068A2" w:rsidRDefault="008068A2" w:rsidP="008068A2">
      <w:pPr>
        <w:widowControl/>
        <w:numPr>
          <w:ilvl w:val="0"/>
          <w:numId w:val="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102 500</w:t>
      </w:r>
    </w:p>
    <w:p w:rsidR="008068A2" w:rsidRPr="008068A2" w:rsidRDefault="008068A2" w:rsidP="008068A2">
      <w:pPr>
        <w:widowControl/>
        <w:numPr>
          <w:ilvl w:val="0"/>
          <w:numId w:val="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105 000</w:t>
      </w:r>
    </w:p>
    <w:p w:rsidR="008068A2" w:rsidRPr="008068A2" w:rsidRDefault="008068A2" w:rsidP="008068A2">
      <w:pPr>
        <w:widowControl/>
        <w:numPr>
          <w:ilvl w:val="0"/>
          <w:numId w:val="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130 000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本题的解题思路为先计算第一季度生产量，然后计算材料采购量，最后得出材料采购金额。已知期末产成品存货按下季度销量10％安排，即每季度期初产成品存货数量等于当季度销量的10%。</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第一季度期初产成品存货数量=200×10%=20（件）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第一季度期末产成品存货数量=250×10%=25（件）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第一季度生产量=第一季度销售量+第一季度期末产成品存货数量-第一季度期初产成品存货数量</w:t>
      </w:r>
      <w:r w:rsidRPr="008068A2">
        <w:rPr>
          <w:rFonts w:ascii="Microsoft YaHei UI" w:eastAsia="Microsoft YaHei UI" w:hAnsi="Microsoft YaHei UI" w:cs="Helvetica"/>
          <w:color w:val="313131"/>
          <w:kern w:val="0"/>
          <w:sz w:val="26"/>
          <w:szCs w:val="26"/>
        </w:rPr>
        <w:br/>
        <w:t>= 200+25-20=205（件）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 xml:space="preserve"> 第一季度材料采购量=第一季度生产消耗量+期末材料存货量-期</w:t>
      </w:r>
      <w:proofErr w:type="gramStart"/>
      <w:r w:rsidRPr="008068A2">
        <w:rPr>
          <w:rFonts w:ascii="Microsoft YaHei UI" w:eastAsia="Microsoft YaHei UI" w:hAnsi="Microsoft YaHei UI" w:cs="Helvetica"/>
          <w:color w:val="313131"/>
          <w:kern w:val="0"/>
          <w:sz w:val="26"/>
          <w:szCs w:val="26"/>
        </w:rPr>
        <w:t>初材料</w:t>
      </w:r>
      <w:proofErr w:type="gramEnd"/>
      <w:r w:rsidRPr="008068A2">
        <w:rPr>
          <w:rFonts w:ascii="Microsoft YaHei UI" w:eastAsia="Microsoft YaHei UI" w:hAnsi="Microsoft YaHei UI" w:cs="Helvetica"/>
          <w:color w:val="313131"/>
          <w:kern w:val="0"/>
          <w:sz w:val="26"/>
          <w:szCs w:val="26"/>
        </w:rPr>
        <w:t>存货量</w:t>
      </w:r>
      <w:r w:rsidRPr="008068A2">
        <w:rPr>
          <w:rFonts w:ascii="Microsoft YaHei UI" w:eastAsia="Microsoft YaHei UI" w:hAnsi="Microsoft YaHei UI" w:cs="Helvetica"/>
          <w:color w:val="313131"/>
          <w:kern w:val="0"/>
          <w:sz w:val="26"/>
          <w:szCs w:val="26"/>
        </w:rPr>
        <w:br/>
        <w:t>=205×10+550-500=2100（千克）</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⑤</w:t>
      </w:r>
      <w:r w:rsidRPr="008068A2">
        <w:rPr>
          <w:rFonts w:ascii="Microsoft YaHei UI" w:eastAsia="Microsoft YaHei UI" w:hAnsi="Microsoft YaHei UI" w:cs="Helvetica"/>
          <w:color w:val="313131"/>
          <w:kern w:val="0"/>
          <w:sz w:val="26"/>
          <w:szCs w:val="26"/>
        </w:rPr>
        <w:t xml:space="preserve"> 预计第一季度材料采购金额=2100×50=105000（元）</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lastRenderedPageBreak/>
        <w:t>91.</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甲企业生产一种产品，每件产品消耗材料10千克。预计本期产量155件，下期产量198件，本期期</w:t>
      </w:r>
      <w:proofErr w:type="gramStart"/>
      <w:r w:rsidRPr="008068A2">
        <w:rPr>
          <w:rFonts w:ascii="Microsoft YaHei UI" w:eastAsia="Microsoft YaHei UI" w:hAnsi="Microsoft YaHei UI" w:cs="Helvetica"/>
          <w:color w:val="313131"/>
          <w:kern w:val="0"/>
          <w:sz w:val="26"/>
          <w:szCs w:val="26"/>
        </w:rPr>
        <w:t>初材料</w:t>
      </w:r>
      <w:proofErr w:type="gramEnd"/>
      <w:r w:rsidRPr="008068A2">
        <w:rPr>
          <w:rFonts w:ascii="Microsoft YaHei UI" w:eastAsia="Microsoft YaHei UI" w:hAnsi="Microsoft YaHei UI" w:cs="Helvetica"/>
          <w:color w:val="313131"/>
          <w:kern w:val="0"/>
          <w:sz w:val="26"/>
          <w:szCs w:val="26"/>
        </w:rPr>
        <w:t>310千克，期末材料按下期产量用料的20%确定。本期预计材料采购量为（ ）千克</w:t>
      </w:r>
    </w:p>
    <w:p w:rsidR="008068A2" w:rsidRPr="008068A2" w:rsidRDefault="008068A2" w:rsidP="008068A2">
      <w:pPr>
        <w:widowControl/>
        <w:numPr>
          <w:ilvl w:val="0"/>
          <w:numId w:val="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1 464</w:t>
      </w:r>
    </w:p>
    <w:p w:rsidR="008068A2" w:rsidRPr="008068A2" w:rsidRDefault="008068A2" w:rsidP="008068A2">
      <w:pPr>
        <w:widowControl/>
        <w:numPr>
          <w:ilvl w:val="0"/>
          <w:numId w:val="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1 860</w:t>
      </w:r>
    </w:p>
    <w:p w:rsidR="008068A2" w:rsidRPr="008068A2" w:rsidRDefault="008068A2" w:rsidP="008068A2">
      <w:pPr>
        <w:widowControl/>
        <w:numPr>
          <w:ilvl w:val="0"/>
          <w:numId w:val="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1 636</w:t>
      </w:r>
    </w:p>
    <w:p w:rsidR="008068A2" w:rsidRPr="008068A2" w:rsidRDefault="008068A2" w:rsidP="008068A2">
      <w:pPr>
        <w:widowControl/>
        <w:numPr>
          <w:ilvl w:val="0"/>
          <w:numId w:val="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1 946</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已知期末材料按下期产量用料的20%确定，可得：</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预计期末材料为下期产量用料的20%=198×10×20%；</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预计期</w:t>
      </w:r>
      <w:proofErr w:type="gramStart"/>
      <w:r w:rsidRPr="008068A2">
        <w:rPr>
          <w:rFonts w:ascii="Microsoft YaHei UI" w:eastAsia="Microsoft YaHei UI" w:hAnsi="Microsoft YaHei UI" w:cs="Helvetica"/>
          <w:color w:val="313131"/>
          <w:kern w:val="0"/>
          <w:sz w:val="26"/>
          <w:szCs w:val="26"/>
        </w:rPr>
        <w:t>初材料</w:t>
      </w:r>
      <w:proofErr w:type="gramEnd"/>
      <w:r w:rsidRPr="008068A2">
        <w:rPr>
          <w:rFonts w:ascii="Microsoft YaHei UI" w:eastAsia="Microsoft YaHei UI" w:hAnsi="Microsoft YaHei UI" w:cs="Helvetica"/>
          <w:color w:val="313131"/>
          <w:kern w:val="0"/>
          <w:sz w:val="26"/>
          <w:szCs w:val="26"/>
        </w:rPr>
        <w:t>为本期生产需用量的20%=155×10×20%</w:t>
      </w:r>
      <w:r w:rsidRPr="008068A2">
        <w:rPr>
          <w:rFonts w:ascii="Microsoft YaHei UI" w:eastAsia="Microsoft YaHei UI" w:hAnsi="Microsoft YaHei UI" w:cs="Helvetica"/>
          <w:color w:val="313131"/>
          <w:kern w:val="0"/>
          <w:sz w:val="26"/>
          <w:szCs w:val="26"/>
        </w:rPr>
        <w:br/>
        <w:t>预计材料采购量=预计生产需用量+预计期末材料-预计期</w:t>
      </w:r>
      <w:proofErr w:type="gramStart"/>
      <w:r w:rsidRPr="008068A2">
        <w:rPr>
          <w:rFonts w:ascii="Microsoft YaHei UI" w:eastAsia="Microsoft YaHei UI" w:hAnsi="Microsoft YaHei UI" w:cs="Helvetica"/>
          <w:color w:val="313131"/>
          <w:kern w:val="0"/>
          <w:sz w:val="26"/>
          <w:szCs w:val="26"/>
        </w:rPr>
        <w:t>初材料</w:t>
      </w:r>
      <w:proofErr w:type="gramEnd"/>
      <w:r w:rsidRPr="008068A2">
        <w:rPr>
          <w:rFonts w:ascii="Microsoft YaHei UI" w:eastAsia="Microsoft YaHei UI" w:hAnsi="Microsoft YaHei UI" w:cs="Helvetica"/>
          <w:color w:val="313131"/>
          <w:kern w:val="0"/>
          <w:sz w:val="26"/>
          <w:szCs w:val="26"/>
        </w:rPr>
        <w:br/>
        <w:t>=155×10+198×10×20%-155×10×20%=1 636（千克）</w:t>
      </w:r>
      <w:r w:rsidRPr="008068A2">
        <w:rPr>
          <w:rFonts w:ascii="Microsoft YaHei UI" w:eastAsia="Microsoft YaHei UI" w:hAnsi="Microsoft YaHei UI" w:cs="Helvetica"/>
          <w:color w:val="313131"/>
          <w:kern w:val="0"/>
          <w:sz w:val="26"/>
          <w:szCs w:val="26"/>
        </w:rPr>
        <w:br/>
        <w:t>因此，选项C正确。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92.</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下列选项中，不属于责任中心判断成本是否可控的条件是（ ）</w:t>
      </w:r>
    </w:p>
    <w:p w:rsidR="008068A2" w:rsidRPr="008068A2" w:rsidRDefault="008068A2" w:rsidP="008068A2">
      <w:pPr>
        <w:widowControl/>
        <w:numPr>
          <w:ilvl w:val="0"/>
          <w:numId w:val="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可计量性</w:t>
      </w:r>
    </w:p>
    <w:p w:rsidR="008068A2" w:rsidRPr="008068A2" w:rsidRDefault="008068A2" w:rsidP="008068A2">
      <w:pPr>
        <w:widowControl/>
        <w:numPr>
          <w:ilvl w:val="0"/>
          <w:numId w:val="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可预知性</w:t>
      </w:r>
    </w:p>
    <w:p w:rsidR="008068A2" w:rsidRPr="008068A2" w:rsidRDefault="008068A2" w:rsidP="008068A2">
      <w:pPr>
        <w:widowControl/>
        <w:numPr>
          <w:ilvl w:val="0"/>
          <w:numId w:val="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可追溯性</w:t>
      </w:r>
    </w:p>
    <w:p w:rsidR="008068A2" w:rsidRPr="008068A2" w:rsidRDefault="008068A2" w:rsidP="008068A2">
      <w:pPr>
        <w:widowControl/>
        <w:numPr>
          <w:ilvl w:val="0"/>
          <w:numId w:val="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可调控性</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lastRenderedPageBreak/>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可控成本是指特定时期内能够直接控制的成本，可控成本通常应符合以下三个条件：</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可预测：有办法知道将发生什么样性质的耗费，对应选项B。</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可计量：有办法计量耗费，对应选项A。</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可控制和调节：有办法控制并调节耗费，对应选项D。</w:t>
      </w:r>
      <w:r w:rsidRPr="008068A2">
        <w:rPr>
          <w:rFonts w:ascii="Microsoft YaHei UI" w:eastAsia="Microsoft YaHei UI" w:hAnsi="Microsoft YaHei UI" w:cs="Helvetica"/>
          <w:color w:val="313131"/>
          <w:kern w:val="0"/>
          <w:sz w:val="26"/>
          <w:szCs w:val="26"/>
        </w:rPr>
        <w:br/>
        <w:t>因此，选项C不属于责任中心判断成本是否可控的条件。</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93.</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在下列业绩评价指标中，最适合评价利润中心部门经理的是（ ）</w:t>
      </w:r>
    </w:p>
    <w:p w:rsidR="008068A2" w:rsidRPr="008068A2" w:rsidRDefault="008068A2" w:rsidP="008068A2">
      <w:pPr>
        <w:widowControl/>
        <w:numPr>
          <w:ilvl w:val="0"/>
          <w:numId w:val="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部门边际贡献</w:t>
      </w:r>
    </w:p>
    <w:p w:rsidR="008068A2" w:rsidRPr="008068A2" w:rsidRDefault="008068A2" w:rsidP="008068A2">
      <w:pPr>
        <w:widowControl/>
        <w:numPr>
          <w:ilvl w:val="0"/>
          <w:numId w:val="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部门可控边际贡献</w:t>
      </w:r>
    </w:p>
    <w:p w:rsidR="008068A2" w:rsidRPr="008068A2" w:rsidRDefault="008068A2" w:rsidP="008068A2">
      <w:pPr>
        <w:widowControl/>
        <w:numPr>
          <w:ilvl w:val="0"/>
          <w:numId w:val="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部门税前经营利润</w:t>
      </w:r>
    </w:p>
    <w:p w:rsidR="008068A2" w:rsidRPr="008068A2" w:rsidRDefault="008068A2" w:rsidP="008068A2">
      <w:pPr>
        <w:widowControl/>
        <w:numPr>
          <w:ilvl w:val="0"/>
          <w:numId w:val="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部门税后经营利润</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以部门可控边际贡献作为利润中心部门经理的业绩评价依据可能是最佳选择，因为部门可控边际贡献反映了部门经理在其权限和控制范围内有效使用资源的能力。部门经理可控制收入以及变动成本和部分固定成本，因而可以对可控边际贡献承担责任。</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94.</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lastRenderedPageBreak/>
        <w:t>单选题</w:t>
      </w:r>
      <w:r w:rsidRPr="008068A2">
        <w:rPr>
          <w:rFonts w:ascii="Microsoft YaHei UI" w:eastAsia="Microsoft YaHei UI" w:hAnsi="Microsoft YaHei UI" w:cs="Helvetica"/>
          <w:color w:val="313131"/>
          <w:kern w:val="0"/>
          <w:sz w:val="26"/>
          <w:szCs w:val="26"/>
        </w:rPr>
        <w:t>企业关键绩效指标分为结果导向和过程导向，下列属于结果导向指标的是（ ）</w:t>
      </w:r>
    </w:p>
    <w:p w:rsidR="008068A2" w:rsidRPr="008068A2" w:rsidRDefault="008068A2" w:rsidP="008068A2">
      <w:pPr>
        <w:widowControl/>
        <w:numPr>
          <w:ilvl w:val="0"/>
          <w:numId w:val="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单位变动成本</w:t>
      </w:r>
    </w:p>
    <w:p w:rsidR="008068A2" w:rsidRPr="008068A2" w:rsidRDefault="008068A2" w:rsidP="008068A2">
      <w:pPr>
        <w:widowControl/>
        <w:numPr>
          <w:ilvl w:val="0"/>
          <w:numId w:val="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资本性支出</w:t>
      </w:r>
    </w:p>
    <w:p w:rsidR="008068A2" w:rsidRPr="008068A2" w:rsidRDefault="008068A2" w:rsidP="008068A2">
      <w:pPr>
        <w:widowControl/>
        <w:numPr>
          <w:ilvl w:val="0"/>
          <w:numId w:val="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客户满意度</w:t>
      </w:r>
    </w:p>
    <w:p w:rsidR="008068A2" w:rsidRPr="008068A2" w:rsidRDefault="008068A2" w:rsidP="008068A2">
      <w:pPr>
        <w:widowControl/>
        <w:numPr>
          <w:ilvl w:val="0"/>
          <w:numId w:val="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自由现金流量</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关键绩效指标常见分类：</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结果类（反映企业绩效的价值指标）：投资报酬率、权益净利率、经济增加值、息税前利润、自由现金流量等综合指标。</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动因类（反映企业价值关键驱动因素的指标）：资本性支出、单位生产成本、产量、销量、客户满意度、员工满意度等。</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因此，选项D正确，选项ABC均属于动因类指标。</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95.</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是一家中央企业上市公司，依据国资委《中央企业负责人经营业绩考核办法》采用经济增加值进行业绩考核。2020年公司净利润10亿元，利息支出3亿元、研发支出2亿元，全部计入损益；调整后资本100亿元，资本成本率6%。企业所得税税率25%。公司2020年经济增加值是（ ）亿元</w:t>
      </w:r>
    </w:p>
    <w:p w:rsidR="008068A2" w:rsidRPr="008068A2" w:rsidRDefault="008068A2" w:rsidP="008068A2">
      <w:pPr>
        <w:widowControl/>
        <w:numPr>
          <w:ilvl w:val="0"/>
          <w:numId w:val="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7</w:t>
      </w:r>
    </w:p>
    <w:p w:rsidR="008068A2" w:rsidRPr="008068A2" w:rsidRDefault="008068A2" w:rsidP="008068A2">
      <w:pPr>
        <w:widowControl/>
        <w:numPr>
          <w:ilvl w:val="0"/>
          <w:numId w:val="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7.75</w:t>
      </w:r>
    </w:p>
    <w:p w:rsidR="008068A2" w:rsidRPr="008068A2" w:rsidRDefault="008068A2" w:rsidP="008068A2">
      <w:pPr>
        <w:widowControl/>
        <w:numPr>
          <w:ilvl w:val="0"/>
          <w:numId w:val="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C</w:t>
      </w:r>
      <w:r w:rsidRPr="008068A2">
        <w:rPr>
          <w:rFonts w:ascii="Microsoft YaHei UI" w:eastAsia="Microsoft YaHei UI" w:hAnsi="Microsoft YaHei UI" w:cs="Helvetica"/>
          <w:color w:val="313131"/>
          <w:kern w:val="0"/>
          <w:sz w:val="26"/>
          <w:szCs w:val="26"/>
        </w:rPr>
        <w:t>9</w:t>
      </w:r>
    </w:p>
    <w:p w:rsidR="008068A2" w:rsidRPr="008068A2" w:rsidRDefault="008068A2" w:rsidP="008068A2">
      <w:pPr>
        <w:widowControl/>
        <w:numPr>
          <w:ilvl w:val="0"/>
          <w:numId w:val="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9.5</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 xml:space="preserve"> 本题考查“简化的经济增加值的计算”。</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 xml:space="preserve"> 税后净营业利润=净利润+(利息支出+研究开发费用调整项)×(1-25%)=10+(3+2)×(1-25%)=13.75（亿元)</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 xml:space="preserve"> 经济增加值=税后净营业利润-资本成本=税后净营业利润-调整后资本×平均资本成本率=13.75-100×6%=7.75（亿元）</w:t>
      </w:r>
      <w:r w:rsidRPr="008068A2">
        <w:rPr>
          <w:rFonts w:ascii="Microsoft YaHei UI" w:eastAsia="Microsoft YaHei UI" w:hAnsi="Microsoft YaHei UI" w:cs="Helvetica"/>
          <w:color w:val="313131"/>
          <w:kern w:val="0"/>
          <w:sz w:val="26"/>
          <w:szCs w:val="26"/>
        </w:rPr>
        <w:br/>
        <w:t>因此，选项B正确。</w:t>
      </w:r>
      <w:r w:rsidRPr="008068A2">
        <w:rPr>
          <w:rFonts w:ascii="Microsoft YaHei UI" w:eastAsia="Microsoft YaHei UI" w:hAnsi="Microsoft YaHei UI" w:cs="Helvetica"/>
          <w:color w:val="313131"/>
          <w:kern w:val="0"/>
          <w:sz w:val="26"/>
          <w:szCs w:val="26"/>
        </w:rPr>
        <w:br/>
        <w:t>【抢分技巧】</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①</w:t>
      </w:r>
      <w:r w:rsidRPr="008068A2">
        <w:rPr>
          <w:rFonts w:ascii="Microsoft YaHei UI" w:eastAsia="Microsoft YaHei UI" w:hAnsi="Microsoft YaHei UI" w:cs="Helvetica"/>
          <w:color w:val="313131"/>
          <w:kern w:val="0"/>
          <w:sz w:val="26"/>
          <w:szCs w:val="26"/>
        </w:rPr>
        <w:t>调整后资本=平均所有者权益+平均带息负债-平均在建工程</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平均资本成本率= 债权资本成本率x平均带息负债× (1 - 25% ) /(平均带息负债+平均所有者权益)+ 股权资本成本率×平均所有者权益/(平均带息负债+平均所有者权益)</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96.</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甲公司下属投资中心部门税前经营利润15万元，部门平均资产100万元（其中平均非经营资产20万元），部门平均经营负债30万元，该部门要求的税前投资报酬率为10%，该中心的剩余收益是（ ）万元</w:t>
      </w:r>
    </w:p>
    <w:p w:rsidR="008068A2" w:rsidRPr="008068A2" w:rsidRDefault="008068A2" w:rsidP="008068A2">
      <w:pPr>
        <w:widowControl/>
        <w:numPr>
          <w:ilvl w:val="0"/>
          <w:numId w:val="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5</w:t>
      </w:r>
    </w:p>
    <w:p w:rsidR="008068A2" w:rsidRPr="008068A2" w:rsidRDefault="008068A2" w:rsidP="008068A2">
      <w:pPr>
        <w:widowControl/>
        <w:numPr>
          <w:ilvl w:val="0"/>
          <w:numId w:val="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7</w:t>
      </w:r>
    </w:p>
    <w:p w:rsidR="008068A2" w:rsidRPr="008068A2" w:rsidRDefault="008068A2" w:rsidP="008068A2">
      <w:pPr>
        <w:widowControl/>
        <w:numPr>
          <w:ilvl w:val="0"/>
          <w:numId w:val="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8</w:t>
      </w:r>
    </w:p>
    <w:p w:rsidR="008068A2" w:rsidRPr="008068A2" w:rsidRDefault="008068A2" w:rsidP="008068A2">
      <w:pPr>
        <w:widowControl/>
        <w:numPr>
          <w:ilvl w:val="0"/>
          <w:numId w:val="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lastRenderedPageBreak/>
        <w:t>D</w:t>
      </w:r>
      <w:r w:rsidRPr="008068A2">
        <w:rPr>
          <w:rFonts w:ascii="Microsoft YaHei UI" w:eastAsia="Microsoft YaHei UI" w:hAnsi="Microsoft YaHei UI" w:cs="Helvetica"/>
          <w:color w:val="313131"/>
          <w:kern w:val="0"/>
          <w:sz w:val="26"/>
          <w:szCs w:val="26"/>
        </w:rPr>
        <w:t>10</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D</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部门剩余收益 = 部门税前经营利润 - 部门平均</w:t>
      </w:r>
      <w:proofErr w:type="gramStart"/>
      <w:r w:rsidRPr="008068A2">
        <w:rPr>
          <w:rFonts w:ascii="Microsoft YaHei UI" w:eastAsia="Microsoft YaHei UI" w:hAnsi="Microsoft YaHei UI" w:cs="Helvetica"/>
          <w:color w:val="313131"/>
          <w:kern w:val="0"/>
          <w:sz w:val="26"/>
          <w:szCs w:val="26"/>
        </w:rPr>
        <w:t>净经营</w:t>
      </w:r>
      <w:proofErr w:type="gramEnd"/>
      <w:r w:rsidRPr="008068A2">
        <w:rPr>
          <w:rFonts w:ascii="Microsoft YaHei UI" w:eastAsia="Microsoft YaHei UI" w:hAnsi="Microsoft YaHei UI" w:cs="Helvetica"/>
          <w:color w:val="313131"/>
          <w:kern w:val="0"/>
          <w:sz w:val="26"/>
          <w:szCs w:val="26"/>
        </w:rPr>
        <w:t>资产应计报酬= 部门税前经营利润 - 部门平均</w:t>
      </w:r>
      <w:proofErr w:type="gramStart"/>
      <w:r w:rsidRPr="008068A2">
        <w:rPr>
          <w:rFonts w:ascii="Microsoft YaHei UI" w:eastAsia="Microsoft YaHei UI" w:hAnsi="Microsoft YaHei UI" w:cs="Helvetica"/>
          <w:color w:val="313131"/>
          <w:kern w:val="0"/>
          <w:sz w:val="26"/>
          <w:szCs w:val="26"/>
        </w:rPr>
        <w:t>净经营</w:t>
      </w:r>
      <w:proofErr w:type="gramEnd"/>
      <w:r w:rsidRPr="008068A2">
        <w:rPr>
          <w:rFonts w:ascii="Microsoft YaHei UI" w:eastAsia="Microsoft YaHei UI" w:hAnsi="Microsoft YaHei UI" w:cs="Helvetica"/>
          <w:color w:val="313131"/>
          <w:kern w:val="0"/>
          <w:sz w:val="26"/>
          <w:szCs w:val="26"/>
        </w:rPr>
        <w:t>资产x 要求的税前投资报酬率=15- (100-20-30) x 10%= 10 (万元）</w:t>
      </w:r>
      <w:r w:rsidRPr="008068A2">
        <w:rPr>
          <w:rFonts w:ascii="Microsoft YaHei UI" w:eastAsia="Microsoft YaHei UI" w:hAnsi="Microsoft YaHei UI" w:cs="Helvetica"/>
          <w:color w:val="313131"/>
          <w:kern w:val="0"/>
          <w:sz w:val="26"/>
          <w:szCs w:val="26"/>
        </w:rPr>
        <w:br/>
        <w:t>因此，选项D正确。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97.</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甲公司的生产经营存在季节性，每年的6月到10月是生产经营的旺季，11月到次年5月是生产经营的淡季。如果使用应收账款年初余额和年末余额的平均数计算应收账款周转次数，计算结果会（ ）</w:t>
      </w:r>
    </w:p>
    <w:p w:rsidR="008068A2" w:rsidRPr="008068A2" w:rsidRDefault="008068A2" w:rsidP="008068A2">
      <w:pPr>
        <w:widowControl/>
        <w:numPr>
          <w:ilvl w:val="0"/>
          <w:numId w:val="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高估应收账款周转速度</w:t>
      </w:r>
    </w:p>
    <w:p w:rsidR="008068A2" w:rsidRPr="008068A2" w:rsidRDefault="008068A2" w:rsidP="008068A2">
      <w:pPr>
        <w:widowControl/>
        <w:numPr>
          <w:ilvl w:val="0"/>
          <w:numId w:val="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低估应收账款周转速度</w:t>
      </w:r>
    </w:p>
    <w:p w:rsidR="008068A2" w:rsidRPr="008068A2" w:rsidRDefault="008068A2" w:rsidP="008068A2">
      <w:pPr>
        <w:widowControl/>
        <w:numPr>
          <w:ilvl w:val="0"/>
          <w:numId w:val="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正确反映应收账款周转速度</w:t>
      </w:r>
    </w:p>
    <w:p w:rsidR="008068A2" w:rsidRPr="008068A2" w:rsidRDefault="008068A2" w:rsidP="008068A2">
      <w:pPr>
        <w:widowControl/>
        <w:numPr>
          <w:ilvl w:val="0"/>
          <w:numId w:val="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无法判断对应收账款周转速度的影响</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应收账款的周转次数=营业收入÷应收账款。根据题意，年初和年末这两个月份都是该企业的生产经营淡季，应收账款的数额较少，所以分母就会被低估。此时计算出来的应收账款周转速度就会被高估。</w:t>
      </w:r>
      <w:r w:rsidRPr="008068A2">
        <w:rPr>
          <w:rFonts w:ascii="Microsoft YaHei UI" w:eastAsia="Microsoft YaHei UI" w:hAnsi="Microsoft YaHei UI" w:cs="Helvetica"/>
          <w:color w:val="313131"/>
          <w:kern w:val="0"/>
          <w:sz w:val="26"/>
          <w:szCs w:val="26"/>
        </w:rPr>
        <w:br/>
        <w:t>因此，选项A正确。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98.</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lastRenderedPageBreak/>
        <w:t>单选题</w:t>
      </w:r>
      <w:r w:rsidRPr="008068A2">
        <w:rPr>
          <w:rFonts w:ascii="Microsoft YaHei UI" w:eastAsia="Microsoft YaHei UI" w:hAnsi="Microsoft YaHei UI" w:cs="Helvetica"/>
          <w:color w:val="313131"/>
          <w:kern w:val="0"/>
          <w:sz w:val="26"/>
          <w:szCs w:val="26"/>
        </w:rPr>
        <w:t>甲公司上年净利润为250万元，流通在外的普通股的加权平均股数为100万股，优先股为50万股，优先股股息为每股1元。如果上年末普通股的每股市价为30元，甲公司的市盈率为（ ）</w:t>
      </w:r>
    </w:p>
    <w:p w:rsidR="008068A2" w:rsidRPr="008068A2" w:rsidRDefault="008068A2" w:rsidP="008068A2">
      <w:pPr>
        <w:widowControl/>
        <w:numPr>
          <w:ilvl w:val="0"/>
          <w:numId w:val="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12</w:t>
      </w:r>
    </w:p>
    <w:p w:rsidR="008068A2" w:rsidRPr="008068A2" w:rsidRDefault="008068A2" w:rsidP="008068A2">
      <w:pPr>
        <w:widowControl/>
        <w:numPr>
          <w:ilvl w:val="0"/>
          <w:numId w:val="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15</w:t>
      </w:r>
    </w:p>
    <w:p w:rsidR="008068A2" w:rsidRPr="008068A2" w:rsidRDefault="008068A2" w:rsidP="008068A2">
      <w:pPr>
        <w:widowControl/>
        <w:numPr>
          <w:ilvl w:val="0"/>
          <w:numId w:val="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18</w:t>
      </w:r>
    </w:p>
    <w:p w:rsidR="008068A2" w:rsidRPr="008068A2" w:rsidRDefault="008068A2" w:rsidP="008068A2">
      <w:pPr>
        <w:widowControl/>
        <w:numPr>
          <w:ilvl w:val="0"/>
          <w:numId w:val="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22.5</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B</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color w:val="313131"/>
          <w:kern w:val="0"/>
          <w:sz w:val="26"/>
          <w:szCs w:val="26"/>
        </w:rPr>
        <w:t>每股收益=普通股股东净利润÷流通在外普通股加权平均股数=（净利润-优先股股息）÷流通在外普通股加权平均股数=（250-50×1）÷100=2（元）</w:t>
      </w:r>
      <w:r w:rsidRPr="008068A2">
        <w:rPr>
          <w:rFonts w:ascii="Microsoft YaHei UI" w:eastAsia="Microsoft YaHei UI" w:hAnsi="Microsoft YaHei UI" w:cs="Helvetica"/>
          <w:color w:val="313131"/>
          <w:kern w:val="0"/>
          <w:sz w:val="26"/>
          <w:szCs w:val="26"/>
        </w:rPr>
        <w:br/>
        <w:t>市盈率=每股市价÷每股收益=30÷2=15。</w:t>
      </w:r>
      <w:r w:rsidRPr="008068A2">
        <w:rPr>
          <w:rFonts w:ascii="Microsoft YaHei UI" w:eastAsia="Microsoft YaHei UI" w:hAnsi="Microsoft YaHei UI" w:cs="Helvetica"/>
          <w:color w:val="313131"/>
          <w:kern w:val="0"/>
          <w:sz w:val="26"/>
          <w:szCs w:val="26"/>
        </w:rPr>
        <w:br/>
        <w:t>因此，选项B正确。</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99.</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下列事项中，有助于提高企业短期偿债能力的是（）</w:t>
      </w:r>
    </w:p>
    <w:p w:rsidR="008068A2" w:rsidRPr="008068A2" w:rsidRDefault="008068A2" w:rsidP="008068A2">
      <w:pPr>
        <w:widowControl/>
        <w:numPr>
          <w:ilvl w:val="0"/>
          <w:numId w:val="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利用短期借款增加对流动资产的投资</w:t>
      </w:r>
    </w:p>
    <w:p w:rsidR="008068A2" w:rsidRPr="008068A2" w:rsidRDefault="008068A2" w:rsidP="008068A2">
      <w:pPr>
        <w:widowControl/>
        <w:numPr>
          <w:ilvl w:val="0"/>
          <w:numId w:val="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为扩大营业面积，与租赁公司签订一项新的长期房屋租赁合同</w:t>
      </w:r>
    </w:p>
    <w:p w:rsidR="008068A2" w:rsidRPr="008068A2" w:rsidRDefault="008068A2" w:rsidP="008068A2">
      <w:pPr>
        <w:widowControl/>
        <w:numPr>
          <w:ilvl w:val="0"/>
          <w:numId w:val="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补充长期资本，使长期资本的增加量超过长期资产的增加量</w:t>
      </w:r>
    </w:p>
    <w:p w:rsidR="008068A2" w:rsidRPr="008068A2" w:rsidRDefault="008068A2" w:rsidP="008068A2">
      <w:pPr>
        <w:widowControl/>
        <w:numPr>
          <w:ilvl w:val="0"/>
          <w:numId w:val="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提高流动负债中的无息负债比率</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C</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lastRenderedPageBreak/>
        <w:t>①</w:t>
      </w:r>
      <w:r w:rsidRPr="008068A2">
        <w:rPr>
          <w:rFonts w:ascii="Microsoft YaHei UI" w:eastAsia="Microsoft YaHei UI" w:hAnsi="Microsoft YaHei UI" w:cs="Helvetica"/>
          <w:color w:val="313131"/>
          <w:kern w:val="0"/>
          <w:sz w:val="26"/>
          <w:szCs w:val="26"/>
        </w:rPr>
        <w:t>衡量企业短期偿债能力的指标：流动比率、速动比率、现金比率、营运资金比率、净营运资本。</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选项A错误，流动比率=流动资产/流动负债；利用短期借款增加对流动资产的投资，该公式的分子分母会同时增加同一数额，而由于不确定流动资产的初始值是否大于流动负债的初始值，因此无法判断。（若大于，则此时流动比率降低，短期偿债能力降低，反之，短期偿债能力提高。总之，结果是不确定的。）</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选项B错误，为扩大营业面积，与租赁公司签订一项新的长期房屋租赁合同，降低了资产的流动性，进而降低短期偿债能力。</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④</w:t>
      </w:r>
      <w:r w:rsidRPr="008068A2">
        <w:rPr>
          <w:rFonts w:ascii="Microsoft YaHei UI" w:eastAsia="Microsoft YaHei UI" w:hAnsi="Microsoft YaHei UI" w:cs="Helvetica"/>
          <w:color w:val="313131"/>
          <w:kern w:val="0"/>
          <w:sz w:val="26"/>
          <w:szCs w:val="26"/>
        </w:rPr>
        <w:t>选项C正确，净营运资本=长期资本-长期资产，补充长期资本，使长期资本的增加量超过长期资产的增加量，在其他条件相同时，净营运资本增加，企业短期偿债能力提高。</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⑤</w:t>
      </w:r>
      <w:r w:rsidRPr="008068A2">
        <w:rPr>
          <w:rFonts w:ascii="Microsoft YaHei UI" w:eastAsia="Microsoft YaHei UI" w:hAnsi="Microsoft YaHei UI" w:cs="Helvetica"/>
          <w:color w:val="313131"/>
          <w:kern w:val="0"/>
          <w:sz w:val="26"/>
          <w:szCs w:val="26"/>
        </w:rPr>
        <w:t>选项D错误，提高流动负债中的无息负债比率，不引起流动负债总额的变动，在其他条件不变的情况下，流动比率不变，不影响短期偿债能力。</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b/>
          <w:bCs/>
          <w:color w:val="313131"/>
          <w:kern w:val="0"/>
          <w:sz w:val="26"/>
          <w:szCs w:val="26"/>
        </w:rPr>
        <w:t>100.</w:t>
      </w:r>
    </w:p>
    <w:p w:rsidR="008068A2" w:rsidRPr="008068A2" w:rsidRDefault="008068A2" w:rsidP="008068A2">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1E73FF"/>
          <w:kern w:val="0"/>
          <w:sz w:val="26"/>
          <w:szCs w:val="26"/>
          <w:shd w:val="clear" w:color="auto" w:fill="EEF2FF"/>
        </w:rPr>
        <w:t>单选题</w:t>
      </w:r>
      <w:r w:rsidRPr="008068A2">
        <w:rPr>
          <w:rFonts w:ascii="Microsoft YaHei UI" w:eastAsia="Microsoft YaHei UI" w:hAnsi="Microsoft YaHei UI" w:cs="Helvetica"/>
          <w:color w:val="313131"/>
          <w:kern w:val="0"/>
          <w:sz w:val="26"/>
          <w:szCs w:val="26"/>
        </w:rPr>
        <w:t>下列业务中，能够降低企业短期偿债能力的是（ ）</w:t>
      </w:r>
    </w:p>
    <w:p w:rsidR="008068A2" w:rsidRPr="008068A2" w:rsidRDefault="008068A2" w:rsidP="008068A2">
      <w:pPr>
        <w:widowControl/>
        <w:numPr>
          <w:ilvl w:val="0"/>
          <w:numId w:val="1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A</w:t>
      </w:r>
      <w:r w:rsidRPr="008068A2">
        <w:rPr>
          <w:rFonts w:ascii="Microsoft YaHei UI" w:eastAsia="Microsoft YaHei UI" w:hAnsi="Microsoft YaHei UI" w:cs="Helvetica"/>
          <w:color w:val="313131"/>
          <w:kern w:val="0"/>
          <w:sz w:val="26"/>
          <w:szCs w:val="26"/>
        </w:rPr>
        <w:t>企业采用分期付款方式购置一台大型机械设备</w:t>
      </w:r>
    </w:p>
    <w:p w:rsidR="008068A2" w:rsidRPr="008068A2" w:rsidRDefault="008068A2" w:rsidP="008068A2">
      <w:pPr>
        <w:widowControl/>
        <w:numPr>
          <w:ilvl w:val="0"/>
          <w:numId w:val="1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B</w:t>
      </w:r>
      <w:r w:rsidRPr="008068A2">
        <w:rPr>
          <w:rFonts w:ascii="Microsoft YaHei UI" w:eastAsia="Microsoft YaHei UI" w:hAnsi="Microsoft YaHei UI" w:cs="Helvetica"/>
          <w:color w:val="313131"/>
          <w:kern w:val="0"/>
          <w:sz w:val="26"/>
          <w:szCs w:val="26"/>
        </w:rPr>
        <w:t>企业从某国有银行取得3年期500万元的贷款</w:t>
      </w:r>
    </w:p>
    <w:p w:rsidR="008068A2" w:rsidRPr="008068A2" w:rsidRDefault="008068A2" w:rsidP="008068A2">
      <w:pPr>
        <w:widowControl/>
        <w:numPr>
          <w:ilvl w:val="0"/>
          <w:numId w:val="1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C</w:t>
      </w:r>
      <w:r w:rsidRPr="008068A2">
        <w:rPr>
          <w:rFonts w:ascii="Microsoft YaHei UI" w:eastAsia="Microsoft YaHei UI" w:hAnsi="Microsoft YaHei UI" w:cs="Helvetica"/>
          <w:color w:val="313131"/>
          <w:kern w:val="0"/>
          <w:sz w:val="26"/>
          <w:szCs w:val="26"/>
        </w:rPr>
        <w:t>企业向战略投资者进行定向增发</w:t>
      </w:r>
    </w:p>
    <w:p w:rsidR="008068A2" w:rsidRPr="008068A2" w:rsidRDefault="008068A2" w:rsidP="008068A2">
      <w:pPr>
        <w:widowControl/>
        <w:numPr>
          <w:ilvl w:val="0"/>
          <w:numId w:val="1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Helvetica"/>
          <w:b/>
          <w:bCs/>
          <w:color w:val="313131"/>
          <w:kern w:val="0"/>
          <w:sz w:val="26"/>
          <w:szCs w:val="26"/>
          <w:shd w:val="clear" w:color="auto" w:fill="F7F7FC"/>
        </w:rPr>
        <w:t>D</w:t>
      </w:r>
      <w:r w:rsidRPr="008068A2">
        <w:rPr>
          <w:rFonts w:ascii="Microsoft YaHei UI" w:eastAsia="Microsoft YaHei UI" w:hAnsi="Microsoft YaHei UI" w:cs="Helvetica"/>
          <w:color w:val="313131"/>
          <w:kern w:val="0"/>
          <w:sz w:val="26"/>
          <w:szCs w:val="26"/>
        </w:rPr>
        <w:t>企业向股东发放股票股利</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8068A2">
        <w:rPr>
          <w:rFonts w:ascii="Microsoft YaHei UI" w:eastAsia="Microsoft YaHei UI" w:hAnsi="Microsoft YaHei UI" w:cs="Helvetica"/>
          <w:color w:val="616161"/>
          <w:kern w:val="0"/>
          <w:sz w:val="26"/>
          <w:szCs w:val="26"/>
        </w:rPr>
        <w:t>正确答案是 </w:t>
      </w:r>
      <w:r w:rsidRPr="008068A2">
        <w:rPr>
          <w:rFonts w:ascii="Microsoft YaHei UI" w:eastAsia="Microsoft YaHei UI" w:hAnsi="Microsoft YaHei UI" w:cs="Helvetica"/>
          <w:b/>
          <w:bCs/>
          <w:color w:val="616161"/>
          <w:kern w:val="0"/>
          <w:sz w:val="26"/>
          <w:szCs w:val="26"/>
        </w:rPr>
        <w:t>A</w:t>
      </w:r>
      <w:r w:rsidRPr="008068A2">
        <w:rPr>
          <w:rFonts w:ascii="Microsoft YaHei UI" w:eastAsia="Microsoft YaHei UI" w:hAnsi="Microsoft YaHei UI" w:cs="Helvetica"/>
          <w:color w:val="616161"/>
          <w:kern w:val="0"/>
          <w:sz w:val="26"/>
          <w:szCs w:val="26"/>
        </w:rPr>
        <w:t> </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8068A2">
        <w:rPr>
          <w:rFonts w:ascii="Microsoft YaHei UI" w:eastAsia="Microsoft YaHei UI" w:hAnsi="Microsoft YaHei UI" w:cs="Helvetica"/>
          <w:b/>
          <w:bCs/>
          <w:color w:val="313131"/>
          <w:kern w:val="0"/>
          <w:sz w:val="26"/>
          <w:szCs w:val="26"/>
        </w:rPr>
        <w:t>题目解析：</w:t>
      </w:r>
    </w:p>
    <w:p w:rsidR="008068A2" w:rsidRPr="008068A2" w:rsidRDefault="008068A2" w:rsidP="008068A2">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8068A2">
        <w:rPr>
          <w:rFonts w:ascii="Microsoft YaHei UI" w:eastAsia="Microsoft YaHei UI" w:hAnsi="Microsoft YaHei UI" w:cs="宋体" w:hint="eastAsia"/>
          <w:color w:val="313131"/>
          <w:kern w:val="0"/>
          <w:sz w:val="26"/>
          <w:szCs w:val="26"/>
        </w:rPr>
        <w:lastRenderedPageBreak/>
        <w:t>①</w:t>
      </w:r>
      <w:r w:rsidRPr="008068A2">
        <w:rPr>
          <w:rFonts w:ascii="Microsoft YaHei UI" w:eastAsia="Microsoft YaHei UI" w:hAnsi="Microsoft YaHei UI" w:cs="Helvetica"/>
          <w:color w:val="313131"/>
          <w:kern w:val="0"/>
          <w:sz w:val="26"/>
          <w:szCs w:val="26"/>
        </w:rPr>
        <w:t>选项A正确，企业采用分期付款方式购置一台大型机械设备，虽然是分期付款，但终将引起银行存款减少（即减少了流动资产），进而降低企业短期偿债能力。</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②</w:t>
      </w:r>
      <w:r w:rsidRPr="008068A2">
        <w:rPr>
          <w:rFonts w:ascii="Microsoft YaHei UI" w:eastAsia="Microsoft YaHei UI" w:hAnsi="Microsoft YaHei UI" w:cs="Helvetica"/>
          <w:color w:val="313131"/>
          <w:kern w:val="0"/>
          <w:sz w:val="26"/>
          <w:szCs w:val="26"/>
        </w:rPr>
        <w:t>选项BC错误，企业从某国有银行取得3年期500万元的贷款和企业向战略投资者进行定向增发增加了银行存款（即增加了流动资产），流动负债数额不变,因此均会提高企业短期偿债能力。</w:t>
      </w:r>
      <w:r w:rsidRPr="008068A2">
        <w:rPr>
          <w:rFonts w:ascii="Microsoft YaHei UI" w:eastAsia="Microsoft YaHei UI" w:hAnsi="Microsoft YaHei UI" w:cs="Helvetica"/>
          <w:color w:val="313131"/>
          <w:kern w:val="0"/>
          <w:sz w:val="26"/>
          <w:szCs w:val="26"/>
        </w:rPr>
        <w:br/>
      </w:r>
      <w:r w:rsidRPr="008068A2">
        <w:rPr>
          <w:rFonts w:ascii="Microsoft YaHei UI" w:eastAsia="Microsoft YaHei UI" w:hAnsi="Microsoft YaHei UI" w:cs="宋体" w:hint="eastAsia"/>
          <w:color w:val="313131"/>
          <w:kern w:val="0"/>
          <w:sz w:val="26"/>
          <w:szCs w:val="26"/>
        </w:rPr>
        <w:t>③</w:t>
      </w:r>
      <w:r w:rsidRPr="008068A2">
        <w:rPr>
          <w:rFonts w:ascii="Microsoft YaHei UI" w:eastAsia="Microsoft YaHei UI" w:hAnsi="Microsoft YaHei UI" w:cs="Helvetica"/>
          <w:color w:val="313131"/>
          <w:kern w:val="0"/>
          <w:sz w:val="26"/>
          <w:szCs w:val="26"/>
        </w:rPr>
        <w:t>选项D错误，企业向股东发放股票股利不影响流动资产和流动负债，即不影响企业短期偿债能力。</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下列关于报价利率与有效年利率的说法中，正确的是（）</w:t>
      </w:r>
    </w:p>
    <w:p w:rsidR="001D7565" w:rsidRPr="001563AB" w:rsidRDefault="001D7565" w:rsidP="001D7565">
      <w:pPr>
        <w:widowControl/>
        <w:numPr>
          <w:ilvl w:val="0"/>
          <w:numId w:val="1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报价利率是不包含通货膨胀的金融机构报价利率</w:t>
      </w:r>
    </w:p>
    <w:p w:rsidR="001D7565" w:rsidRPr="001563AB" w:rsidRDefault="001D7565" w:rsidP="001D7565">
      <w:pPr>
        <w:widowControl/>
        <w:numPr>
          <w:ilvl w:val="0"/>
          <w:numId w:val="1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计息期小于一年时，有效年利率大于名义利率</w:t>
      </w:r>
    </w:p>
    <w:p w:rsidR="001D7565" w:rsidRPr="001563AB" w:rsidRDefault="001D7565" w:rsidP="001D7565">
      <w:pPr>
        <w:widowControl/>
        <w:numPr>
          <w:ilvl w:val="0"/>
          <w:numId w:val="1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报价利率不变时，有效年利率随着每年复利次数的增加而呈线性递减</w:t>
      </w:r>
    </w:p>
    <w:p w:rsidR="001D7565" w:rsidRPr="001563AB" w:rsidRDefault="001D7565" w:rsidP="001D7565">
      <w:pPr>
        <w:widowControl/>
        <w:numPr>
          <w:ilvl w:val="0"/>
          <w:numId w:val="1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报价利率不变时，有效年利率随着期间利率的递减而呈线性递增</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选项A错误，报价利率包含通货膨胀，而实际利率不包含通货膨胀。二者关系：报价（名义）利率=（1+实际利率）×（1+通货膨胀率）-1，实际利率=（1+名义利率）/（1+通货膨胀率）-1。</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选项B正确，有效年利率=（1+名义利率/m）</w:t>
      </w:r>
      <w:r w:rsidRPr="001563AB">
        <w:rPr>
          <w:rFonts w:ascii="Microsoft YaHei UI" w:eastAsia="Microsoft YaHei UI" w:hAnsi="Microsoft YaHei UI" w:cs="Helvetica"/>
          <w:color w:val="313131"/>
          <w:kern w:val="0"/>
          <w:sz w:val="26"/>
          <w:szCs w:val="26"/>
          <w:vertAlign w:val="superscript"/>
        </w:rPr>
        <w:t>m-1</w:t>
      </w:r>
      <w:r w:rsidRPr="001563AB">
        <w:rPr>
          <w:rFonts w:ascii="Microsoft YaHei UI" w:eastAsia="Microsoft YaHei UI" w:hAnsi="Microsoft YaHei UI" w:cs="Helvetica"/>
          <w:color w:val="313131"/>
          <w:kern w:val="0"/>
          <w:sz w:val="26"/>
          <w:szCs w:val="26"/>
        </w:rPr>
        <w:t>，其中 m 指的是每年的复利次数，若计息期小于一年，则 m 大于 1，即年内复利次数超过 1 次，有效年利率大于报价利率（名义利率）。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lastRenderedPageBreak/>
        <w:t>③</w:t>
      </w:r>
      <w:r w:rsidRPr="001563AB">
        <w:rPr>
          <w:rFonts w:ascii="Microsoft YaHei UI" w:eastAsia="Microsoft YaHei UI" w:hAnsi="Microsoft YaHei UI" w:cs="Helvetica"/>
          <w:color w:val="313131"/>
          <w:kern w:val="0"/>
          <w:sz w:val="26"/>
          <w:szCs w:val="26"/>
        </w:rPr>
        <w:t>选项CD错误，期间利率=报价利率/年复利次数，根据有效年利率的计算公式，当报价利率不变时，有效年利率随着每年复利次数的增加而增加，随着期间利率的递减而增加，但非线性关系。</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某人退休时有现金10万元，拟选择一项回报比较稳定的投资，希望每个季度能收入2 000元补贴生活。那么，该项投资的实际报酬率应为（ ）</w:t>
      </w:r>
    </w:p>
    <w:p w:rsidR="001D7565" w:rsidRPr="001563AB" w:rsidRDefault="001D7565" w:rsidP="001D7565">
      <w:pPr>
        <w:widowControl/>
        <w:numPr>
          <w:ilvl w:val="0"/>
          <w:numId w:val="1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2%</w:t>
      </w:r>
    </w:p>
    <w:p w:rsidR="001D7565" w:rsidRPr="001563AB" w:rsidRDefault="001D7565" w:rsidP="001D7565">
      <w:pPr>
        <w:widowControl/>
        <w:numPr>
          <w:ilvl w:val="0"/>
          <w:numId w:val="1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8%</w:t>
      </w:r>
    </w:p>
    <w:p w:rsidR="001D7565" w:rsidRPr="001563AB" w:rsidRDefault="001D7565" w:rsidP="001D7565">
      <w:pPr>
        <w:widowControl/>
        <w:numPr>
          <w:ilvl w:val="0"/>
          <w:numId w:val="1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8.24%</w:t>
      </w:r>
    </w:p>
    <w:p w:rsidR="001D7565" w:rsidRPr="001563AB" w:rsidRDefault="001D7565" w:rsidP="001D7565">
      <w:pPr>
        <w:widowControl/>
        <w:numPr>
          <w:ilvl w:val="0"/>
          <w:numId w:val="1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10.04%</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依题意可知本题考察永续年金，假设季度投资报酬率为i，代入永续年金公式：10=0.2/i，解得：i=2%。</w:t>
      </w:r>
      <w:r w:rsidRPr="001563AB">
        <w:rPr>
          <w:rFonts w:ascii="Microsoft YaHei UI" w:eastAsia="Microsoft YaHei UI" w:hAnsi="Microsoft YaHei UI" w:cs="Helvetica"/>
          <w:color w:val="313131"/>
          <w:kern w:val="0"/>
          <w:sz w:val="26"/>
          <w:szCs w:val="26"/>
        </w:rPr>
        <w:br/>
        <w:t>则该项投资的年实际投资报酬率=（1+2%）4-1=8.24%，选项C正确。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关于证券投资组合理论的以下表述中，正确的是（　　）</w:t>
      </w:r>
    </w:p>
    <w:p w:rsidR="001D7565" w:rsidRPr="001563AB" w:rsidRDefault="001D7565" w:rsidP="001D7565">
      <w:pPr>
        <w:widowControl/>
        <w:numPr>
          <w:ilvl w:val="0"/>
          <w:numId w:val="1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证券投资组合能消除大部分系统风险</w:t>
      </w:r>
    </w:p>
    <w:p w:rsidR="001D7565" w:rsidRPr="001563AB" w:rsidRDefault="001D7565" w:rsidP="001D7565">
      <w:pPr>
        <w:widowControl/>
        <w:numPr>
          <w:ilvl w:val="0"/>
          <w:numId w:val="1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证券投资组合的总规模越大，承担的风险越大</w:t>
      </w:r>
    </w:p>
    <w:p w:rsidR="001D7565" w:rsidRPr="001563AB" w:rsidRDefault="001D7565" w:rsidP="001D7565">
      <w:pPr>
        <w:widowControl/>
        <w:numPr>
          <w:ilvl w:val="0"/>
          <w:numId w:val="1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最小方差组合是所有组合中风险最小的组合，所以报酬最大</w:t>
      </w:r>
    </w:p>
    <w:p w:rsidR="001D7565" w:rsidRPr="001563AB" w:rsidRDefault="001D7565" w:rsidP="001D7565">
      <w:pPr>
        <w:widowControl/>
        <w:numPr>
          <w:ilvl w:val="0"/>
          <w:numId w:val="1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D</w:t>
      </w:r>
      <w:r w:rsidRPr="001563AB">
        <w:rPr>
          <w:rFonts w:ascii="Microsoft YaHei UI" w:eastAsia="Microsoft YaHei UI" w:hAnsi="Microsoft YaHei UI" w:cs="Helvetica"/>
          <w:color w:val="313131"/>
          <w:kern w:val="0"/>
          <w:sz w:val="26"/>
          <w:szCs w:val="26"/>
        </w:rPr>
        <w:t>一般情况下，随着更多的证券加入到投资组合中，整体风险降低的速度会越来越慢</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选项A错误，非系统风险，发生于个别公司的特有事件造成的风险，可以通过投资多样化分散掉。系统风险是影响所有公司的因素引起的风险，不同公司受影响程度不同，不能通过投资组合分散。</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选项B错误、选项D正确，证券投资组合的总规模越大，由于非系统风险被分散，承担的风险降低。但是随着更多的证券加入到投资组合中，整体风险降低的速度会越来越慢（见下述抢分技巧）。</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选项C错误，最小方差组合是所有组合中风险最小的组合，但不是报酬最大的组合，最大报酬是 100%投资于最高收益资产</w:t>
      </w:r>
      <w:r w:rsidRPr="001563AB">
        <w:rPr>
          <w:rFonts w:ascii="Microsoft YaHei UI" w:eastAsia="Microsoft YaHei UI" w:hAnsi="Microsoft YaHei UI" w:cs="Helvetica"/>
          <w:color w:val="313131"/>
          <w:kern w:val="0"/>
          <w:sz w:val="26"/>
          <w:szCs w:val="26"/>
        </w:rPr>
        <w:br/>
        <w:t>【抢分技巧】风险与投资品类的关联如下:</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1E73FF"/>
          <w:kern w:val="0"/>
          <w:sz w:val="26"/>
          <w:szCs w:val="26"/>
        </w:rPr>
        <w:drawing>
          <wp:inline distT="0" distB="0" distL="0" distR="0" wp14:anchorId="3FB177BA" wp14:editId="164AF769">
            <wp:extent cx="2971800" cy="1837055"/>
            <wp:effectExtent l="0" t="0" r="0" b="0"/>
            <wp:docPr id="6" name="图片 6" descr="https://app-cdn.btclass.cn/default/o_1fq5iqdu5l6d13oj1soc3dtme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cdn.btclass.cn/default/o_1fq5iqdu5l6d13oj1soc3dtme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1837055"/>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某企业面临甲、乙两个投资项目。经衡量，它们的期望报酬率相等，</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的标准差小于</w:t>
      </w:r>
      <w:proofErr w:type="gramStart"/>
      <w:r w:rsidRPr="001563AB">
        <w:rPr>
          <w:rFonts w:ascii="Microsoft YaHei UI" w:eastAsia="Microsoft YaHei UI" w:hAnsi="Microsoft YaHei UI" w:cs="Helvetica"/>
          <w:color w:val="313131"/>
          <w:kern w:val="0"/>
          <w:sz w:val="26"/>
          <w:szCs w:val="26"/>
        </w:rPr>
        <w:t>乙项目</w:t>
      </w:r>
      <w:proofErr w:type="gramEnd"/>
      <w:r w:rsidRPr="001563AB">
        <w:rPr>
          <w:rFonts w:ascii="Microsoft YaHei UI" w:eastAsia="Microsoft YaHei UI" w:hAnsi="Microsoft YaHei UI" w:cs="Helvetica"/>
          <w:color w:val="313131"/>
          <w:kern w:val="0"/>
          <w:sz w:val="26"/>
          <w:szCs w:val="26"/>
        </w:rPr>
        <w:t>的标准差。对甲、</w:t>
      </w:r>
      <w:proofErr w:type="gramStart"/>
      <w:r w:rsidRPr="001563AB">
        <w:rPr>
          <w:rFonts w:ascii="Microsoft YaHei UI" w:eastAsia="Microsoft YaHei UI" w:hAnsi="Microsoft YaHei UI" w:cs="Helvetica"/>
          <w:color w:val="313131"/>
          <w:kern w:val="0"/>
          <w:sz w:val="26"/>
          <w:szCs w:val="26"/>
        </w:rPr>
        <w:t>乙项目</w:t>
      </w:r>
      <w:proofErr w:type="gramEnd"/>
      <w:r w:rsidRPr="001563AB">
        <w:rPr>
          <w:rFonts w:ascii="Microsoft YaHei UI" w:eastAsia="Microsoft YaHei UI" w:hAnsi="Microsoft YaHei UI" w:cs="Helvetica"/>
          <w:color w:val="313131"/>
          <w:kern w:val="0"/>
          <w:sz w:val="26"/>
          <w:szCs w:val="26"/>
        </w:rPr>
        <w:t>可以做出的判断为（　　）</w:t>
      </w:r>
    </w:p>
    <w:p w:rsidR="001D7565" w:rsidRPr="001563AB" w:rsidRDefault="001D7565" w:rsidP="001D7565">
      <w:pPr>
        <w:widowControl/>
        <w:numPr>
          <w:ilvl w:val="0"/>
          <w:numId w:val="1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A</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取得更高报酬和出现更大亏损的可能性均大于乙项目</w:t>
      </w:r>
    </w:p>
    <w:p w:rsidR="001D7565" w:rsidRPr="001563AB" w:rsidRDefault="001D7565" w:rsidP="001D7565">
      <w:pPr>
        <w:widowControl/>
        <w:numPr>
          <w:ilvl w:val="0"/>
          <w:numId w:val="1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取得更高报酬和出现更大亏损的可能性均小于乙项目</w:t>
      </w:r>
    </w:p>
    <w:p w:rsidR="001D7565" w:rsidRPr="001563AB" w:rsidRDefault="001D7565" w:rsidP="001D7565">
      <w:pPr>
        <w:widowControl/>
        <w:numPr>
          <w:ilvl w:val="0"/>
          <w:numId w:val="1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实际取得的报酬会高于其期望报酬</w:t>
      </w:r>
    </w:p>
    <w:p w:rsidR="001D7565" w:rsidRPr="001563AB" w:rsidRDefault="001D7565" w:rsidP="001D7565">
      <w:pPr>
        <w:widowControl/>
        <w:numPr>
          <w:ilvl w:val="0"/>
          <w:numId w:val="1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proofErr w:type="gramStart"/>
      <w:r w:rsidRPr="001563AB">
        <w:rPr>
          <w:rFonts w:ascii="Microsoft YaHei UI" w:eastAsia="Microsoft YaHei UI" w:hAnsi="Microsoft YaHei UI" w:cs="Helvetica"/>
          <w:color w:val="313131"/>
          <w:kern w:val="0"/>
          <w:sz w:val="26"/>
          <w:szCs w:val="26"/>
        </w:rPr>
        <w:t>乙项目</w:t>
      </w:r>
      <w:proofErr w:type="gramEnd"/>
      <w:r w:rsidRPr="001563AB">
        <w:rPr>
          <w:rFonts w:ascii="Microsoft YaHei UI" w:eastAsia="Microsoft YaHei UI" w:hAnsi="Microsoft YaHei UI" w:cs="Helvetica"/>
          <w:color w:val="313131"/>
          <w:kern w:val="0"/>
          <w:sz w:val="26"/>
          <w:szCs w:val="26"/>
        </w:rPr>
        <w:t>实际取得的报酬会低于其期望报酬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选项A错误、选项B正确，甲、乙两项目的预期报酬率相等，但</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的标准差小于</w:t>
      </w:r>
      <w:proofErr w:type="gramStart"/>
      <w:r w:rsidRPr="001563AB">
        <w:rPr>
          <w:rFonts w:ascii="Microsoft YaHei UI" w:eastAsia="Microsoft YaHei UI" w:hAnsi="Microsoft YaHei UI" w:cs="Helvetica"/>
          <w:color w:val="313131"/>
          <w:kern w:val="0"/>
          <w:sz w:val="26"/>
          <w:szCs w:val="26"/>
        </w:rPr>
        <w:t>乙项目</w:t>
      </w:r>
      <w:proofErr w:type="gramEnd"/>
      <w:r w:rsidRPr="001563AB">
        <w:rPr>
          <w:rFonts w:ascii="Microsoft YaHei UI" w:eastAsia="Microsoft YaHei UI" w:hAnsi="Microsoft YaHei UI" w:cs="Helvetica"/>
          <w:color w:val="313131"/>
          <w:kern w:val="0"/>
          <w:sz w:val="26"/>
          <w:szCs w:val="26"/>
        </w:rPr>
        <w:t>的标准差，说明</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风险低于乙项目，即</w:t>
      </w:r>
      <w:proofErr w:type="gramStart"/>
      <w:r w:rsidRPr="001563AB">
        <w:rPr>
          <w:rFonts w:ascii="Microsoft YaHei UI" w:eastAsia="Microsoft YaHei UI" w:hAnsi="Microsoft YaHei UI" w:cs="Helvetica"/>
          <w:color w:val="313131"/>
          <w:kern w:val="0"/>
          <w:sz w:val="26"/>
          <w:szCs w:val="26"/>
        </w:rPr>
        <w:t>甲项目</w:t>
      </w:r>
      <w:proofErr w:type="gramEnd"/>
      <w:r w:rsidRPr="001563AB">
        <w:rPr>
          <w:rFonts w:ascii="Microsoft YaHei UI" w:eastAsia="Microsoft YaHei UI" w:hAnsi="Microsoft YaHei UI" w:cs="Helvetica"/>
          <w:color w:val="313131"/>
          <w:kern w:val="0"/>
          <w:sz w:val="26"/>
          <w:szCs w:val="26"/>
        </w:rPr>
        <w:t>取得更高报酬和出现更大亏损的可能性均小于</w:t>
      </w:r>
      <w:proofErr w:type="gramStart"/>
      <w:r w:rsidRPr="001563AB">
        <w:rPr>
          <w:rFonts w:ascii="Microsoft YaHei UI" w:eastAsia="Microsoft YaHei UI" w:hAnsi="Microsoft YaHei UI" w:cs="Helvetica"/>
          <w:color w:val="313131"/>
          <w:kern w:val="0"/>
          <w:sz w:val="26"/>
          <w:szCs w:val="26"/>
        </w:rPr>
        <w:t>乙项目</w:t>
      </w:r>
      <w:proofErr w:type="gramEnd"/>
      <w:r w:rsidRPr="001563AB">
        <w:rPr>
          <w:rFonts w:ascii="Microsoft YaHei UI" w:eastAsia="Microsoft YaHei UI" w:hAnsi="Microsoft YaHei UI" w:cs="Helvetica"/>
          <w:color w:val="313131"/>
          <w:kern w:val="0"/>
          <w:sz w:val="26"/>
          <w:szCs w:val="26"/>
        </w:rPr>
        <w:br/>
        <w:t>选项CD错误，甲、乙两项目的各自存在风险，其未来的实际报酬可能高于预期报酬，也可能低于预期报酬。</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甲公司采用风险调整法估计债务资本成本，在选择若干已上市公司债券以确定本公司的信用风险补偿率时，应当选择（）</w:t>
      </w:r>
    </w:p>
    <w:p w:rsidR="001D7565" w:rsidRPr="001563AB" w:rsidRDefault="001D7565" w:rsidP="001D7565">
      <w:pPr>
        <w:widowControl/>
        <w:numPr>
          <w:ilvl w:val="0"/>
          <w:numId w:val="1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与本公司债券期限相同的债券</w:t>
      </w:r>
    </w:p>
    <w:p w:rsidR="001D7565" w:rsidRPr="001563AB" w:rsidRDefault="001D7565" w:rsidP="001D7565">
      <w:pPr>
        <w:widowControl/>
        <w:numPr>
          <w:ilvl w:val="0"/>
          <w:numId w:val="1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与本公司信用级别相同的债券</w:t>
      </w:r>
    </w:p>
    <w:p w:rsidR="001D7565" w:rsidRPr="001563AB" w:rsidRDefault="001D7565" w:rsidP="001D7565">
      <w:pPr>
        <w:widowControl/>
        <w:numPr>
          <w:ilvl w:val="0"/>
          <w:numId w:val="1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与本公司所处行业相同的公司的债券</w:t>
      </w:r>
    </w:p>
    <w:p w:rsidR="001D7565" w:rsidRPr="001563AB" w:rsidRDefault="001D7565" w:rsidP="001D7565">
      <w:pPr>
        <w:widowControl/>
        <w:numPr>
          <w:ilvl w:val="0"/>
          <w:numId w:val="1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与本公司商业模式相同的公司的债券</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如果本公司没有上市的债券，而且找不到合适的可比公司，那么就需要使用风险调整法估计债务成本。</w:t>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税前债务成本=政府债券的市场回报率</w:t>
      </w:r>
      <w:r w:rsidRPr="001563AB">
        <w:rPr>
          <w:rFonts w:ascii="Microsoft YaHei UI" w:eastAsia="Microsoft YaHei UI" w:hAnsi="Microsoft YaHei UI" w:cs="Helvetica"/>
          <w:color w:val="313131"/>
          <w:kern w:val="0"/>
          <w:sz w:val="26"/>
          <w:szCs w:val="26"/>
        </w:rPr>
        <w:lastRenderedPageBreak/>
        <w:t>+企业的信用风险补偿率。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政府债券市场回报率是指与公司债券具有相同（接近）到期日的政府债券市场收益率（即到期收益率）。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企业信用风险补偿率，是计算若干信用级别相同的公司的信用风险补偿率的平均值。</w:t>
      </w:r>
      <w:r w:rsidRPr="001563AB">
        <w:rPr>
          <w:rFonts w:ascii="Microsoft YaHei UI" w:eastAsia="Microsoft YaHei UI" w:hAnsi="Microsoft YaHei UI" w:cs="Helvetica"/>
          <w:color w:val="313131"/>
          <w:kern w:val="0"/>
          <w:sz w:val="26"/>
          <w:szCs w:val="26"/>
        </w:rPr>
        <w:br/>
        <w:t>因此，选项B正确。</w:t>
      </w:r>
      <w:r w:rsidRPr="001563AB">
        <w:rPr>
          <w:rFonts w:ascii="Microsoft YaHei UI" w:eastAsia="Microsoft YaHei UI" w:hAnsi="Microsoft YaHei UI" w:cs="Helvetica"/>
          <w:color w:val="313131"/>
          <w:kern w:val="0"/>
          <w:sz w:val="26"/>
          <w:szCs w:val="26"/>
        </w:rPr>
        <w:br/>
        <w:t>【抢分技巧】</w:t>
      </w:r>
      <w:r w:rsidRPr="001563AB">
        <w:rPr>
          <w:rFonts w:ascii="Microsoft YaHei UI" w:eastAsia="Microsoft YaHei UI" w:hAnsi="Microsoft YaHei UI" w:cs="Helvetica"/>
          <w:color w:val="313131"/>
          <w:kern w:val="0"/>
          <w:sz w:val="26"/>
          <w:szCs w:val="26"/>
        </w:rPr>
        <w:br/>
        <w:t>风险补偿率的具体做法如下：</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选择若干信用级别与本公司相同的上市的公司债券；</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计算这些上市公司债券的到期收益率；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计算这些上市公司债券同期（到期日相同或相近）的长期政府债券到期收益率（无风险利率）；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计算上述两个到期收益率的差额，即信用风险补偿率；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⑤</w:t>
      </w:r>
      <w:r w:rsidRPr="001563AB">
        <w:rPr>
          <w:rFonts w:ascii="Microsoft YaHei UI" w:eastAsia="Microsoft YaHei UI" w:hAnsi="Microsoft YaHei UI" w:cs="Helvetica"/>
          <w:color w:val="313131"/>
          <w:kern w:val="0"/>
          <w:sz w:val="26"/>
          <w:szCs w:val="26"/>
        </w:rPr>
        <w:t>计算信用风险补偿率的平均值，作为本公司的信用风险补偿率。</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在其他条件不变的情况下，下列事项能够引起股票期望收益率上升的是（ ）</w:t>
      </w:r>
    </w:p>
    <w:p w:rsidR="001D7565" w:rsidRPr="001563AB" w:rsidRDefault="001D7565" w:rsidP="001D7565">
      <w:pPr>
        <w:widowControl/>
        <w:numPr>
          <w:ilvl w:val="0"/>
          <w:numId w:val="1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当前股票价格上升</w:t>
      </w:r>
    </w:p>
    <w:p w:rsidR="001D7565" w:rsidRPr="001563AB" w:rsidRDefault="001D7565" w:rsidP="001D7565">
      <w:pPr>
        <w:widowControl/>
        <w:numPr>
          <w:ilvl w:val="0"/>
          <w:numId w:val="1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资本利得收益率上升</w:t>
      </w:r>
    </w:p>
    <w:p w:rsidR="001D7565" w:rsidRPr="001563AB" w:rsidRDefault="001D7565" w:rsidP="001D7565">
      <w:pPr>
        <w:widowControl/>
        <w:numPr>
          <w:ilvl w:val="0"/>
          <w:numId w:val="1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预期现金股利下降</w:t>
      </w:r>
    </w:p>
    <w:p w:rsidR="001D7565" w:rsidRPr="001563AB" w:rsidRDefault="001D7565" w:rsidP="001D7565">
      <w:pPr>
        <w:widowControl/>
        <w:numPr>
          <w:ilvl w:val="0"/>
          <w:numId w:val="1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预期持有该股票的时间延长</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lastRenderedPageBreak/>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根据</w:t>
      </w:r>
      <w:proofErr w:type="gramStart"/>
      <w:r w:rsidRPr="001563AB">
        <w:rPr>
          <w:rFonts w:ascii="Microsoft YaHei UI" w:eastAsia="Microsoft YaHei UI" w:hAnsi="Microsoft YaHei UI" w:cs="Helvetica"/>
          <w:color w:val="313131"/>
          <w:kern w:val="0"/>
          <w:sz w:val="26"/>
          <w:szCs w:val="26"/>
        </w:rPr>
        <w:t>固定增长</w:t>
      </w:r>
      <w:proofErr w:type="gramEnd"/>
      <w:r w:rsidRPr="001563AB">
        <w:rPr>
          <w:rFonts w:ascii="Microsoft YaHei UI" w:eastAsia="Microsoft YaHei UI" w:hAnsi="Microsoft YaHei UI" w:cs="Helvetica"/>
          <w:color w:val="313131"/>
          <w:kern w:val="0"/>
          <w:sz w:val="26"/>
          <w:szCs w:val="26"/>
        </w:rPr>
        <w:t>股利模型，股票期望收益率=预计下一期股利/当前股票价格+股利增长率=股利收益率+资本利得收益率（预计下一期股利/当前股票价格=股利收益率，股利增长率也叫资本利得收益率）。</w:t>
      </w:r>
      <w:r w:rsidRPr="001563AB">
        <w:rPr>
          <w:rFonts w:ascii="Microsoft YaHei UI" w:eastAsia="Microsoft YaHei UI" w:hAnsi="Microsoft YaHei UI" w:cs="Helvetica"/>
          <w:color w:val="313131"/>
          <w:kern w:val="0"/>
          <w:sz w:val="26"/>
          <w:szCs w:val="26"/>
        </w:rPr>
        <w:br/>
        <w:t>根据上述公式，股票价格的提升和预期现金股利的下降都会使得股票期望收益率下降。资本利得收益率上升可以引起股票期望收益率的上升。持有时间与股票的期望收益率没有关系。因此，选项B正确，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假设折现率保持不变，溢价发行的平息债券自发行后债券价值（）</w:t>
      </w:r>
    </w:p>
    <w:p w:rsidR="001D7565" w:rsidRPr="001563AB" w:rsidRDefault="001D7565" w:rsidP="001D7565">
      <w:pPr>
        <w:widowControl/>
        <w:numPr>
          <w:ilvl w:val="0"/>
          <w:numId w:val="1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直线下降，至到期日等于债券面值</w:t>
      </w:r>
    </w:p>
    <w:p w:rsidR="001D7565" w:rsidRPr="001563AB" w:rsidRDefault="001D7565" w:rsidP="001D7565">
      <w:pPr>
        <w:widowControl/>
        <w:numPr>
          <w:ilvl w:val="0"/>
          <w:numId w:val="1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波动下降，到期日之前一直高于债券面值</w:t>
      </w:r>
    </w:p>
    <w:p w:rsidR="001D7565" w:rsidRPr="001563AB" w:rsidRDefault="001D7565" w:rsidP="001D7565">
      <w:pPr>
        <w:widowControl/>
        <w:numPr>
          <w:ilvl w:val="0"/>
          <w:numId w:val="1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波动下降，到期日之前可能等于债券面值</w:t>
      </w:r>
    </w:p>
    <w:p w:rsidR="001D7565" w:rsidRPr="001563AB" w:rsidRDefault="001D7565" w:rsidP="001D7565">
      <w:pPr>
        <w:widowControl/>
        <w:numPr>
          <w:ilvl w:val="0"/>
          <w:numId w:val="1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波动下降，到期日之前可能低于债券面值</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如果是溢价发行的平息债券，即分期付息到期还本的溢价债券，自发行后债券价值随着到期日的临近是波动下降的，因为溢价债券在发行日和付息时点债券的价值都是高于面值的，而在两个付息日之间债券的价值又是上升的（即波动下降），所以至到期日之前债券的价值会一直高于债券面值。</w:t>
      </w:r>
      <w:r w:rsidRPr="001563AB">
        <w:rPr>
          <w:rFonts w:ascii="Microsoft YaHei UI" w:eastAsia="Microsoft YaHei UI" w:hAnsi="Microsoft YaHei UI" w:cs="Helvetica"/>
          <w:color w:val="313131"/>
          <w:kern w:val="0"/>
          <w:sz w:val="26"/>
          <w:szCs w:val="26"/>
        </w:rPr>
        <w:br/>
        <w:t>如果是溢价发行的连续付息债券，则自发行后平滑曲线下降，直至到期日回归面值。</w:t>
      </w:r>
      <w:r w:rsidRPr="001563AB">
        <w:rPr>
          <w:rFonts w:ascii="Microsoft YaHei UI" w:eastAsia="Microsoft YaHei UI" w:hAnsi="Microsoft YaHei UI" w:cs="Helvetica"/>
          <w:color w:val="313131"/>
          <w:kern w:val="0"/>
          <w:sz w:val="26"/>
          <w:szCs w:val="26"/>
        </w:rPr>
        <w:br/>
        <w:t>因此，选项B正确。</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color w:val="313131"/>
          <w:kern w:val="0"/>
          <w:sz w:val="26"/>
          <w:szCs w:val="26"/>
        </w:rPr>
        <w:lastRenderedPageBreak/>
        <w:t>【抢分技巧】</w:t>
      </w:r>
      <w:r w:rsidRPr="001563AB">
        <w:rPr>
          <w:rFonts w:ascii="Microsoft YaHei UI" w:eastAsia="Microsoft YaHei UI" w:hAnsi="Microsoft YaHei UI" w:cs="Helvetica"/>
          <w:color w:val="313131"/>
          <w:kern w:val="0"/>
          <w:sz w:val="26"/>
          <w:szCs w:val="26"/>
        </w:rPr>
        <w:br/>
        <w:t>对于平息债券，当折现率一直保持不变的情况下，不管它高于或低于票面利率，债券价值随着到期时间的缩短逐渐向债券面值靠近，至到期日债券价值等于债券面值。当折现率低于票面利率（溢价债券）时，随着时间向到期日靠近，债券价值逐渐下降（非直线下降），最终等于债券面值。</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108.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若资本市场有效，在股利稳定增长的情况下，股票的资本利得收益率等于该股票的（）</w:t>
      </w:r>
    </w:p>
    <w:p w:rsidR="001D7565" w:rsidRPr="001563AB" w:rsidRDefault="001D7565" w:rsidP="001D7565">
      <w:pPr>
        <w:widowControl/>
        <w:numPr>
          <w:ilvl w:val="0"/>
          <w:numId w:val="1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股利收益率</w:t>
      </w:r>
    </w:p>
    <w:p w:rsidR="001D7565" w:rsidRPr="001563AB" w:rsidRDefault="001D7565" w:rsidP="001D7565">
      <w:pPr>
        <w:widowControl/>
        <w:numPr>
          <w:ilvl w:val="0"/>
          <w:numId w:val="1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股利增长率</w:t>
      </w:r>
    </w:p>
    <w:p w:rsidR="001D7565" w:rsidRPr="001563AB" w:rsidRDefault="001D7565" w:rsidP="001D7565">
      <w:pPr>
        <w:widowControl/>
        <w:numPr>
          <w:ilvl w:val="0"/>
          <w:numId w:val="1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期望收益率</w:t>
      </w:r>
    </w:p>
    <w:p w:rsidR="001D7565" w:rsidRPr="001563AB" w:rsidRDefault="001D7565" w:rsidP="001D7565">
      <w:pPr>
        <w:widowControl/>
        <w:numPr>
          <w:ilvl w:val="0"/>
          <w:numId w:val="1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风险收益率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在资本市场有效的情况下，股票的总报酬率可以分为两部分：第一部分叫做股利收益率，它是根据预期现金股利除以当前股价计算出来的。第二部分是叫做股利增长率。由于股利的增长速度也就是股价的增长速度，因此，股利增长率可以解释为股价增长率或资本利得收益率。</w:t>
      </w:r>
      <w:r w:rsidRPr="001563AB">
        <w:rPr>
          <w:rFonts w:ascii="Microsoft YaHei UI" w:eastAsia="Microsoft YaHei UI" w:hAnsi="Microsoft YaHei UI" w:cs="Helvetica"/>
          <w:color w:val="313131"/>
          <w:kern w:val="0"/>
          <w:sz w:val="26"/>
          <w:szCs w:val="26"/>
        </w:rPr>
        <w:br/>
        <w:t>因此，选项B正确。</w:t>
      </w:r>
      <w:r w:rsidRPr="001563AB">
        <w:rPr>
          <w:rFonts w:ascii="Microsoft YaHei UI" w:eastAsia="Microsoft YaHei UI" w:hAnsi="Microsoft YaHei UI" w:cs="Helvetica"/>
          <w:color w:val="313131"/>
          <w:kern w:val="0"/>
          <w:sz w:val="26"/>
          <w:szCs w:val="26"/>
        </w:rPr>
        <w:br/>
        <w:t>【抢分技巧】</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noProof/>
          <w:color w:val="1E73FF"/>
          <w:kern w:val="0"/>
          <w:sz w:val="26"/>
          <w:szCs w:val="26"/>
        </w:rPr>
        <w:drawing>
          <wp:inline distT="0" distB="0" distL="0" distR="0" wp14:anchorId="58866AB7" wp14:editId="37B8CC5E">
            <wp:extent cx="2286000" cy="830580"/>
            <wp:effectExtent l="0" t="0" r="0" b="7620"/>
            <wp:docPr id="7" name="图片 7" descr="https://app-cdn.btclass.cn/default/o_1fq868jm5lcb81v7grsd516rr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cdn.btclass.cn/default/o_1fq868jm5lcb81v7grsd516rr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830580"/>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lastRenderedPageBreak/>
        <w:t>109.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下列关于期权投资策略的表述中，正确的是（ ）</w:t>
      </w:r>
    </w:p>
    <w:p w:rsidR="001D7565" w:rsidRPr="001563AB" w:rsidRDefault="001D7565" w:rsidP="001D7565">
      <w:pPr>
        <w:widowControl/>
        <w:numPr>
          <w:ilvl w:val="0"/>
          <w:numId w:val="1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保护性看跌期权可以锁定最低净收入和最低净损益，但不改变净损益的预期值</w:t>
      </w:r>
    </w:p>
    <w:p w:rsidR="001D7565" w:rsidRPr="001563AB" w:rsidRDefault="001D7565" w:rsidP="001D7565">
      <w:pPr>
        <w:widowControl/>
        <w:numPr>
          <w:ilvl w:val="0"/>
          <w:numId w:val="1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proofErr w:type="gramStart"/>
      <w:r w:rsidRPr="001563AB">
        <w:rPr>
          <w:rFonts w:ascii="Microsoft YaHei UI" w:eastAsia="Microsoft YaHei UI" w:hAnsi="Microsoft YaHei UI" w:cs="Helvetica"/>
          <w:color w:val="313131"/>
          <w:kern w:val="0"/>
          <w:sz w:val="26"/>
          <w:szCs w:val="26"/>
        </w:rPr>
        <w:t>抛补性</w:t>
      </w:r>
      <w:proofErr w:type="gramEnd"/>
      <w:r w:rsidRPr="001563AB">
        <w:rPr>
          <w:rFonts w:ascii="Microsoft YaHei UI" w:eastAsia="Microsoft YaHei UI" w:hAnsi="Microsoft YaHei UI" w:cs="Helvetica"/>
          <w:color w:val="313131"/>
          <w:kern w:val="0"/>
          <w:sz w:val="26"/>
          <w:szCs w:val="26"/>
        </w:rPr>
        <w:t>看涨期权可以锁定最低净收入和最低净损益，是机构投资者常用的投资策略</w:t>
      </w:r>
    </w:p>
    <w:p w:rsidR="001D7565" w:rsidRPr="001563AB" w:rsidRDefault="001D7565" w:rsidP="001D7565">
      <w:pPr>
        <w:widowControl/>
        <w:numPr>
          <w:ilvl w:val="0"/>
          <w:numId w:val="1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多头对敲组合策略可以锁定最低净收入和最低净损益，其最坏的结果是损失期权的购买成本</w:t>
      </w:r>
    </w:p>
    <w:p w:rsidR="001D7565" w:rsidRPr="001563AB" w:rsidRDefault="001D7565" w:rsidP="001D7565">
      <w:pPr>
        <w:widowControl/>
        <w:numPr>
          <w:ilvl w:val="0"/>
          <w:numId w:val="1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空头对敲组合策略可以锁定最低净收入和最低净损益，其最低收益是期权收取的期权费</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选项A错误，保护性看跌期权可以锁定最低净收入和最低净损益，但净损益的预期也因此降低了。</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选项B错误，</w:t>
      </w:r>
      <w:proofErr w:type="gramStart"/>
      <w:r w:rsidRPr="001563AB">
        <w:rPr>
          <w:rFonts w:ascii="Microsoft YaHei UI" w:eastAsia="Microsoft YaHei UI" w:hAnsi="Microsoft YaHei UI" w:cs="Helvetica"/>
          <w:color w:val="313131"/>
          <w:kern w:val="0"/>
          <w:sz w:val="26"/>
          <w:szCs w:val="26"/>
        </w:rPr>
        <w:t>抛补性</w:t>
      </w:r>
      <w:proofErr w:type="gramEnd"/>
      <w:r w:rsidRPr="001563AB">
        <w:rPr>
          <w:rFonts w:ascii="Microsoft YaHei UI" w:eastAsia="Microsoft YaHei UI" w:hAnsi="Microsoft YaHei UI" w:cs="Helvetica"/>
          <w:color w:val="313131"/>
          <w:kern w:val="0"/>
          <w:sz w:val="26"/>
          <w:szCs w:val="26"/>
        </w:rPr>
        <w:t>看涨期权可以锁定最高净收入和最高净损益。</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选项C正确，多头对敲组合策略可以锁定最低净收入（0）和最低净损益（两种期权购买成本）。</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选项D错误，空头对敲组合策略可以锁定最高净收入和最高净损益，其最高收益是出售期权收取的期权费。</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对股票期权价值影响最主要的因素是（ ）</w:t>
      </w:r>
    </w:p>
    <w:p w:rsidR="001D7565" w:rsidRPr="001563AB" w:rsidRDefault="001D7565" w:rsidP="001D7565">
      <w:pPr>
        <w:widowControl/>
        <w:numPr>
          <w:ilvl w:val="0"/>
          <w:numId w:val="1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执行价格</w:t>
      </w:r>
    </w:p>
    <w:p w:rsidR="001D7565" w:rsidRPr="001563AB" w:rsidRDefault="001D7565" w:rsidP="001D7565">
      <w:pPr>
        <w:widowControl/>
        <w:numPr>
          <w:ilvl w:val="0"/>
          <w:numId w:val="1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B</w:t>
      </w:r>
      <w:r w:rsidRPr="001563AB">
        <w:rPr>
          <w:rFonts w:ascii="Microsoft YaHei UI" w:eastAsia="Microsoft YaHei UI" w:hAnsi="Microsoft YaHei UI" w:cs="Helvetica"/>
          <w:color w:val="313131"/>
          <w:kern w:val="0"/>
          <w:sz w:val="26"/>
          <w:szCs w:val="26"/>
        </w:rPr>
        <w:t>股票价格的波动性</w:t>
      </w:r>
    </w:p>
    <w:p w:rsidR="001D7565" w:rsidRPr="001563AB" w:rsidRDefault="001D7565" w:rsidP="001D7565">
      <w:pPr>
        <w:widowControl/>
        <w:numPr>
          <w:ilvl w:val="0"/>
          <w:numId w:val="1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无风险利率</w:t>
      </w:r>
    </w:p>
    <w:p w:rsidR="001D7565" w:rsidRPr="001563AB" w:rsidRDefault="001D7565" w:rsidP="001D7565">
      <w:pPr>
        <w:widowControl/>
        <w:numPr>
          <w:ilvl w:val="0"/>
          <w:numId w:val="1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股票价格</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教材原文：在期权估价过程中，股价的波动性是最重要的因素，如果一种股票的价格变动性很小，其期权也值不了多少钱。即期权的价值并不依赖于股票价格的期望值，而是股价的变动性（标准差），股价的波动率增加会使各类期权价值增加。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甲公司股票当前市价为20元，有一种以该股票为标的资产的6个月到期的看涨期权，执行价格为25元，期权价格为4元。该看涨期权的内在价值是( )元</w:t>
      </w:r>
    </w:p>
    <w:p w:rsidR="001D7565" w:rsidRPr="001563AB" w:rsidRDefault="001D7565" w:rsidP="001D7565">
      <w:pPr>
        <w:widowControl/>
        <w:numPr>
          <w:ilvl w:val="0"/>
          <w:numId w:val="1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0</w:t>
      </w:r>
    </w:p>
    <w:p w:rsidR="001D7565" w:rsidRPr="001563AB" w:rsidRDefault="001D7565" w:rsidP="001D7565">
      <w:pPr>
        <w:widowControl/>
        <w:numPr>
          <w:ilvl w:val="0"/>
          <w:numId w:val="1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1</w:t>
      </w:r>
    </w:p>
    <w:p w:rsidR="001D7565" w:rsidRPr="001563AB" w:rsidRDefault="001D7565" w:rsidP="001D7565">
      <w:pPr>
        <w:widowControl/>
        <w:numPr>
          <w:ilvl w:val="0"/>
          <w:numId w:val="1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4</w:t>
      </w:r>
    </w:p>
    <w:p w:rsidR="001D7565" w:rsidRPr="001563AB" w:rsidRDefault="001D7565" w:rsidP="001D7565">
      <w:pPr>
        <w:widowControl/>
        <w:numPr>
          <w:ilvl w:val="0"/>
          <w:numId w:val="1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5</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看涨期权当前市价低于执行价格，期权</w:t>
      </w:r>
      <w:proofErr w:type="gramStart"/>
      <w:r w:rsidRPr="001563AB">
        <w:rPr>
          <w:rFonts w:ascii="Microsoft YaHei UI" w:eastAsia="Microsoft YaHei UI" w:hAnsi="Microsoft YaHei UI" w:cs="Helvetica"/>
          <w:color w:val="313131"/>
          <w:kern w:val="0"/>
          <w:sz w:val="26"/>
          <w:szCs w:val="26"/>
        </w:rPr>
        <w:t>处于虚值状态</w:t>
      </w:r>
      <w:proofErr w:type="gramEnd"/>
      <w:r w:rsidRPr="001563AB">
        <w:rPr>
          <w:rFonts w:ascii="Microsoft YaHei UI" w:eastAsia="Microsoft YaHei UI" w:hAnsi="Microsoft YaHei UI" w:cs="Helvetica"/>
          <w:color w:val="313131"/>
          <w:kern w:val="0"/>
          <w:sz w:val="26"/>
          <w:szCs w:val="26"/>
        </w:rPr>
        <w:t>，内在价值为0。因此，选项A正确。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lastRenderedPageBreak/>
        <w:t>单选题</w:t>
      </w:r>
      <w:r w:rsidRPr="001563AB">
        <w:rPr>
          <w:rFonts w:ascii="Microsoft YaHei UI" w:eastAsia="Microsoft YaHei UI" w:hAnsi="Microsoft YaHei UI" w:cs="Helvetica"/>
          <w:color w:val="313131"/>
          <w:kern w:val="0"/>
          <w:sz w:val="26"/>
          <w:szCs w:val="26"/>
        </w:rPr>
        <w:t>某股票的现行价格为20元，以该股票为标的资产的欧式看涨期权和欧式看跌期权的执行价格均为24.96元，都在6个月后到期。年无风险利率为8%，如果看涨期权的价格为10元，看跌期权的价格应为( )元</w:t>
      </w:r>
    </w:p>
    <w:p w:rsidR="001D7565" w:rsidRPr="001563AB" w:rsidRDefault="001D7565" w:rsidP="001D7565">
      <w:pPr>
        <w:widowControl/>
        <w:numPr>
          <w:ilvl w:val="0"/>
          <w:numId w:val="1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6</w:t>
      </w:r>
    </w:p>
    <w:p w:rsidR="001D7565" w:rsidRPr="001563AB" w:rsidRDefault="001D7565" w:rsidP="001D7565">
      <w:pPr>
        <w:widowControl/>
        <w:numPr>
          <w:ilvl w:val="0"/>
          <w:numId w:val="1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6.89</w:t>
      </w:r>
    </w:p>
    <w:p w:rsidR="001D7565" w:rsidRPr="001563AB" w:rsidRDefault="001D7565" w:rsidP="001D7565">
      <w:pPr>
        <w:widowControl/>
        <w:numPr>
          <w:ilvl w:val="0"/>
          <w:numId w:val="1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13.11</w:t>
      </w:r>
    </w:p>
    <w:p w:rsidR="001D7565" w:rsidRPr="001563AB" w:rsidRDefault="001D7565" w:rsidP="001D7565">
      <w:pPr>
        <w:widowControl/>
        <w:numPr>
          <w:ilvl w:val="0"/>
          <w:numId w:val="1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14</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根据平价定理：标的资产价格 S+看跌期权价格 P=看涨期权价格 C+执行价格现值 PV（X）。所以看跌期权的价格P=10+24.96/（1+8%/2）-20=14（元）。因此，选项D正确。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某公司股票的当前市价为10元，有一种以该股票为标的资产的看跌期权，执行价格为8元，到期时间为三个月，期权价格为3.5元。下列关于该看跌期权的说法中，正确的是（ ）</w:t>
      </w:r>
    </w:p>
    <w:p w:rsidR="001D7565" w:rsidRPr="001563AB" w:rsidRDefault="001D7565" w:rsidP="001D7565">
      <w:pPr>
        <w:widowControl/>
        <w:numPr>
          <w:ilvl w:val="0"/>
          <w:numId w:val="1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该期权处于实值状态</w:t>
      </w:r>
    </w:p>
    <w:p w:rsidR="001D7565" w:rsidRPr="001563AB" w:rsidRDefault="001D7565" w:rsidP="001D7565">
      <w:pPr>
        <w:widowControl/>
        <w:numPr>
          <w:ilvl w:val="0"/>
          <w:numId w:val="1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该期权的内在价值为2元</w:t>
      </w:r>
    </w:p>
    <w:p w:rsidR="001D7565" w:rsidRPr="001563AB" w:rsidRDefault="001D7565" w:rsidP="001D7565">
      <w:pPr>
        <w:widowControl/>
        <w:numPr>
          <w:ilvl w:val="0"/>
          <w:numId w:val="1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该期权的时间溢价为3.5元</w:t>
      </w:r>
    </w:p>
    <w:p w:rsidR="001D7565" w:rsidRPr="001563AB" w:rsidRDefault="001D7565" w:rsidP="001D7565">
      <w:pPr>
        <w:widowControl/>
        <w:numPr>
          <w:ilvl w:val="0"/>
          <w:numId w:val="1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买入一股该看跌期权的最大净收入为4.5元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t>选项AB错误，选项C正确，由于市价高于执行价格，对于看跌期权</w:t>
      </w:r>
      <w:proofErr w:type="gramStart"/>
      <w:r w:rsidRPr="001563AB">
        <w:rPr>
          <w:rFonts w:ascii="Microsoft YaHei UI" w:eastAsia="Microsoft YaHei UI" w:hAnsi="Microsoft YaHei UI" w:cs="Helvetica"/>
          <w:color w:val="313131"/>
          <w:kern w:val="0"/>
          <w:sz w:val="26"/>
          <w:szCs w:val="26"/>
        </w:rPr>
        <w:t>属于虚值状态</w:t>
      </w:r>
      <w:proofErr w:type="gramEnd"/>
      <w:r w:rsidRPr="001563AB">
        <w:rPr>
          <w:rFonts w:ascii="Microsoft YaHei UI" w:eastAsia="Microsoft YaHei UI" w:hAnsi="Microsoft YaHei UI" w:cs="Helvetica"/>
          <w:color w:val="313131"/>
          <w:kern w:val="0"/>
          <w:sz w:val="26"/>
          <w:szCs w:val="26"/>
        </w:rPr>
        <w:t>，期权的内在价值为0，由于期权价格为3.5元，则期权的时间溢价为3.5元。</w:t>
      </w:r>
      <w:r w:rsidRPr="001563AB">
        <w:rPr>
          <w:rFonts w:ascii="Microsoft YaHei UI" w:eastAsia="Microsoft YaHei UI" w:hAnsi="Microsoft YaHei UI" w:cs="Helvetica"/>
          <w:color w:val="313131"/>
          <w:kern w:val="0"/>
          <w:sz w:val="26"/>
          <w:szCs w:val="26"/>
        </w:rPr>
        <w:br/>
        <w:t>选项D错误，看跌期权的最大净收入为执行价格8元，最大净收益为4.5元。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下列关于相对价值估值模型适用性的说法中，错误的是（ ）</w:t>
      </w:r>
    </w:p>
    <w:p w:rsidR="001D7565" w:rsidRPr="001563AB" w:rsidRDefault="001D7565" w:rsidP="001D7565">
      <w:pPr>
        <w:widowControl/>
        <w:numPr>
          <w:ilvl w:val="0"/>
          <w:numId w:val="1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市盈率估值模型不适用</w:t>
      </w:r>
      <w:proofErr w:type="gramStart"/>
      <w:r w:rsidRPr="001563AB">
        <w:rPr>
          <w:rFonts w:ascii="Microsoft YaHei UI" w:eastAsia="Microsoft YaHei UI" w:hAnsi="Microsoft YaHei UI" w:cs="Helvetica"/>
          <w:color w:val="313131"/>
          <w:kern w:val="0"/>
          <w:sz w:val="26"/>
          <w:szCs w:val="26"/>
        </w:rPr>
        <w:t>于亏损</w:t>
      </w:r>
      <w:proofErr w:type="gramEnd"/>
      <w:r w:rsidRPr="001563AB">
        <w:rPr>
          <w:rFonts w:ascii="Microsoft YaHei UI" w:eastAsia="Microsoft YaHei UI" w:hAnsi="Microsoft YaHei UI" w:cs="Helvetica"/>
          <w:color w:val="313131"/>
          <w:kern w:val="0"/>
          <w:sz w:val="26"/>
          <w:szCs w:val="26"/>
        </w:rPr>
        <w:t>的企业</w:t>
      </w:r>
    </w:p>
    <w:p w:rsidR="001D7565" w:rsidRPr="001563AB" w:rsidRDefault="001D7565" w:rsidP="001D7565">
      <w:pPr>
        <w:widowControl/>
        <w:numPr>
          <w:ilvl w:val="0"/>
          <w:numId w:val="1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proofErr w:type="gramStart"/>
      <w:r w:rsidRPr="001563AB">
        <w:rPr>
          <w:rFonts w:ascii="Microsoft YaHei UI" w:eastAsia="Microsoft YaHei UI" w:hAnsi="Microsoft YaHei UI" w:cs="Helvetica"/>
          <w:color w:val="313131"/>
          <w:kern w:val="0"/>
          <w:sz w:val="26"/>
          <w:szCs w:val="26"/>
        </w:rPr>
        <w:t>市净率</w:t>
      </w:r>
      <w:proofErr w:type="gramEnd"/>
      <w:r w:rsidRPr="001563AB">
        <w:rPr>
          <w:rFonts w:ascii="Microsoft YaHei UI" w:eastAsia="Microsoft YaHei UI" w:hAnsi="Microsoft YaHei UI" w:cs="Helvetica"/>
          <w:color w:val="313131"/>
          <w:kern w:val="0"/>
          <w:sz w:val="26"/>
          <w:szCs w:val="26"/>
        </w:rPr>
        <w:t>估值模型不适用于资不抵债的企业</w:t>
      </w:r>
    </w:p>
    <w:p w:rsidR="001D7565" w:rsidRPr="001563AB" w:rsidRDefault="001D7565" w:rsidP="001D7565">
      <w:pPr>
        <w:widowControl/>
        <w:numPr>
          <w:ilvl w:val="0"/>
          <w:numId w:val="1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proofErr w:type="gramStart"/>
      <w:r w:rsidRPr="001563AB">
        <w:rPr>
          <w:rFonts w:ascii="Microsoft YaHei UI" w:eastAsia="Microsoft YaHei UI" w:hAnsi="Microsoft YaHei UI" w:cs="Helvetica"/>
          <w:color w:val="313131"/>
          <w:kern w:val="0"/>
          <w:sz w:val="26"/>
          <w:szCs w:val="26"/>
        </w:rPr>
        <w:t>市净率</w:t>
      </w:r>
      <w:proofErr w:type="gramEnd"/>
      <w:r w:rsidRPr="001563AB">
        <w:rPr>
          <w:rFonts w:ascii="Microsoft YaHei UI" w:eastAsia="Microsoft YaHei UI" w:hAnsi="Microsoft YaHei UI" w:cs="Helvetica"/>
          <w:color w:val="313131"/>
          <w:kern w:val="0"/>
          <w:sz w:val="26"/>
          <w:szCs w:val="26"/>
        </w:rPr>
        <w:t>估值模型不适用于固定资产较少的企业</w:t>
      </w:r>
    </w:p>
    <w:p w:rsidR="001D7565" w:rsidRPr="001563AB" w:rsidRDefault="001D7565" w:rsidP="001D7565">
      <w:pPr>
        <w:widowControl/>
        <w:numPr>
          <w:ilvl w:val="0"/>
          <w:numId w:val="1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市销率估值模型不适用于销售成本率较低的企业</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w:t>
      </w:r>
      <w:proofErr w:type="gramStart"/>
      <w:r w:rsidRPr="001563AB">
        <w:rPr>
          <w:rFonts w:ascii="Microsoft YaHei UI" w:eastAsia="Microsoft YaHei UI" w:hAnsi="Microsoft YaHei UI" w:cs="Helvetica"/>
          <w:color w:val="313131"/>
          <w:kern w:val="0"/>
          <w:sz w:val="26"/>
          <w:szCs w:val="26"/>
        </w:rPr>
        <w:t>市净率</w:t>
      </w:r>
      <w:proofErr w:type="gramEnd"/>
      <w:r w:rsidRPr="001563AB">
        <w:rPr>
          <w:rFonts w:ascii="Microsoft YaHei UI" w:eastAsia="Microsoft YaHei UI" w:hAnsi="Microsoft YaHei UI" w:cs="Helvetica"/>
          <w:color w:val="313131"/>
          <w:kern w:val="0"/>
          <w:sz w:val="26"/>
          <w:szCs w:val="26"/>
        </w:rPr>
        <w:t>估价模型适用于需要拥有大量资产，净资产为正值的企业，资不抵债说明所有者权益为负值。</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市销率模型适用于销售成本率较低的服务类企业，或者销售成本率趋同的传统行业的企业。</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市盈率模型最适合连续盈利的企业。</w:t>
      </w:r>
      <w:r w:rsidRPr="001563AB">
        <w:rPr>
          <w:rFonts w:ascii="Microsoft YaHei UI" w:eastAsia="Microsoft YaHei UI" w:hAnsi="Microsoft YaHei UI" w:cs="Helvetica"/>
          <w:color w:val="313131"/>
          <w:kern w:val="0"/>
          <w:sz w:val="26"/>
          <w:szCs w:val="26"/>
        </w:rPr>
        <w:br/>
        <w:t>本题让选“错误”的，因此，选项D当选。</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lastRenderedPageBreak/>
        <w:t>单选题</w:t>
      </w:r>
      <w:r w:rsidRPr="001563AB">
        <w:rPr>
          <w:rFonts w:ascii="Microsoft YaHei UI" w:eastAsia="Microsoft YaHei UI" w:hAnsi="Microsoft YaHei UI" w:cs="Helvetica"/>
          <w:color w:val="313131"/>
          <w:kern w:val="0"/>
          <w:sz w:val="26"/>
          <w:szCs w:val="26"/>
        </w:rPr>
        <w:t>使用股权市价比率模型进行企业价值评估时，通常需要确定一个关键因素，并用此因素的可比企业平均值对可比企业的平均市价比率进行修正。下列说法中，正确的是（ ）</w:t>
      </w:r>
    </w:p>
    <w:p w:rsidR="001D7565" w:rsidRPr="001563AB" w:rsidRDefault="001D7565" w:rsidP="001D7565">
      <w:pPr>
        <w:widowControl/>
        <w:numPr>
          <w:ilvl w:val="0"/>
          <w:numId w:val="1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修正市盈率的关键因素是每股收益</w:t>
      </w:r>
    </w:p>
    <w:p w:rsidR="001D7565" w:rsidRPr="001563AB" w:rsidRDefault="001D7565" w:rsidP="001D7565">
      <w:pPr>
        <w:widowControl/>
        <w:numPr>
          <w:ilvl w:val="0"/>
          <w:numId w:val="1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修正市盈率的关键因素是股利支付率</w:t>
      </w:r>
    </w:p>
    <w:p w:rsidR="001D7565" w:rsidRPr="001563AB" w:rsidRDefault="001D7565" w:rsidP="001D7565">
      <w:pPr>
        <w:widowControl/>
        <w:numPr>
          <w:ilvl w:val="0"/>
          <w:numId w:val="1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proofErr w:type="gramStart"/>
      <w:r w:rsidRPr="001563AB">
        <w:rPr>
          <w:rFonts w:ascii="Microsoft YaHei UI" w:eastAsia="Microsoft YaHei UI" w:hAnsi="Microsoft YaHei UI" w:cs="Helvetica"/>
          <w:color w:val="313131"/>
          <w:kern w:val="0"/>
          <w:sz w:val="26"/>
          <w:szCs w:val="26"/>
        </w:rPr>
        <w:t>修正市净率</w:t>
      </w:r>
      <w:proofErr w:type="gramEnd"/>
      <w:r w:rsidRPr="001563AB">
        <w:rPr>
          <w:rFonts w:ascii="Microsoft YaHei UI" w:eastAsia="Microsoft YaHei UI" w:hAnsi="Microsoft YaHei UI" w:cs="Helvetica"/>
          <w:color w:val="313131"/>
          <w:kern w:val="0"/>
          <w:sz w:val="26"/>
          <w:szCs w:val="26"/>
        </w:rPr>
        <w:t>的关键因素是股东权益净利率</w:t>
      </w:r>
    </w:p>
    <w:p w:rsidR="001D7565" w:rsidRPr="001563AB" w:rsidRDefault="001D7565" w:rsidP="001D7565">
      <w:pPr>
        <w:widowControl/>
        <w:numPr>
          <w:ilvl w:val="0"/>
          <w:numId w:val="1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proofErr w:type="gramStart"/>
      <w:r w:rsidRPr="001563AB">
        <w:rPr>
          <w:rFonts w:ascii="Microsoft YaHei UI" w:eastAsia="Microsoft YaHei UI" w:hAnsi="Microsoft YaHei UI" w:cs="Helvetica"/>
          <w:color w:val="313131"/>
          <w:kern w:val="0"/>
          <w:sz w:val="26"/>
          <w:szCs w:val="26"/>
        </w:rPr>
        <w:t>修正市</w:t>
      </w:r>
      <w:proofErr w:type="gramEnd"/>
      <w:r w:rsidRPr="001563AB">
        <w:rPr>
          <w:rFonts w:ascii="Microsoft YaHei UI" w:eastAsia="Microsoft YaHei UI" w:hAnsi="Microsoft YaHei UI" w:cs="Helvetica"/>
          <w:color w:val="313131"/>
          <w:kern w:val="0"/>
          <w:sz w:val="26"/>
          <w:szCs w:val="26"/>
        </w:rPr>
        <w:t>销率的关键因素是增长率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选项AB错误，市盈率的驱动因素是企业的增长潜力、股利支付率和股权成本（风险），其中关键因素是增长潜力。</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选项C正确，</w:t>
      </w:r>
      <w:proofErr w:type="gramStart"/>
      <w:r w:rsidRPr="001563AB">
        <w:rPr>
          <w:rFonts w:ascii="Microsoft YaHei UI" w:eastAsia="Microsoft YaHei UI" w:hAnsi="Microsoft YaHei UI" w:cs="Helvetica"/>
          <w:color w:val="313131"/>
          <w:kern w:val="0"/>
          <w:sz w:val="26"/>
          <w:szCs w:val="26"/>
        </w:rPr>
        <w:t>市净率</w:t>
      </w:r>
      <w:proofErr w:type="gramEnd"/>
      <w:r w:rsidRPr="001563AB">
        <w:rPr>
          <w:rFonts w:ascii="Microsoft YaHei UI" w:eastAsia="Microsoft YaHei UI" w:hAnsi="Microsoft YaHei UI" w:cs="Helvetica"/>
          <w:color w:val="313131"/>
          <w:kern w:val="0"/>
          <w:sz w:val="26"/>
          <w:szCs w:val="26"/>
        </w:rPr>
        <w:t>的驱动因素有权益净利率、增长潜力、股利支付率和股权成本（风险）。其中关键因素是权益净利率。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选项D错误，市销率的驱动因素是增长潜力、营业净利率、股利支付率和股权成本（风险），其中关键因素是营业净利率。</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甲公司因扩大经营规模需要筹集长期资本，有发行长期债券、发行优先股、发行普通股三种筹资方式可供选择。经过测算，发行长期债券与发行普通股的每股收益无差别点为 120 万元，发行优先股与发行普通股的每股收益无差别点为 180 万元。如果采用每股收益无差别点法进行筹资方式决策，下列说法中，正确的是（ ）</w:t>
      </w:r>
    </w:p>
    <w:p w:rsidR="001D7565" w:rsidRPr="001563AB" w:rsidRDefault="001D7565" w:rsidP="001D7565">
      <w:pPr>
        <w:widowControl/>
        <w:numPr>
          <w:ilvl w:val="0"/>
          <w:numId w:val="1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当预期的息税前利润为 100 万元时，甲公司应当选择发行长期债券</w:t>
      </w:r>
    </w:p>
    <w:p w:rsidR="001D7565" w:rsidRPr="001563AB" w:rsidRDefault="001D7565" w:rsidP="001D7565">
      <w:pPr>
        <w:widowControl/>
        <w:numPr>
          <w:ilvl w:val="0"/>
          <w:numId w:val="1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B</w:t>
      </w:r>
      <w:r w:rsidRPr="001563AB">
        <w:rPr>
          <w:rFonts w:ascii="Microsoft YaHei UI" w:eastAsia="Microsoft YaHei UI" w:hAnsi="Microsoft YaHei UI" w:cs="Helvetica"/>
          <w:color w:val="313131"/>
          <w:kern w:val="0"/>
          <w:sz w:val="26"/>
          <w:szCs w:val="26"/>
        </w:rPr>
        <w:t>当预期的息税前利润为 150 万元时，甲公司应当选择发行普通股</w:t>
      </w:r>
    </w:p>
    <w:p w:rsidR="001D7565" w:rsidRPr="001563AB" w:rsidRDefault="001D7565" w:rsidP="001D7565">
      <w:pPr>
        <w:widowControl/>
        <w:numPr>
          <w:ilvl w:val="0"/>
          <w:numId w:val="1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当预期的息税前利润为 180 万元时，甲公司可以选择发行普通股或发行优先股</w:t>
      </w:r>
    </w:p>
    <w:p w:rsidR="001D7565" w:rsidRPr="001563AB" w:rsidRDefault="001D7565" w:rsidP="001D7565">
      <w:pPr>
        <w:widowControl/>
        <w:numPr>
          <w:ilvl w:val="0"/>
          <w:numId w:val="1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当预期的息税前利润为 200 万元时，甲公司应当选择发行长期债券</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当存在三种筹资方式时，最好是画图来分析。画图时要注意普通股筹资方式的斜率要比另外两种筹资方式的斜率小，而发行债券和发行优先股的直线是平行的。本题图示如下：</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noProof/>
          <w:color w:val="1E73FF"/>
          <w:kern w:val="0"/>
          <w:sz w:val="26"/>
          <w:szCs w:val="26"/>
        </w:rPr>
        <w:drawing>
          <wp:inline distT="0" distB="0" distL="0" distR="0" wp14:anchorId="291D273B" wp14:editId="5E76D4B4">
            <wp:extent cx="3025140" cy="2011680"/>
            <wp:effectExtent l="0" t="0" r="3810" b="7620"/>
            <wp:docPr id="8" name="图片 8" descr="https://app-cdn.btclass.cn/default/o_1fq89fo67rk61d7c1ne8153bkqc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cdn.btclass.cn/default/o_1fq89fo67rk61d7c1ne8153bkqc7.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5140" cy="2011680"/>
                    </a:xfrm>
                    <a:prstGeom prst="rect">
                      <a:avLst/>
                    </a:prstGeom>
                    <a:noFill/>
                    <a:ln>
                      <a:noFill/>
                    </a:ln>
                  </pic:spPr>
                </pic:pic>
              </a:graphicData>
            </a:graphic>
          </wp:inline>
        </w:drawing>
      </w:r>
      <w:r w:rsidRPr="001563AB">
        <w:rPr>
          <w:rFonts w:ascii="Microsoft YaHei UI" w:eastAsia="Microsoft YaHei UI" w:hAnsi="Microsoft YaHei UI" w:cs="Helvetica"/>
          <w:color w:val="313131"/>
          <w:kern w:val="0"/>
          <w:sz w:val="26"/>
          <w:szCs w:val="26"/>
        </w:rPr>
        <w:br/>
        <w:t>从上图可以看出（横轴为EBIT，纵轴为EPS），当预计</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税前利润小于120时，发行普通股筹资的每股收益最大；当预计</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税前利润大于120时发行长期债券筹资的每股收益最大。</w:t>
      </w:r>
      <w:r w:rsidRPr="001563AB">
        <w:rPr>
          <w:rFonts w:ascii="Microsoft YaHei UI" w:eastAsia="Microsoft YaHei UI" w:hAnsi="Microsoft YaHei UI" w:cs="Helvetica"/>
          <w:color w:val="313131"/>
          <w:kern w:val="0"/>
          <w:sz w:val="26"/>
          <w:szCs w:val="26"/>
        </w:rPr>
        <w:br/>
        <w:t>因此，选项D正确。</w:t>
      </w:r>
      <w:r w:rsidRPr="001563AB">
        <w:rPr>
          <w:rFonts w:ascii="Microsoft YaHei UI" w:eastAsia="Microsoft YaHei UI" w:hAnsi="Microsoft YaHei UI" w:cs="Helvetica"/>
          <w:color w:val="313131"/>
          <w:kern w:val="0"/>
          <w:sz w:val="26"/>
          <w:szCs w:val="26"/>
        </w:rPr>
        <w:br/>
        <w:t>【抢分技巧】在决策时，如果有债务融资，则不考虑优先股。用</w:t>
      </w:r>
      <w:r w:rsidRPr="001563AB">
        <w:rPr>
          <w:rFonts w:ascii="Microsoft YaHei UI" w:eastAsia="Microsoft YaHei UI" w:hAnsi="Microsoft YaHei UI" w:cs="Helvetica"/>
          <w:color w:val="3A8FB7"/>
          <w:kern w:val="0"/>
          <w:sz w:val="26"/>
          <w:szCs w:val="26"/>
        </w:rPr>
        <w:t>每股收益无差别点法</w:t>
      </w:r>
      <w:r w:rsidRPr="001563AB">
        <w:rPr>
          <w:rFonts w:ascii="Microsoft YaHei UI" w:eastAsia="Microsoft YaHei UI" w:hAnsi="Microsoft YaHei UI" w:cs="Helvetica"/>
          <w:color w:val="313131"/>
          <w:kern w:val="0"/>
          <w:sz w:val="26"/>
          <w:szCs w:val="26"/>
        </w:rPr>
        <w:t>进行资本结构决策时熟记：当</w:t>
      </w:r>
      <w:r w:rsidRPr="001563AB">
        <w:rPr>
          <w:rFonts w:ascii="Microsoft YaHei UI" w:eastAsia="Microsoft YaHei UI" w:hAnsi="Microsoft YaHei UI" w:cs="Helvetica"/>
          <w:color w:val="3A8FB7"/>
          <w:kern w:val="0"/>
          <w:sz w:val="26"/>
          <w:szCs w:val="26"/>
        </w:rPr>
        <w:t>预期收益＞EBIT</w:t>
      </w:r>
      <w:r w:rsidRPr="001563AB">
        <w:rPr>
          <w:rFonts w:ascii="Microsoft YaHei UI" w:eastAsia="Microsoft YaHei UI" w:hAnsi="Microsoft YaHei UI" w:cs="Helvetica"/>
          <w:color w:val="313131"/>
          <w:kern w:val="0"/>
          <w:sz w:val="26"/>
          <w:szCs w:val="26"/>
        </w:rPr>
        <w:t>时，我们选择</w:t>
      </w:r>
      <w:r w:rsidRPr="001563AB">
        <w:rPr>
          <w:rFonts w:ascii="Microsoft YaHei UI" w:eastAsia="Microsoft YaHei UI" w:hAnsi="Microsoft YaHei UI" w:cs="Helvetica"/>
          <w:color w:val="3A8FB7"/>
          <w:kern w:val="0"/>
          <w:sz w:val="26"/>
          <w:szCs w:val="26"/>
        </w:rPr>
        <w:t>债务融资</w:t>
      </w:r>
      <w:r w:rsidRPr="001563AB">
        <w:rPr>
          <w:rFonts w:ascii="Microsoft YaHei UI" w:eastAsia="Microsoft YaHei UI" w:hAnsi="Microsoft YaHei UI" w:cs="Helvetica"/>
          <w:color w:val="313131"/>
          <w:kern w:val="0"/>
          <w:sz w:val="26"/>
          <w:szCs w:val="26"/>
        </w:rPr>
        <w:t>；当</w:t>
      </w:r>
      <w:r w:rsidRPr="001563AB">
        <w:rPr>
          <w:rFonts w:ascii="Microsoft YaHei UI" w:eastAsia="Microsoft YaHei UI" w:hAnsi="Microsoft YaHei UI" w:cs="Helvetica"/>
          <w:color w:val="3A8FB7"/>
          <w:kern w:val="0"/>
          <w:sz w:val="26"/>
          <w:szCs w:val="26"/>
        </w:rPr>
        <w:t>预期收益＜EBIT</w:t>
      </w:r>
      <w:r w:rsidRPr="001563AB">
        <w:rPr>
          <w:rFonts w:ascii="Microsoft YaHei UI" w:eastAsia="Microsoft YaHei UI" w:hAnsi="Microsoft YaHei UI" w:cs="Helvetica"/>
          <w:color w:val="313131"/>
          <w:kern w:val="0"/>
          <w:sz w:val="26"/>
          <w:szCs w:val="26"/>
        </w:rPr>
        <w:t>时，我们选择</w:t>
      </w:r>
      <w:r w:rsidRPr="001563AB">
        <w:rPr>
          <w:rFonts w:ascii="Microsoft YaHei UI" w:eastAsia="Microsoft YaHei UI" w:hAnsi="Microsoft YaHei UI" w:cs="Helvetica"/>
          <w:color w:val="3A8FB7"/>
          <w:kern w:val="0"/>
          <w:sz w:val="26"/>
          <w:szCs w:val="26"/>
        </w:rPr>
        <w:t>股权融资</w:t>
      </w:r>
      <w:r w:rsidRPr="001563AB">
        <w:rPr>
          <w:rFonts w:ascii="Microsoft YaHei UI" w:eastAsia="Microsoft YaHei UI" w:hAnsi="Microsoft YaHei UI" w:cs="Helvetica"/>
          <w:color w:val="313131"/>
          <w:kern w:val="0"/>
          <w:sz w:val="26"/>
          <w:szCs w:val="26"/>
        </w:rPr>
        <w:t>。</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lastRenderedPageBreak/>
        <w:t>单选题</w:t>
      </w:r>
      <w:r w:rsidRPr="001563AB">
        <w:rPr>
          <w:rFonts w:ascii="Microsoft YaHei UI" w:eastAsia="Microsoft YaHei UI" w:hAnsi="Microsoft YaHei UI" w:cs="Helvetica"/>
          <w:color w:val="313131"/>
          <w:kern w:val="0"/>
          <w:sz w:val="26"/>
          <w:szCs w:val="26"/>
        </w:rPr>
        <w:t>联合杠杆可以反映（ ）</w:t>
      </w:r>
    </w:p>
    <w:p w:rsidR="001D7565" w:rsidRPr="001563AB" w:rsidRDefault="001D7565" w:rsidP="001D7565">
      <w:pPr>
        <w:widowControl/>
        <w:numPr>
          <w:ilvl w:val="0"/>
          <w:numId w:val="1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营业收入变化对边际贡献的影响程度</w:t>
      </w:r>
    </w:p>
    <w:p w:rsidR="001D7565" w:rsidRPr="001563AB" w:rsidRDefault="001D7565" w:rsidP="001D7565">
      <w:pPr>
        <w:widowControl/>
        <w:numPr>
          <w:ilvl w:val="0"/>
          <w:numId w:val="1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营业收入变化对息税前利润的影响程度</w:t>
      </w:r>
    </w:p>
    <w:p w:rsidR="001D7565" w:rsidRPr="001563AB" w:rsidRDefault="001D7565" w:rsidP="001D7565">
      <w:pPr>
        <w:widowControl/>
        <w:numPr>
          <w:ilvl w:val="0"/>
          <w:numId w:val="1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营业收入变化对每股收益的影响程度</w:t>
      </w:r>
    </w:p>
    <w:p w:rsidR="001D7565" w:rsidRPr="001563AB" w:rsidRDefault="001D7565" w:rsidP="001D7565">
      <w:pPr>
        <w:widowControl/>
        <w:numPr>
          <w:ilvl w:val="0"/>
          <w:numId w:val="1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息税前利润变化对每股收益的影响程度</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联合杠杆效应（DTL）是指由于固定经营成本和固定融资费用的存在，导致普通股每股收益变动率大于营业收入变动率的现象。</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noProof/>
          <w:color w:val="1E73FF"/>
          <w:kern w:val="0"/>
          <w:sz w:val="26"/>
          <w:szCs w:val="26"/>
        </w:rPr>
        <w:drawing>
          <wp:inline distT="0" distB="0" distL="0" distR="0" wp14:anchorId="45DCB815" wp14:editId="3F8ED359">
            <wp:extent cx="4274820" cy="541020"/>
            <wp:effectExtent l="0" t="0" r="0" b="0"/>
            <wp:docPr id="9" name="图片 9" descr="https://app-cdn.btclass.cn/default/o_1fq8airoq9hp1c1217qo1nefleu7.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cdn.btclass.cn/default/o_1fq8airoq9hp1c1217qo1nefleu7.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4820" cy="541020"/>
                    </a:xfrm>
                    <a:prstGeom prst="rect">
                      <a:avLst/>
                    </a:prstGeom>
                    <a:noFill/>
                    <a:ln>
                      <a:noFill/>
                    </a:ln>
                  </pic:spPr>
                </pic:pic>
              </a:graphicData>
            </a:graphic>
          </wp:inline>
        </w:drawing>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联合杠杆系数=每股收益变动率/营业收入变动率，即可以反映营业收入变化对息税前利润的影响程度。</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某公司的经营杠杆系数为1.8，财务杠杆系数为1.5，则该公司销售额每增长1倍，就会造成每股收益增加（ ）</w:t>
      </w:r>
    </w:p>
    <w:p w:rsidR="001D7565" w:rsidRPr="001563AB" w:rsidRDefault="001D7565" w:rsidP="001D7565">
      <w:pPr>
        <w:widowControl/>
        <w:numPr>
          <w:ilvl w:val="0"/>
          <w:numId w:val="1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1.2倍</w:t>
      </w:r>
    </w:p>
    <w:p w:rsidR="001D7565" w:rsidRPr="001563AB" w:rsidRDefault="001D7565" w:rsidP="001D7565">
      <w:pPr>
        <w:widowControl/>
        <w:numPr>
          <w:ilvl w:val="0"/>
          <w:numId w:val="1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1.5倍</w:t>
      </w:r>
    </w:p>
    <w:p w:rsidR="001D7565" w:rsidRPr="001563AB" w:rsidRDefault="001D7565" w:rsidP="001D7565">
      <w:pPr>
        <w:widowControl/>
        <w:numPr>
          <w:ilvl w:val="0"/>
          <w:numId w:val="1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0.3倍</w:t>
      </w:r>
    </w:p>
    <w:p w:rsidR="001D7565" w:rsidRPr="001563AB" w:rsidRDefault="001D7565" w:rsidP="001D7565">
      <w:pPr>
        <w:widowControl/>
        <w:numPr>
          <w:ilvl w:val="0"/>
          <w:numId w:val="1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2.7倍</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t>联合杠杆系数=经营杠杆系数×财务杠杆系数=1.8×1.5=2.7。</w:t>
      </w:r>
      <w:r w:rsidRPr="001563AB">
        <w:rPr>
          <w:rFonts w:ascii="Microsoft YaHei UI" w:eastAsia="Microsoft YaHei UI" w:hAnsi="Microsoft YaHei UI" w:cs="Helvetica"/>
          <w:color w:val="313131"/>
          <w:kern w:val="0"/>
          <w:sz w:val="26"/>
          <w:szCs w:val="26"/>
        </w:rPr>
        <w:br/>
        <w:t>因此销售额每增长1倍，每股收益增加2.7倍，选项D正确。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119.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甲公司采用配股方式进行融资，每10股配2股，配股前股价为6.2元，配股价为5元。如果除权日股价为5.85元，所有股东都参加了配股，除权日股价下跌（ ）</w:t>
      </w:r>
    </w:p>
    <w:p w:rsidR="001D7565" w:rsidRPr="001563AB" w:rsidRDefault="001D7565" w:rsidP="001D7565">
      <w:pPr>
        <w:widowControl/>
        <w:numPr>
          <w:ilvl w:val="0"/>
          <w:numId w:val="1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2.42%</w:t>
      </w:r>
    </w:p>
    <w:p w:rsidR="001D7565" w:rsidRPr="001563AB" w:rsidRDefault="001D7565" w:rsidP="001D7565">
      <w:pPr>
        <w:widowControl/>
        <w:numPr>
          <w:ilvl w:val="0"/>
          <w:numId w:val="1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2.50%</w:t>
      </w:r>
    </w:p>
    <w:p w:rsidR="001D7565" w:rsidRPr="001563AB" w:rsidRDefault="001D7565" w:rsidP="001D7565">
      <w:pPr>
        <w:widowControl/>
        <w:numPr>
          <w:ilvl w:val="0"/>
          <w:numId w:val="1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2.56%</w:t>
      </w:r>
    </w:p>
    <w:p w:rsidR="001D7565" w:rsidRPr="001563AB" w:rsidRDefault="001D7565" w:rsidP="001D7565">
      <w:pPr>
        <w:widowControl/>
        <w:numPr>
          <w:ilvl w:val="0"/>
          <w:numId w:val="1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5.65%</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配股除权价格=（配股前每股价格+配股价格×股份变动比例）/（1+股份变动比例）=（6.2+5×0.2）/（1+0.2）=6（元），</w:t>
      </w:r>
      <w:r w:rsidRPr="001563AB">
        <w:rPr>
          <w:rFonts w:ascii="Microsoft YaHei UI" w:eastAsia="Microsoft YaHei UI" w:hAnsi="Microsoft YaHei UI" w:cs="Helvetica"/>
          <w:color w:val="313131"/>
          <w:kern w:val="0"/>
          <w:sz w:val="26"/>
          <w:szCs w:val="26"/>
        </w:rPr>
        <w:br/>
        <w:t>除权日股价下跌=（6-5.85）/6×100%=2.50%。</w:t>
      </w:r>
      <w:r w:rsidRPr="001563AB">
        <w:rPr>
          <w:rFonts w:ascii="Microsoft YaHei UI" w:eastAsia="Microsoft YaHei UI" w:hAnsi="Microsoft YaHei UI" w:cs="Helvetica"/>
          <w:color w:val="313131"/>
          <w:kern w:val="0"/>
          <w:sz w:val="26"/>
          <w:szCs w:val="26"/>
        </w:rPr>
        <w:br/>
        <w:t>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配股是上市公司股权再融资的一种方式。下列关于配股的说法中，正确的是（ ）</w:t>
      </w:r>
    </w:p>
    <w:p w:rsidR="001D7565" w:rsidRPr="001563AB" w:rsidRDefault="001D7565" w:rsidP="001D7565">
      <w:pPr>
        <w:widowControl/>
        <w:numPr>
          <w:ilvl w:val="0"/>
          <w:numId w:val="1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配股价格一般采取网上竞价方式确定</w:t>
      </w:r>
    </w:p>
    <w:p w:rsidR="001D7565" w:rsidRPr="001563AB" w:rsidRDefault="001D7565" w:rsidP="001D7565">
      <w:pPr>
        <w:widowControl/>
        <w:numPr>
          <w:ilvl w:val="0"/>
          <w:numId w:val="1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配股价格低于市场价格，会减少老股东的财富</w:t>
      </w:r>
    </w:p>
    <w:p w:rsidR="001D7565" w:rsidRPr="001563AB" w:rsidRDefault="001D7565" w:rsidP="001D7565">
      <w:pPr>
        <w:widowControl/>
        <w:numPr>
          <w:ilvl w:val="0"/>
          <w:numId w:val="1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配股权是一种看涨期权，其执行价格等于配股价格</w:t>
      </w:r>
    </w:p>
    <w:p w:rsidR="001D7565" w:rsidRPr="001563AB" w:rsidRDefault="001D7565" w:rsidP="001D7565">
      <w:pPr>
        <w:widowControl/>
        <w:numPr>
          <w:ilvl w:val="0"/>
          <w:numId w:val="1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D</w:t>
      </w:r>
      <w:r w:rsidRPr="001563AB">
        <w:rPr>
          <w:rFonts w:ascii="Microsoft YaHei UI" w:eastAsia="Microsoft YaHei UI" w:hAnsi="Microsoft YaHei UI" w:cs="Helvetica"/>
          <w:color w:val="313131"/>
          <w:kern w:val="0"/>
          <w:sz w:val="26"/>
          <w:szCs w:val="26"/>
        </w:rPr>
        <w:t>配股权价值等于配股后股票价格减配股价格</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选项A错误，配股一般采取网上定价发行的方式，配股价格由主承销商和发行人协商确定，而不是竞价。</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错误，配股价格低于市场价格，只能表明配股权是实值期权，并不能判断老股东财富是否发生增减变动，要判断是否引起老股东财富的增减变动需要根据配股后市场价格与配股除权股票价格的比较，以及老股东是否参与配股综合分析来得出。</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选项C正确，拥有配股权的股东有权选择配股或</w:t>
      </w:r>
      <w:proofErr w:type="gramStart"/>
      <w:r w:rsidRPr="001563AB">
        <w:rPr>
          <w:rFonts w:ascii="Microsoft YaHei UI" w:eastAsia="Microsoft YaHei UI" w:hAnsi="Microsoft YaHei UI" w:cs="Helvetica"/>
          <w:color w:val="313131"/>
          <w:kern w:val="0"/>
          <w:sz w:val="26"/>
          <w:szCs w:val="26"/>
        </w:rPr>
        <w:t>不</w:t>
      </w:r>
      <w:proofErr w:type="gramEnd"/>
      <w:r w:rsidRPr="001563AB">
        <w:rPr>
          <w:rFonts w:ascii="Microsoft YaHei UI" w:eastAsia="Microsoft YaHei UI" w:hAnsi="Microsoft YaHei UI" w:cs="Helvetica"/>
          <w:color w:val="313131"/>
          <w:kern w:val="0"/>
          <w:sz w:val="26"/>
          <w:szCs w:val="26"/>
        </w:rPr>
        <w:t>配股，因此，配股权是一种看涨期权，其执行价格就是配股价格。</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选项D错误，每股股票配股权价值=（配股除权参考价-配股价格）/购买一股新股所需的股数。</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下列关于普通股筹资定价的说法中，正确的是（ ）</w:t>
      </w:r>
    </w:p>
    <w:p w:rsidR="001D7565" w:rsidRPr="001563AB" w:rsidRDefault="001D7565" w:rsidP="001D7565">
      <w:pPr>
        <w:widowControl/>
        <w:numPr>
          <w:ilvl w:val="0"/>
          <w:numId w:val="1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首次公开发行股票时，发行价格可以由发行人与承销的证券公司协商确定</w:t>
      </w:r>
    </w:p>
    <w:p w:rsidR="001D7565" w:rsidRPr="001563AB" w:rsidRDefault="001D7565" w:rsidP="001D7565">
      <w:pPr>
        <w:widowControl/>
        <w:numPr>
          <w:ilvl w:val="0"/>
          <w:numId w:val="1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上市公司向原有股东配股时，发行价格可由发行人自行确定</w:t>
      </w:r>
    </w:p>
    <w:p w:rsidR="001D7565" w:rsidRPr="001563AB" w:rsidRDefault="001D7565" w:rsidP="001D7565">
      <w:pPr>
        <w:widowControl/>
        <w:numPr>
          <w:ilvl w:val="0"/>
          <w:numId w:val="1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上市公司公开增发新股时，发行价格不能低于公告招股意向书前20个交易日公司股票均价的80%</w:t>
      </w:r>
    </w:p>
    <w:p w:rsidR="001D7565" w:rsidRPr="001563AB" w:rsidRDefault="001D7565" w:rsidP="001D7565">
      <w:pPr>
        <w:widowControl/>
        <w:numPr>
          <w:ilvl w:val="0"/>
          <w:numId w:val="1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上市公司非公开增发新股时，发行价格不能低于定价基准日前20个交易日公司股票的均价</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lastRenderedPageBreak/>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选项A正确，首次公开发行股票，可以通过向网下投资者询价的方式确定股票发行价格，也可以通过发行人与主承销商自主协商直接定价等其他合法可行的方式确定发行价格。</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选项B错误，配股价格由主承销商和发行人协商确定。</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选项C错误，上市公司公开增发新股的定价通常按照“发行价格应不低于公开招股意向书前20个交易日公司股票均价或前1个交易日的均价”的原则确定增发价格。</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选项D错误，上市公司非公开增发新股时，发行价格应不低于定价基准日前20个交易日公司股票均价的80%。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甲公司拟发行可转换债券，当前等风险普通债券的市场利率为5%，股东权益成本为7%，甲公司的企业所得税税率为20%，要使发行方案可行，可转换债券的税前资本成本的区间为（ ）</w:t>
      </w:r>
    </w:p>
    <w:p w:rsidR="001D7565" w:rsidRPr="001563AB" w:rsidRDefault="001D7565" w:rsidP="001D7565">
      <w:pPr>
        <w:widowControl/>
        <w:numPr>
          <w:ilvl w:val="0"/>
          <w:numId w:val="1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4%～7%</w:t>
      </w:r>
    </w:p>
    <w:p w:rsidR="001D7565" w:rsidRPr="001563AB" w:rsidRDefault="001D7565" w:rsidP="001D7565">
      <w:pPr>
        <w:widowControl/>
        <w:numPr>
          <w:ilvl w:val="0"/>
          <w:numId w:val="1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5%～7%</w:t>
      </w:r>
    </w:p>
    <w:p w:rsidR="001D7565" w:rsidRPr="001563AB" w:rsidRDefault="001D7565" w:rsidP="001D7565">
      <w:pPr>
        <w:widowControl/>
        <w:numPr>
          <w:ilvl w:val="0"/>
          <w:numId w:val="1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4%～8.75%</w:t>
      </w:r>
    </w:p>
    <w:p w:rsidR="001D7565" w:rsidRPr="001563AB" w:rsidRDefault="001D7565" w:rsidP="001D7565">
      <w:pPr>
        <w:widowControl/>
        <w:numPr>
          <w:ilvl w:val="0"/>
          <w:numId w:val="1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5%～8.75%</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t>普通债券税前市场利率&lt;可转换债券的税前资本成本&lt;税前股权成本</w:t>
      </w:r>
      <w:r w:rsidRPr="001563AB">
        <w:rPr>
          <w:rFonts w:ascii="Microsoft YaHei UI" w:eastAsia="Microsoft YaHei UI" w:hAnsi="Microsoft YaHei UI" w:cs="Helvetica"/>
          <w:color w:val="313131"/>
          <w:kern w:val="0"/>
          <w:sz w:val="26"/>
          <w:szCs w:val="26"/>
        </w:rPr>
        <w:br/>
        <w:t>税前股权资本成本=7%/（1-20%）=8.75%。</w:t>
      </w:r>
      <w:r w:rsidRPr="001563AB">
        <w:rPr>
          <w:rFonts w:ascii="Microsoft YaHei UI" w:eastAsia="Microsoft YaHei UI" w:hAnsi="Microsoft YaHei UI" w:cs="Helvetica"/>
          <w:color w:val="313131"/>
          <w:kern w:val="0"/>
          <w:sz w:val="26"/>
          <w:szCs w:val="26"/>
        </w:rPr>
        <w:br/>
        <w:t>因此，选项D正确。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下列关于股利分配政策的说法中，错误的是（ ）</w:t>
      </w:r>
    </w:p>
    <w:p w:rsidR="001D7565" w:rsidRPr="001563AB" w:rsidRDefault="001D7565" w:rsidP="001D7565">
      <w:pPr>
        <w:widowControl/>
        <w:numPr>
          <w:ilvl w:val="0"/>
          <w:numId w:val="1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采用剩余股利分配政策，可以保持理想的资本结构，使加权平均资本成本最低</w:t>
      </w:r>
    </w:p>
    <w:p w:rsidR="001D7565" w:rsidRPr="001563AB" w:rsidRDefault="001D7565" w:rsidP="001D7565">
      <w:pPr>
        <w:widowControl/>
        <w:numPr>
          <w:ilvl w:val="0"/>
          <w:numId w:val="1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采用固定股利支付</w:t>
      </w:r>
      <w:proofErr w:type="gramStart"/>
      <w:r w:rsidRPr="001563AB">
        <w:rPr>
          <w:rFonts w:ascii="Microsoft YaHei UI" w:eastAsia="Microsoft YaHei UI" w:hAnsi="Microsoft YaHei UI" w:cs="Helvetica"/>
          <w:color w:val="313131"/>
          <w:kern w:val="0"/>
          <w:sz w:val="26"/>
          <w:szCs w:val="26"/>
        </w:rPr>
        <w:t>率分配</w:t>
      </w:r>
      <w:proofErr w:type="gramEnd"/>
      <w:r w:rsidRPr="001563AB">
        <w:rPr>
          <w:rFonts w:ascii="Microsoft YaHei UI" w:eastAsia="Microsoft YaHei UI" w:hAnsi="Microsoft YaHei UI" w:cs="Helvetica"/>
          <w:color w:val="313131"/>
          <w:kern w:val="0"/>
          <w:sz w:val="26"/>
          <w:szCs w:val="26"/>
        </w:rPr>
        <w:t>政策，能使股利和公司盈余紧密配合，但不利于稳定股票价格</w:t>
      </w:r>
    </w:p>
    <w:p w:rsidR="001D7565" w:rsidRPr="001563AB" w:rsidRDefault="001D7565" w:rsidP="001D7565">
      <w:pPr>
        <w:widowControl/>
        <w:numPr>
          <w:ilvl w:val="0"/>
          <w:numId w:val="1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采用固定股利分配政策，当盈余较低时，容易导致公司资金短缺，增加公司风险</w:t>
      </w:r>
    </w:p>
    <w:p w:rsidR="001D7565" w:rsidRPr="001563AB" w:rsidRDefault="001D7565" w:rsidP="001D7565">
      <w:pPr>
        <w:widowControl/>
        <w:numPr>
          <w:ilvl w:val="0"/>
          <w:numId w:val="1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采用</w:t>
      </w:r>
      <w:proofErr w:type="gramStart"/>
      <w:r w:rsidRPr="001563AB">
        <w:rPr>
          <w:rFonts w:ascii="Microsoft YaHei UI" w:eastAsia="Microsoft YaHei UI" w:hAnsi="Microsoft YaHei UI" w:cs="Helvetica"/>
          <w:color w:val="313131"/>
          <w:kern w:val="0"/>
          <w:sz w:val="26"/>
          <w:szCs w:val="26"/>
        </w:rPr>
        <w:t>低正常</w:t>
      </w:r>
      <w:proofErr w:type="gramEnd"/>
      <w:r w:rsidRPr="001563AB">
        <w:rPr>
          <w:rFonts w:ascii="Microsoft YaHei UI" w:eastAsia="Microsoft YaHei UI" w:hAnsi="Microsoft YaHei UI" w:cs="Helvetica"/>
          <w:color w:val="313131"/>
          <w:kern w:val="0"/>
          <w:sz w:val="26"/>
          <w:szCs w:val="26"/>
        </w:rPr>
        <w:t>股利加额外股利政策，股利和盈余不匹配，不利于增强股东对公司的信心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选项A正确，采用剩余股利政策首先就需要设定目标资本结构，即确定权益资本与债务资本的比率，在此资本结构下，加权平均资本成本将达到最低水平。</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选项B正确，固定股利支付</w:t>
      </w:r>
      <w:proofErr w:type="gramStart"/>
      <w:r w:rsidRPr="001563AB">
        <w:rPr>
          <w:rFonts w:ascii="Microsoft YaHei UI" w:eastAsia="Microsoft YaHei UI" w:hAnsi="Microsoft YaHei UI" w:cs="Helvetica"/>
          <w:color w:val="313131"/>
          <w:kern w:val="0"/>
          <w:sz w:val="26"/>
          <w:szCs w:val="26"/>
        </w:rPr>
        <w:t>率分配</w:t>
      </w:r>
      <w:proofErr w:type="gramEnd"/>
      <w:r w:rsidRPr="001563AB">
        <w:rPr>
          <w:rFonts w:ascii="Microsoft YaHei UI" w:eastAsia="Microsoft YaHei UI" w:hAnsi="Microsoft YaHei UI" w:cs="Helvetica"/>
          <w:color w:val="313131"/>
          <w:kern w:val="0"/>
          <w:sz w:val="26"/>
          <w:szCs w:val="26"/>
        </w:rPr>
        <w:t>政策是公司确定一个股利占净利润的比率，并长期按此比率支付股利的政策。好处是使股利与公司盈余紧密结合，缺点是各年的股利变动较大，极易造成公司不稳定的感觉，对稳定股票价格不利。</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lastRenderedPageBreak/>
        <w:t>③</w:t>
      </w:r>
      <w:r w:rsidRPr="001563AB">
        <w:rPr>
          <w:rFonts w:ascii="Microsoft YaHei UI" w:eastAsia="Microsoft YaHei UI" w:hAnsi="Microsoft YaHei UI" w:cs="Helvetica"/>
          <w:color w:val="313131"/>
          <w:kern w:val="0"/>
          <w:sz w:val="26"/>
          <w:szCs w:val="26"/>
        </w:rPr>
        <w:t xml:space="preserve"> 选项C正确，固定股利分配政策是企业将每年派发的股利</w:t>
      </w:r>
      <w:proofErr w:type="gramStart"/>
      <w:r w:rsidRPr="001563AB">
        <w:rPr>
          <w:rFonts w:ascii="Microsoft YaHei UI" w:eastAsia="Microsoft YaHei UI" w:hAnsi="Microsoft YaHei UI" w:cs="Helvetica"/>
          <w:color w:val="313131"/>
          <w:kern w:val="0"/>
          <w:sz w:val="26"/>
          <w:szCs w:val="26"/>
        </w:rPr>
        <w:t>额固定</w:t>
      </w:r>
      <w:proofErr w:type="gramEnd"/>
      <w:r w:rsidRPr="001563AB">
        <w:rPr>
          <w:rFonts w:ascii="Microsoft YaHei UI" w:eastAsia="Microsoft YaHei UI" w:hAnsi="Microsoft YaHei UI" w:cs="Helvetica"/>
          <w:color w:val="313131"/>
          <w:kern w:val="0"/>
          <w:sz w:val="26"/>
          <w:szCs w:val="26"/>
        </w:rPr>
        <w:t>在某一相对稳定的水平上，并在较长时期内保持不变。当盈余较低时仍要支付固定的股利，可能会导致资金短缺，财务状况恶化。</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选项D错误，采用</w:t>
      </w:r>
      <w:proofErr w:type="gramStart"/>
      <w:r w:rsidRPr="001563AB">
        <w:rPr>
          <w:rFonts w:ascii="Microsoft YaHei UI" w:eastAsia="Microsoft YaHei UI" w:hAnsi="Microsoft YaHei UI" w:cs="Helvetica"/>
          <w:color w:val="313131"/>
          <w:kern w:val="0"/>
          <w:sz w:val="26"/>
          <w:szCs w:val="26"/>
        </w:rPr>
        <w:t>低正常</w:t>
      </w:r>
      <w:proofErr w:type="gramEnd"/>
      <w:r w:rsidRPr="001563AB">
        <w:rPr>
          <w:rFonts w:ascii="Microsoft YaHei UI" w:eastAsia="Microsoft YaHei UI" w:hAnsi="Microsoft YaHei UI" w:cs="Helvetica"/>
          <w:color w:val="313131"/>
          <w:kern w:val="0"/>
          <w:sz w:val="26"/>
          <w:szCs w:val="26"/>
        </w:rPr>
        <w:t>股利加额外股利政策具有较大的灵活性。当公司盈余较少或投资需用较多资金时，可维持较低但正常的股利，股东不会有股利跌落感；而当盈余有较大幅度增加时，则可适度增发股利，把经济繁荣的部分利益分配给股东，使他们增强对公司的信心，这有利于稳定股票的价格。</w:t>
      </w:r>
      <w:r w:rsidRPr="001563AB">
        <w:rPr>
          <w:rFonts w:ascii="Microsoft YaHei UI" w:eastAsia="Microsoft YaHei UI" w:hAnsi="Microsoft YaHei UI" w:cs="Helvetica"/>
          <w:color w:val="313131"/>
          <w:kern w:val="0"/>
          <w:sz w:val="26"/>
          <w:szCs w:val="26"/>
        </w:rPr>
        <w:br/>
        <w:t>本</w:t>
      </w:r>
      <w:proofErr w:type="gramStart"/>
      <w:r w:rsidRPr="001563AB">
        <w:rPr>
          <w:rFonts w:ascii="Microsoft YaHei UI" w:eastAsia="Microsoft YaHei UI" w:hAnsi="Microsoft YaHei UI" w:cs="Helvetica"/>
          <w:color w:val="313131"/>
          <w:kern w:val="0"/>
          <w:sz w:val="26"/>
          <w:szCs w:val="26"/>
        </w:rPr>
        <w:t>题问</w:t>
      </w:r>
      <w:proofErr w:type="gramEnd"/>
      <w:r w:rsidRPr="001563AB">
        <w:rPr>
          <w:rFonts w:ascii="Microsoft YaHei UI" w:eastAsia="Microsoft YaHei UI" w:hAnsi="Microsoft YaHei UI" w:cs="Helvetica"/>
          <w:color w:val="313131"/>
          <w:kern w:val="0"/>
          <w:sz w:val="26"/>
          <w:szCs w:val="26"/>
        </w:rPr>
        <w:t>的是“错误”的，因此选项D当选。</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下列关于股利分配理论的说法中，错误的是（ ）</w:t>
      </w:r>
    </w:p>
    <w:p w:rsidR="001D7565" w:rsidRPr="001563AB" w:rsidRDefault="001D7565" w:rsidP="001D7565">
      <w:pPr>
        <w:widowControl/>
        <w:numPr>
          <w:ilvl w:val="0"/>
          <w:numId w:val="1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税</w:t>
      </w:r>
      <w:proofErr w:type="gramStart"/>
      <w:r w:rsidRPr="001563AB">
        <w:rPr>
          <w:rFonts w:ascii="Microsoft YaHei UI" w:eastAsia="Microsoft YaHei UI" w:hAnsi="Microsoft YaHei UI" w:cs="Helvetica"/>
          <w:color w:val="313131"/>
          <w:kern w:val="0"/>
          <w:sz w:val="26"/>
          <w:szCs w:val="26"/>
        </w:rPr>
        <w:t>差理论</w:t>
      </w:r>
      <w:proofErr w:type="gramEnd"/>
      <w:r w:rsidRPr="001563AB">
        <w:rPr>
          <w:rFonts w:ascii="Microsoft YaHei UI" w:eastAsia="Microsoft YaHei UI" w:hAnsi="Microsoft YaHei UI" w:cs="Helvetica"/>
          <w:color w:val="313131"/>
          <w:kern w:val="0"/>
          <w:sz w:val="26"/>
          <w:szCs w:val="26"/>
        </w:rPr>
        <w:t>认为，当股票资本利得税与股票交易成本之和大于股利收益税时，应采用高现金股利支付 率政策</w:t>
      </w:r>
    </w:p>
    <w:p w:rsidR="001D7565" w:rsidRPr="001563AB" w:rsidRDefault="001D7565" w:rsidP="001D7565">
      <w:pPr>
        <w:widowControl/>
        <w:numPr>
          <w:ilvl w:val="0"/>
          <w:numId w:val="1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客户效应理论认为，对于高收入阶层和风险偏好投资者，应采用高现金股利支付率政策</w:t>
      </w:r>
    </w:p>
    <w:p w:rsidR="001D7565" w:rsidRPr="001563AB" w:rsidRDefault="001D7565" w:rsidP="001D7565">
      <w:pPr>
        <w:widowControl/>
        <w:numPr>
          <w:ilvl w:val="0"/>
          <w:numId w:val="1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“一鸟在手”理论认为，由于股东偏好当期股利收益胜过未来预期资本利得，应采用高现金股利支付率政策</w:t>
      </w:r>
    </w:p>
    <w:p w:rsidR="001D7565" w:rsidRPr="001563AB" w:rsidRDefault="001D7565" w:rsidP="001D7565">
      <w:pPr>
        <w:widowControl/>
        <w:numPr>
          <w:ilvl w:val="0"/>
          <w:numId w:val="1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代理理论认为，为解决控股股东和中小股东之间的代理冲突，应采用高现金股利支付率政策</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lastRenderedPageBreak/>
        <w:t>①</w:t>
      </w:r>
      <w:r w:rsidRPr="001563AB">
        <w:rPr>
          <w:rFonts w:ascii="Microsoft YaHei UI" w:eastAsia="Microsoft YaHei UI" w:hAnsi="Microsoft YaHei UI" w:cs="Helvetica"/>
          <w:color w:val="313131"/>
          <w:kern w:val="0"/>
          <w:sz w:val="26"/>
          <w:szCs w:val="26"/>
        </w:rPr>
        <w:t xml:space="preserve"> 选项A正确，税</w:t>
      </w:r>
      <w:proofErr w:type="gramStart"/>
      <w:r w:rsidRPr="001563AB">
        <w:rPr>
          <w:rFonts w:ascii="Microsoft YaHei UI" w:eastAsia="Microsoft YaHei UI" w:hAnsi="Microsoft YaHei UI" w:cs="Helvetica"/>
          <w:color w:val="313131"/>
          <w:kern w:val="0"/>
          <w:sz w:val="26"/>
          <w:szCs w:val="26"/>
        </w:rPr>
        <w:t>差理论</w:t>
      </w:r>
      <w:proofErr w:type="gramEnd"/>
      <w:r w:rsidRPr="001563AB">
        <w:rPr>
          <w:rFonts w:ascii="Microsoft YaHei UI" w:eastAsia="Microsoft YaHei UI" w:hAnsi="Microsoft YaHei UI" w:cs="Helvetica"/>
          <w:color w:val="313131"/>
          <w:kern w:val="0"/>
          <w:sz w:val="26"/>
          <w:szCs w:val="26"/>
        </w:rPr>
        <w:t>认为，当股票资本利得税与股票交易成本之和大于股利收益税时，多分股利对股东有利，应采用高现金股利支付率政策。</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错误，客户效应理论认为，对于高收入阶层和风险偏好投资者，由于其税负高，并且偏好资本增长，他们希望公司少发放现金股利，并希望通过获得资本利得适当避税，因此，公司应实施低现金分红比例，甚至不分红的股利政策。</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选项C正确，“一鸟在手”理论认为，股东更偏好拿到手的现金，倾向于高现金股利支付率政策。</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选项D正确，代理理论认为，对处于外部投资者保护程度较弱环境的中小股东，他们希望企业采用高股利支付率政策，以防控股股东的利益侵害。</w:t>
      </w:r>
      <w:r w:rsidRPr="001563AB">
        <w:rPr>
          <w:rFonts w:ascii="Microsoft YaHei UI" w:eastAsia="Microsoft YaHei UI" w:hAnsi="Microsoft YaHei UI" w:cs="Helvetica"/>
          <w:color w:val="313131"/>
          <w:kern w:val="0"/>
          <w:sz w:val="26"/>
          <w:szCs w:val="26"/>
        </w:rPr>
        <w:br/>
        <w:t>本</w:t>
      </w:r>
      <w:proofErr w:type="gramStart"/>
      <w:r w:rsidRPr="001563AB">
        <w:rPr>
          <w:rFonts w:ascii="Microsoft YaHei UI" w:eastAsia="Microsoft YaHei UI" w:hAnsi="Microsoft YaHei UI" w:cs="Helvetica"/>
          <w:color w:val="313131"/>
          <w:kern w:val="0"/>
          <w:sz w:val="26"/>
          <w:szCs w:val="26"/>
        </w:rPr>
        <w:t>题问</w:t>
      </w:r>
      <w:proofErr w:type="gramEnd"/>
      <w:r w:rsidRPr="001563AB">
        <w:rPr>
          <w:rFonts w:ascii="Microsoft YaHei UI" w:eastAsia="Microsoft YaHei UI" w:hAnsi="Microsoft YaHei UI" w:cs="Helvetica"/>
          <w:color w:val="313131"/>
          <w:kern w:val="0"/>
          <w:sz w:val="26"/>
          <w:szCs w:val="26"/>
        </w:rPr>
        <w:t>的是“错误”的，因此选项B当选。</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某公司采用剩余股利政策分配股利，董事会正在制订2009年度的股利分配方案。在计算股利分配额时，不需要考虑的因素是( )</w:t>
      </w:r>
    </w:p>
    <w:p w:rsidR="001D7565" w:rsidRPr="001563AB" w:rsidRDefault="001D7565" w:rsidP="001D7565">
      <w:pPr>
        <w:widowControl/>
        <w:numPr>
          <w:ilvl w:val="0"/>
          <w:numId w:val="1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公司的目标资本结构</w:t>
      </w:r>
    </w:p>
    <w:p w:rsidR="001D7565" w:rsidRPr="001563AB" w:rsidRDefault="001D7565" w:rsidP="001D7565">
      <w:pPr>
        <w:widowControl/>
        <w:numPr>
          <w:ilvl w:val="0"/>
          <w:numId w:val="1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2009年末的货币资金</w:t>
      </w:r>
    </w:p>
    <w:p w:rsidR="001D7565" w:rsidRPr="001563AB" w:rsidRDefault="001D7565" w:rsidP="001D7565">
      <w:pPr>
        <w:widowControl/>
        <w:numPr>
          <w:ilvl w:val="0"/>
          <w:numId w:val="1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2009年实现的净利润</w:t>
      </w:r>
    </w:p>
    <w:p w:rsidR="001D7565" w:rsidRPr="001563AB" w:rsidRDefault="001D7565" w:rsidP="001D7565">
      <w:pPr>
        <w:widowControl/>
        <w:numPr>
          <w:ilvl w:val="0"/>
          <w:numId w:val="1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2010年需要的投资资本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lastRenderedPageBreak/>
        <w:t>①</w:t>
      </w:r>
      <w:r w:rsidRPr="001563AB">
        <w:rPr>
          <w:rFonts w:ascii="Microsoft YaHei UI" w:eastAsia="Microsoft YaHei UI" w:hAnsi="Microsoft YaHei UI" w:cs="Helvetica"/>
          <w:color w:val="313131"/>
          <w:kern w:val="0"/>
          <w:sz w:val="26"/>
          <w:szCs w:val="26"/>
        </w:rPr>
        <w:t>采用剩余股利政策时，应遵循以下四个步骤：</w:t>
      </w:r>
      <w:r w:rsidRPr="001563AB">
        <w:rPr>
          <w:rFonts w:ascii="Microsoft YaHei UI" w:eastAsia="Microsoft YaHei UI" w:hAnsi="Microsoft YaHei UI" w:cs="Helvetica"/>
          <w:color w:val="313131"/>
          <w:kern w:val="0"/>
          <w:sz w:val="26"/>
          <w:szCs w:val="26"/>
        </w:rPr>
        <w:br/>
        <w:t>A.设定目标资本结构；</w:t>
      </w:r>
      <w:r w:rsidRPr="001563AB">
        <w:rPr>
          <w:rFonts w:ascii="Microsoft YaHei UI" w:eastAsia="Microsoft YaHei UI" w:hAnsi="Microsoft YaHei UI" w:cs="Helvetica"/>
          <w:color w:val="313131"/>
          <w:kern w:val="0"/>
          <w:sz w:val="26"/>
          <w:szCs w:val="26"/>
        </w:rPr>
        <w:br/>
        <w:t>B.确定目标资本结构下投资所需的股东权益数额；</w:t>
      </w:r>
      <w:r w:rsidRPr="001563AB">
        <w:rPr>
          <w:rFonts w:ascii="Microsoft YaHei UI" w:eastAsia="Microsoft YaHei UI" w:hAnsi="Microsoft YaHei UI" w:cs="Helvetica"/>
          <w:color w:val="313131"/>
          <w:kern w:val="0"/>
          <w:sz w:val="26"/>
          <w:szCs w:val="26"/>
        </w:rPr>
        <w:br/>
        <w:t>C.最大限度地使用保留盈余来满足投资方案所需的权益资本数额；</w:t>
      </w:r>
      <w:r w:rsidRPr="001563AB">
        <w:rPr>
          <w:rFonts w:ascii="Microsoft YaHei UI" w:eastAsia="Microsoft YaHei UI" w:hAnsi="Microsoft YaHei UI" w:cs="Helvetica"/>
          <w:color w:val="313131"/>
          <w:kern w:val="0"/>
          <w:sz w:val="26"/>
          <w:szCs w:val="26"/>
        </w:rPr>
        <w:br/>
        <w:t>D.投资方案所需权益资本已经满足后若有剩余盈余，再将其作为股利发放给股东。</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步骤a考虑公司目标资本结构，步骤b考虑2010年需要的投资资本，步骤c、d考虑2009年实现的净利润。</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上年</w:t>
      </w:r>
      <w:proofErr w:type="gramStart"/>
      <w:r w:rsidRPr="001563AB">
        <w:rPr>
          <w:rFonts w:ascii="Microsoft YaHei UI" w:eastAsia="Microsoft YaHei UI" w:hAnsi="Microsoft YaHei UI" w:cs="Helvetica"/>
          <w:color w:val="313131"/>
          <w:kern w:val="0"/>
          <w:sz w:val="26"/>
          <w:szCs w:val="26"/>
        </w:rPr>
        <w:t>末货币</w:t>
      </w:r>
      <w:proofErr w:type="gramEnd"/>
      <w:r w:rsidRPr="001563AB">
        <w:rPr>
          <w:rFonts w:ascii="Microsoft YaHei UI" w:eastAsia="Microsoft YaHei UI" w:hAnsi="Microsoft YaHei UI" w:cs="Helvetica"/>
          <w:color w:val="313131"/>
          <w:kern w:val="0"/>
          <w:sz w:val="26"/>
          <w:szCs w:val="26"/>
        </w:rPr>
        <w:t>资金并非剩余股利政策需要考虑的因素，如果货币资金不足以支付现金股利，可以通过非货币资产变现或筹措短期借款等方式获取现金。</w:t>
      </w:r>
      <w:r w:rsidRPr="001563AB">
        <w:rPr>
          <w:rFonts w:ascii="Microsoft YaHei UI" w:eastAsia="Microsoft YaHei UI" w:hAnsi="Microsoft YaHei UI" w:cs="Helvetica"/>
          <w:color w:val="313131"/>
          <w:kern w:val="0"/>
          <w:sz w:val="26"/>
          <w:szCs w:val="26"/>
        </w:rPr>
        <w:br/>
        <w:t>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下列关于激进型营运资本筹资策略的表述中，正确的是（ ）</w:t>
      </w:r>
    </w:p>
    <w:p w:rsidR="001D7565" w:rsidRPr="001563AB" w:rsidRDefault="001D7565" w:rsidP="001D7565">
      <w:pPr>
        <w:widowControl/>
        <w:numPr>
          <w:ilvl w:val="0"/>
          <w:numId w:val="1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激进型筹资策略的营运资本小于0</w:t>
      </w:r>
    </w:p>
    <w:p w:rsidR="001D7565" w:rsidRPr="001563AB" w:rsidRDefault="001D7565" w:rsidP="001D7565">
      <w:pPr>
        <w:widowControl/>
        <w:numPr>
          <w:ilvl w:val="0"/>
          <w:numId w:val="1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激进型筹资策略是一种风险和收益均较低的营运资本筹资策略</w:t>
      </w:r>
    </w:p>
    <w:p w:rsidR="001D7565" w:rsidRPr="001563AB" w:rsidRDefault="001D7565" w:rsidP="001D7565">
      <w:pPr>
        <w:widowControl/>
        <w:numPr>
          <w:ilvl w:val="0"/>
          <w:numId w:val="1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在营业低谷时，激进型筹资策略的易变现率小于 1</w:t>
      </w:r>
    </w:p>
    <w:p w:rsidR="001D7565" w:rsidRPr="001563AB" w:rsidRDefault="001D7565" w:rsidP="001D7565">
      <w:pPr>
        <w:widowControl/>
        <w:numPr>
          <w:ilvl w:val="0"/>
          <w:numId w:val="1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在营业低谷时，企业不需要短期金融负债</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选项A错误，在激进型筹资策略下，波动性流动资产＜短期金融负债，</w:t>
      </w:r>
      <w:r w:rsidRPr="001563AB">
        <w:rPr>
          <w:rFonts w:ascii="Microsoft YaHei UI" w:eastAsia="Microsoft YaHei UI" w:hAnsi="Microsoft YaHei UI" w:cs="Helvetica"/>
          <w:color w:val="313131"/>
          <w:kern w:val="0"/>
          <w:sz w:val="26"/>
          <w:szCs w:val="26"/>
        </w:rPr>
        <w:br/>
        <w:t>长期资产＋稳定性流动资产＞股东权益＋长期债务＋经营性流动负债，</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color w:val="313131"/>
          <w:kern w:val="0"/>
          <w:sz w:val="26"/>
          <w:szCs w:val="26"/>
        </w:rPr>
        <w:lastRenderedPageBreak/>
        <w:t>营运资本=流动资产-流动负债=（波动性流动资产+稳定性流动资产）-（临时性流动负债+经营性流动负债），不能得出营运资本小于0的结论。</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选项B错误，激进型筹资策略是一种风险和收益均较高的营运资本筹资策略。</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选项C正确，在营业低谷期的易变现率为1，是适中型的营运资本筹资策略，大于1时比较稳健，小于1则比较激进。</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在激进型营运资本筹资策略下，短期金融负债不但融通临时性流动资产的资金需要，还解决部分长期性资产的资金需要，所以在营业低谷时，还是需要短期金融负债，来解决部分长期性资产的资金需要。</w:t>
      </w:r>
      <w:r w:rsidRPr="001563AB">
        <w:rPr>
          <w:rFonts w:ascii="Microsoft YaHei UI" w:eastAsia="Microsoft YaHei UI" w:hAnsi="Microsoft YaHei UI" w:cs="Helvetica"/>
          <w:color w:val="313131"/>
          <w:kern w:val="0"/>
          <w:sz w:val="26"/>
          <w:szCs w:val="26"/>
        </w:rPr>
        <w:br/>
        <w:t>【抢分技巧】</w:t>
      </w:r>
      <w:r w:rsidRPr="001563AB">
        <w:rPr>
          <w:rFonts w:ascii="Microsoft YaHei UI" w:eastAsia="Microsoft YaHei UI" w:hAnsi="Microsoft YaHei UI" w:cs="Helvetica"/>
          <w:color w:val="313131"/>
          <w:kern w:val="0"/>
          <w:sz w:val="26"/>
          <w:szCs w:val="26"/>
        </w:rPr>
        <w:br/>
        <w:t>激进型筹资策略加大短期金融负债的比重，减少长期资金来源的比重，所以波动性流动资产＜短期金融负债，长期资产＋稳定性流动资产＞股东权益＋长期债务＋经营性流动负债，低谷期时，经营性流动资产（全部为稳定性流动资产）有一部分由短期资金来源支持，即：易变现率＜1，风险和收益较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使用成本分析模式确定最佳现金持有量时，持有现金的总成本不包括现金的（ ）</w:t>
      </w:r>
    </w:p>
    <w:p w:rsidR="001D7565" w:rsidRPr="001563AB" w:rsidRDefault="001D7565" w:rsidP="001D7565">
      <w:pPr>
        <w:widowControl/>
        <w:numPr>
          <w:ilvl w:val="0"/>
          <w:numId w:val="1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管理成本</w:t>
      </w:r>
    </w:p>
    <w:p w:rsidR="001D7565" w:rsidRPr="001563AB" w:rsidRDefault="001D7565" w:rsidP="001D7565">
      <w:pPr>
        <w:widowControl/>
        <w:numPr>
          <w:ilvl w:val="0"/>
          <w:numId w:val="1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机会成本</w:t>
      </w:r>
    </w:p>
    <w:p w:rsidR="001D7565" w:rsidRPr="001563AB" w:rsidRDefault="001D7565" w:rsidP="001D7565">
      <w:pPr>
        <w:widowControl/>
        <w:numPr>
          <w:ilvl w:val="0"/>
          <w:numId w:val="1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交易成本</w:t>
      </w:r>
    </w:p>
    <w:p w:rsidR="001D7565" w:rsidRPr="001563AB" w:rsidRDefault="001D7565" w:rsidP="001D7565">
      <w:pPr>
        <w:widowControl/>
        <w:numPr>
          <w:ilvl w:val="0"/>
          <w:numId w:val="1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短缺成本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lastRenderedPageBreak/>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在存货模式下的最佳现金持有量分析中，需要考虑机会成本和交易成本。</w:t>
      </w:r>
      <w:r w:rsidRPr="001563AB">
        <w:rPr>
          <w:rFonts w:ascii="Microsoft YaHei UI" w:eastAsia="Microsoft YaHei UI" w:hAnsi="Microsoft YaHei UI" w:cs="Helvetica"/>
          <w:color w:val="313131"/>
          <w:kern w:val="0"/>
          <w:sz w:val="26"/>
          <w:szCs w:val="26"/>
        </w:rPr>
        <w:br/>
        <w:t>在成本分析模式下，企业持有的现金将会有三种成本：机会成本，管理成本，短缺成本，不包括现金的交易成本。</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某零件年需要量16200件，日供应量60件，一次订货成本25元，单位储存成本1元/年。假设一年为360天。需求是均匀的，不设置保险库存并且按照经济订货量进货，则下列各项计算结果中错误的是（ ）</w:t>
      </w:r>
    </w:p>
    <w:p w:rsidR="001D7565" w:rsidRPr="001563AB" w:rsidRDefault="001D7565" w:rsidP="001D7565">
      <w:pPr>
        <w:widowControl/>
        <w:numPr>
          <w:ilvl w:val="0"/>
          <w:numId w:val="1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经济订货量为1800件</w:t>
      </w:r>
    </w:p>
    <w:p w:rsidR="001D7565" w:rsidRPr="001563AB" w:rsidRDefault="001D7565" w:rsidP="001D7565">
      <w:pPr>
        <w:widowControl/>
        <w:numPr>
          <w:ilvl w:val="0"/>
          <w:numId w:val="1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最高库存量为450件</w:t>
      </w:r>
    </w:p>
    <w:p w:rsidR="001D7565" w:rsidRPr="001563AB" w:rsidRDefault="001D7565" w:rsidP="001D7565">
      <w:pPr>
        <w:widowControl/>
        <w:numPr>
          <w:ilvl w:val="0"/>
          <w:numId w:val="1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平均库存量为225件</w:t>
      </w:r>
    </w:p>
    <w:p w:rsidR="001D7565" w:rsidRPr="001563AB" w:rsidRDefault="001D7565" w:rsidP="001D7565">
      <w:pPr>
        <w:widowControl/>
        <w:numPr>
          <w:ilvl w:val="0"/>
          <w:numId w:val="1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与进货批量有关的总成本为600元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78ABFF"/>
          <w:kern w:val="0"/>
          <w:sz w:val="26"/>
          <w:szCs w:val="26"/>
        </w:rPr>
        <w:lastRenderedPageBreak/>
        <w:drawing>
          <wp:inline distT="0" distB="0" distL="0" distR="0" wp14:anchorId="53EB4777" wp14:editId="04217A73">
            <wp:extent cx="5417820" cy="2505191"/>
            <wp:effectExtent l="0" t="0" r="0" b="9525"/>
            <wp:docPr id="10" name="图片 10" descr="https://app-cdn.btclass.cn/default/o_1fqa79plmiu21erc1inv4t7qg8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cdn.btclass.cn/default/o_1fqa79plmiu21erc1inv4t7qg87.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0775" cy="2506558"/>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129.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甲公司向银行借款900万元，年利率为8%，期限1年，到期还本付息，银行要求按借款金额的15%保持补偿性余额（银行按2%付息），该借款的有效年利率为（ ）</w:t>
      </w:r>
    </w:p>
    <w:p w:rsidR="001D7565" w:rsidRPr="001563AB" w:rsidRDefault="001D7565" w:rsidP="001D7565">
      <w:pPr>
        <w:widowControl/>
        <w:numPr>
          <w:ilvl w:val="0"/>
          <w:numId w:val="1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7.70%</w:t>
      </w:r>
    </w:p>
    <w:p w:rsidR="001D7565" w:rsidRPr="001563AB" w:rsidRDefault="001D7565" w:rsidP="001D7565">
      <w:pPr>
        <w:widowControl/>
        <w:numPr>
          <w:ilvl w:val="0"/>
          <w:numId w:val="1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9.06%</w:t>
      </w:r>
    </w:p>
    <w:p w:rsidR="001D7565" w:rsidRPr="001563AB" w:rsidRDefault="001D7565" w:rsidP="001D7565">
      <w:pPr>
        <w:widowControl/>
        <w:numPr>
          <w:ilvl w:val="0"/>
          <w:numId w:val="1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9.41%</w:t>
      </w:r>
    </w:p>
    <w:p w:rsidR="001D7565" w:rsidRPr="001563AB" w:rsidRDefault="001D7565" w:rsidP="001D7565">
      <w:pPr>
        <w:widowControl/>
        <w:numPr>
          <w:ilvl w:val="0"/>
          <w:numId w:val="1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10.10%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年利息=900×8%-900×15%×2%=72-2.7=69.3（万元）</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w:t>
      </w:r>
      <w:proofErr w:type="gramStart"/>
      <w:r w:rsidRPr="001563AB">
        <w:rPr>
          <w:rFonts w:ascii="Microsoft YaHei UI" w:eastAsia="Microsoft YaHei UI" w:hAnsi="Microsoft YaHei UI" w:cs="Helvetica"/>
          <w:color w:val="313131"/>
          <w:kern w:val="0"/>
          <w:sz w:val="26"/>
          <w:szCs w:val="26"/>
        </w:rPr>
        <w:t>实际借</w:t>
      </w:r>
      <w:proofErr w:type="gramEnd"/>
      <w:r w:rsidRPr="001563AB">
        <w:rPr>
          <w:rFonts w:ascii="Microsoft YaHei UI" w:eastAsia="Microsoft YaHei UI" w:hAnsi="Microsoft YaHei UI" w:cs="Helvetica"/>
          <w:color w:val="313131"/>
          <w:kern w:val="0"/>
          <w:sz w:val="26"/>
          <w:szCs w:val="26"/>
        </w:rPr>
        <w:t>款额=900×（1-15%）=765（万元）</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有效年利率=69.3/765=9.06%</w:t>
      </w:r>
      <w:r w:rsidRPr="001563AB">
        <w:rPr>
          <w:rFonts w:ascii="Microsoft YaHei UI" w:eastAsia="Microsoft YaHei UI" w:hAnsi="Microsoft YaHei UI" w:cs="Helvetica"/>
          <w:color w:val="313131"/>
          <w:kern w:val="0"/>
          <w:sz w:val="26"/>
          <w:szCs w:val="26"/>
        </w:rPr>
        <w:br/>
        <w:t>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lastRenderedPageBreak/>
        <w:t>单选题</w:t>
      </w:r>
      <w:r w:rsidRPr="001563AB">
        <w:rPr>
          <w:rFonts w:ascii="Microsoft YaHei UI" w:eastAsia="Microsoft YaHei UI" w:hAnsi="Microsoft YaHei UI" w:cs="Helvetica"/>
          <w:color w:val="313131"/>
          <w:kern w:val="0"/>
          <w:sz w:val="26"/>
          <w:szCs w:val="26"/>
        </w:rPr>
        <w:t>甲公司与乙银行签订了一份周转信贷协定，周转信贷限额为1000万元，借款利率为6%，承诺费率为0.5%，甲公司需按照</w:t>
      </w:r>
      <w:proofErr w:type="gramStart"/>
      <w:r w:rsidRPr="001563AB">
        <w:rPr>
          <w:rFonts w:ascii="Microsoft YaHei UI" w:eastAsia="Microsoft YaHei UI" w:hAnsi="Microsoft YaHei UI" w:cs="Helvetica"/>
          <w:color w:val="313131"/>
          <w:kern w:val="0"/>
          <w:sz w:val="26"/>
          <w:szCs w:val="26"/>
        </w:rPr>
        <w:t>实际借</w:t>
      </w:r>
      <w:proofErr w:type="gramEnd"/>
      <w:r w:rsidRPr="001563AB">
        <w:rPr>
          <w:rFonts w:ascii="Microsoft YaHei UI" w:eastAsia="Microsoft YaHei UI" w:hAnsi="Microsoft YaHei UI" w:cs="Helvetica"/>
          <w:color w:val="313131"/>
          <w:kern w:val="0"/>
          <w:sz w:val="26"/>
          <w:szCs w:val="26"/>
        </w:rPr>
        <w:t>款额维持10%的补偿性余额。甲公司年度内使用借款600万元，则该笔借款的实际税前资本成本是（ ）</w:t>
      </w:r>
    </w:p>
    <w:p w:rsidR="001D7565" w:rsidRPr="001563AB" w:rsidRDefault="001D7565" w:rsidP="001D7565">
      <w:pPr>
        <w:widowControl/>
        <w:numPr>
          <w:ilvl w:val="0"/>
          <w:numId w:val="1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6%</w:t>
      </w:r>
    </w:p>
    <w:p w:rsidR="001D7565" w:rsidRPr="001563AB" w:rsidRDefault="001D7565" w:rsidP="001D7565">
      <w:pPr>
        <w:widowControl/>
        <w:numPr>
          <w:ilvl w:val="0"/>
          <w:numId w:val="1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6.33%</w:t>
      </w:r>
    </w:p>
    <w:p w:rsidR="001D7565" w:rsidRPr="001563AB" w:rsidRDefault="001D7565" w:rsidP="001D7565">
      <w:pPr>
        <w:widowControl/>
        <w:numPr>
          <w:ilvl w:val="0"/>
          <w:numId w:val="1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6.67%</w:t>
      </w:r>
    </w:p>
    <w:p w:rsidR="001D7565" w:rsidRPr="001563AB" w:rsidRDefault="001D7565" w:rsidP="001D7565">
      <w:pPr>
        <w:widowControl/>
        <w:numPr>
          <w:ilvl w:val="0"/>
          <w:numId w:val="1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7.04%</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该笔借款的实际税前资本成本=[贷款额×报价利率+(周转信贷限额-贷款额)×承诺费率]/ [贷款额×（1-补偿性余额比率）]= [（600×6%+（1000-600）×0.5%）]/[600×（1-10%）]×100%=7.04%</w:t>
      </w:r>
      <w:r w:rsidRPr="001563AB">
        <w:rPr>
          <w:rFonts w:ascii="Microsoft YaHei UI" w:eastAsia="Microsoft YaHei UI" w:hAnsi="Microsoft YaHei UI" w:cs="Helvetica"/>
          <w:color w:val="313131"/>
          <w:kern w:val="0"/>
          <w:sz w:val="26"/>
          <w:szCs w:val="26"/>
        </w:rPr>
        <w:br/>
        <w:t>因此，选项D正确。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甲公司生产某种产品，需2道工序加工完成，甲公司不分</w:t>
      </w:r>
      <w:proofErr w:type="gramStart"/>
      <w:r w:rsidRPr="001563AB">
        <w:rPr>
          <w:rFonts w:ascii="Microsoft YaHei UI" w:eastAsia="Microsoft YaHei UI" w:hAnsi="Microsoft YaHei UI" w:cs="Helvetica"/>
          <w:color w:val="313131"/>
          <w:kern w:val="0"/>
          <w:sz w:val="26"/>
          <w:szCs w:val="26"/>
        </w:rPr>
        <w:t>步计算</w:t>
      </w:r>
      <w:proofErr w:type="gramEnd"/>
      <w:r w:rsidRPr="001563AB">
        <w:rPr>
          <w:rFonts w:ascii="Microsoft YaHei UI" w:eastAsia="Microsoft YaHei UI" w:hAnsi="Microsoft YaHei UI" w:cs="Helvetica"/>
          <w:color w:val="313131"/>
          <w:kern w:val="0"/>
          <w:sz w:val="26"/>
          <w:szCs w:val="26"/>
        </w:rPr>
        <w:t>产品成本，该产品的定额工时为100小时，其中第一道工序的定额工时为20小时，第二道工序的定额工时为80小时，月末盘点时，第一道工序的在产品数量为100件，第2道工序的在产品数量为200件。如果各工序在产品的完工程度均按50%计算，月末在产品的约当产量为（ ）件</w:t>
      </w:r>
    </w:p>
    <w:p w:rsidR="001D7565" w:rsidRPr="001563AB" w:rsidRDefault="001D7565" w:rsidP="001D7565">
      <w:pPr>
        <w:widowControl/>
        <w:numPr>
          <w:ilvl w:val="0"/>
          <w:numId w:val="1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90</w:t>
      </w:r>
    </w:p>
    <w:p w:rsidR="001D7565" w:rsidRPr="001563AB" w:rsidRDefault="001D7565" w:rsidP="001D7565">
      <w:pPr>
        <w:widowControl/>
        <w:numPr>
          <w:ilvl w:val="0"/>
          <w:numId w:val="1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120</w:t>
      </w:r>
    </w:p>
    <w:p w:rsidR="001D7565" w:rsidRPr="001563AB" w:rsidRDefault="001D7565" w:rsidP="001D7565">
      <w:pPr>
        <w:widowControl/>
        <w:numPr>
          <w:ilvl w:val="0"/>
          <w:numId w:val="1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130</w:t>
      </w:r>
    </w:p>
    <w:p w:rsidR="001D7565" w:rsidRPr="001563AB" w:rsidRDefault="001D7565" w:rsidP="001D7565">
      <w:pPr>
        <w:widowControl/>
        <w:numPr>
          <w:ilvl w:val="0"/>
          <w:numId w:val="1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150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约当产量是指在产品按其完工程度大约相当于完工产品的数量。</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进入到第二道工序的在产品表明第一道工序已经完成。</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第一道工序的完工程度=20×50%/100=10%</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第二道工序的完工程度=（20+80×50%）/100=60%</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⑤</w:t>
      </w:r>
      <w:r w:rsidRPr="001563AB">
        <w:rPr>
          <w:rFonts w:ascii="Microsoft YaHei UI" w:eastAsia="Microsoft YaHei UI" w:hAnsi="Microsoft YaHei UI" w:cs="Helvetica"/>
          <w:color w:val="313131"/>
          <w:kern w:val="0"/>
          <w:sz w:val="26"/>
          <w:szCs w:val="26"/>
        </w:rPr>
        <w:t xml:space="preserve"> 约当产量=第一道工序在产品的约当产量+第二道工序在产品的约当产量=100×10%+200×60%=130（件）</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某企业只生产一种产品，生产分两个步骤在两个车间进行，第一车间为第二车间提供半成品，第二车间将半成品加工成产成品。月初两</w:t>
      </w:r>
      <w:proofErr w:type="gramStart"/>
      <w:r w:rsidRPr="001563AB">
        <w:rPr>
          <w:rFonts w:ascii="Microsoft YaHei UI" w:eastAsia="Microsoft YaHei UI" w:hAnsi="Microsoft YaHei UI" w:cs="Helvetica"/>
          <w:color w:val="313131"/>
          <w:kern w:val="0"/>
          <w:sz w:val="26"/>
          <w:szCs w:val="26"/>
        </w:rPr>
        <w:t>个</w:t>
      </w:r>
      <w:proofErr w:type="gramEnd"/>
      <w:r w:rsidRPr="001563AB">
        <w:rPr>
          <w:rFonts w:ascii="Microsoft YaHei UI" w:eastAsia="Microsoft YaHei UI" w:hAnsi="Microsoft YaHei UI" w:cs="Helvetica"/>
          <w:color w:val="313131"/>
          <w:kern w:val="0"/>
          <w:sz w:val="26"/>
          <w:szCs w:val="26"/>
        </w:rPr>
        <w:t>车间均没有在产品。本月第一车间投产100件，有80件完工并转入第二车间，月末第一车间尚未加工完成的在产品相对于本步骤的完工程度为60%；第二车间完工50件，月末第二车间尚未加工完成的在产品相对于本步骤的完工程度为50%。该企业按照平行结转分步法计算产品成本，各生产车间按约当产量法在完工产品和在产品之间分配生产费用。月末第一车间的在产品约当产量为（ ）件</w:t>
      </w:r>
    </w:p>
    <w:p w:rsidR="001D7565" w:rsidRPr="001563AB" w:rsidRDefault="001D7565" w:rsidP="001D7565">
      <w:pPr>
        <w:widowControl/>
        <w:numPr>
          <w:ilvl w:val="0"/>
          <w:numId w:val="1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12</w:t>
      </w:r>
    </w:p>
    <w:p w:rsidR="001D7565" w:rsidRPr="001563AB" w:rsidRDefault="001D7565" w:rsidP="001D7565">
      <w:pPr>
        <w:widowControl/>
        <w:numPr>
          <w:ilvl w:val="0"/>
          <w:numId w:val="1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27</w:t>
      </w:r>
    </w:p>
    <w:p w:rsidR="001D7565" w:rsidRPr="001563AB" w:rsidRDefault="001D7565" w:rsidP="001D7565">
      <w:pPr>
        <w:widowControl/>
        <w:numPr>
          <w:ilvl w:val="0"/>
          <w:numId w:val="1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42</w:t>
      </w:r>
    </w:p>
    <w:p w:rsidR="001D7565" w:rsidRPr="001563AB" w:rsidRDefault="001D7565" w:rsidP="001D7565">
      <w:pPr>
        <w:widowControl/>
        <w:numPr>
          <w:ilvl w:val="0"/>
          <w:numId w:val="1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50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平行结转分步法下广义在产品包括本步骤在产品和本步骤已完工但未最终完工的所有后续仍需继续加工的在产品、半成品。</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月末第一车间的广义在产品包括：</w:t>
      </w:r>
      <w:r w:rsidRPr="001563AB">
        <w:rPr>
          <w:rFonts w:ascii="Microsoft YaHei UI" w:eastAsia="Microsoft YaHei UI" w:hAnsi="Microsoft YaHei UI" w:cs="Helvetica"/>
          <w:color w:val="313131"/>
          <w:kern w:val="0"/>
          <w:sz w:val="26"/>
          <w:szCs w:val="26"/>
        </w:rPr>
        <w:br/>
        <w:t>A.本步骤在产品(100-80) =20件，本步骤完工程度60%</w:t>
      </w:r>
      <w:r w:rsidRPr="001563AB">
        <w:rPr>
          <w:rFonts w:ascii="Microsoft YaHei UI" w:eastAsia="Microsoft YaHei UI" w:hAnsi="Microsoft YaHei UI" w:cs="Helvetica"/>
          <w:color w:val="313131"/>
          <w:kern w:val="0"/>
          <w:sz w:val="26"/>
          <w:szCs w:val="26"/>
        </w:rPr>
        <w:br/>
        <w:t>B.本步骤完工但后续步骤在产品(80-50) =30件，本步骤完工程度100%</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月末第一车间的在产品约当产量=20x60%+30x 100% = 42 (件）</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是一家化工生产企业，生产单一产品，按正常标准成本进行成本控制。公司预计下一年度的原材料采购价格为13元/千克，运输费为2元/千克，运输过程中的正常损耗为5%,原材料入库后的储存成本为1元/千克。该产品的直接材料价格标准为（ ）元</w:t>
      </w:r>
    </w:p>
    <w:p w:rsidR="001D7565" w:rsidRPr="001563AB" w:rsidRDefault="001D7565" w:rsidP="001D7565">
      <w:pPr>
        <w:widowControl/>
        <w:numPr>
          <w:ilvl w:val="0"/>
          <w:numId w:val="1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15</w:t>
      </w:r>
    </w:p>
    <w:p w:rsidR="001D7565" w:rsidRPr="001563AB" w:rsidRDefault="001D7565" w:rsidP="001D7565">
      <w:pPr>
        <w:widowControl/>
        <w:numPr>
          <w:ilvl w:val="0"/>
          <w:numId w:val="1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15.75</w:t>
      </w:r>
    </w:p>
    <w:p w:rsidR="001D7565" w:rsidRPr="001563AB" w:rsidRDefault="001D7565" w:rsidP="001D7565">
      <w:pPr>
        <w:widowControl/>
        <w:numPr>
          <w:ilvl w:val="0"/>
          <w:numId w:val="1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15.79</w:t>
      </w:r>
    </w:p>
    <w:p w:rsidR="001D7565" w:rsidRPr="001563AB" w:rsidRDefault="001D7565" w:rsidP="001D7565">
      <w:pPr>
        <w:widowControl/>
        <w:numPr>
          <w:ilvl w:val="0"/>
          <w:numId w:val="1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16.79</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t>直接材料的价格标准，是预计下一年度实际需要支付的进料单位成本，包含发票价格、运费、检验费和正常损耗等成本，是取得材料的完全成本。本题该产品的直接材料价格标准=（13+2）/（1-5%）=15.79（元/公斤）。</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下列关于制定正常标准成本的表述中，正确的是（ ）</w:t>
      </w:r>
    </w:p>
    <w:p w:rsidR="001D7565" w:rsidRPr="001563AB" w:rsidRDefault="001D7565" w:rsidP="001D7565">
      <w:pPr>
        <w:widowControl/>
        <w:numPr>
          <w:ilvl w:val="0"/>
          <w:numId w:val="1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直接材料的价格标准不包括购进材料发生的检验成本</w:t>
      </w:r>
    </w:p>
    <w:p w:rsidR="001D7565" w:rsidRPr="001563AB" w:rsidRDefault="001D7565" w:rsidP="001D7565">
      <w:pPr>
        <w:widowControl/>
        <w:numPr>
          <w:ilvl w:val="0"/>
          <w:numId w:val="1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直接人工标准工时包括直接加工操作必不可少的时间，不包括各种原因引起的停工工时</w:t>
      </w:r>
    </w:p>
    <w:p w:rsidR="001D7565" w:rsidRPr="001563AB" w:rsidRDefault="001D7565" w:rsidP="001D7565">
      <w:pPr>
        <w:widowControl/>
        <w:numPr>
          <w:ilvl w:val="0"/>
          <w:numId w:val="1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直接人工的价格标准是指标准工资率，它可以是预定的工资率，也可以是正常的工资率</w:t>
      </w:r>
    </w:p>
    <w:p w:rsidR="001D7565" w:rsidRPr="001563AB" w:rsidRDefault="001D7565" w:rsidP="001D7565">
      <w:pPr>
        <w:widowControl/>
        <w:numPr>
          <w:ilvl w:val="0"/>
          <w:numId w:val="1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固定制造费用和变动制造费用的用量标准可以相同，也可以不同。例如，以直接人工工时作为变动制造费用的用量标准，同时以机器工时作为固定制造费用的用量标准</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选项A错误，直接材料的价格标准包括发票价格、运费、检验费和正常损耗等成本，是取得材料的完全成本。</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选项B错误，直接人工标准工时包括直接加工操作必不可少的时间，以及必要的间歇和停工，如工间休息、调整设备时间、不可避免的废品耗用工时等。</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选项C正确，直接人工的价格标准是指标准工资率，它可能是预定的</w:t>
      </w:r>
      <w:r w:rsidRPr="001563AB">
        <w:rPr>
          <w:rFonts w:ascii="Microsoft YaHei UI" w:eastAsia="Microsoft YaHei UI" w:hAnsi="Microsoft YaHei UI" w:cs="Helvetica"/>
          <w:color w:val="313131"/>
          <w:kern w:val="0"/>
          <w:sz w:val="26"/>
          <w:szCs w:val="26"/>
        </w:rPr>
        <w:lastRenderedPageBreak/>
        <w:t>工资率，也可能是正常的工资率。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选项D错误，固定制造费用与变动制造费用的用量标准要保持一致，以便进行差异分析。</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使用三因素分析法分析固定制造费用差异时，固定制造费用的效率差异反映（ ）</w:t>
      </w:r>
    </w:p>
    <w:p w:rsidR="001D7565" w:rsidRPr="001563AB" w:rsidRDefault="001D7565" w:rsidP="001D7565">
      <w:pPr>
        <w:widowControl/>
        <w:numPr>
          <w:ilvl w:val="0"/>
          <w:numId w:val="1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实际耗费与预算金额的差异</w:t>
      </w:r>
    </w:p>
    <w:p w:rsidR="001D7565" w:rsidRPr="001563AB" w:rsidRDefault="001D7565" w:rsidP="001D7565">
      <w:pPr>
        <w:widowControl/>
        <w:numPr>
          <w:ilvl w:val="0"/>
          <w:numId w:val="1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实际工时脱离生产能量形成的差异</w:t>
      </w:r>
    </w:p>
    <w:p w:rsidR="001D7565" w:rsidRPr="001563AB" w:rsidRDefault="001D7565" w:rsidP="001D7565">
      <w:pPr>
        <w:widowControl/>
        <w:numPr>
          <w:ilvl w:val="0"/>
          <w:numId w:val="1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实际工时脱离实际产量标准工时形成的差异</w:t>
      </w:r>
    </w:p>
    <w:p w:rsidR="001D7565" w:rsidRPr="001563AB" w:rsidRDefault="001D7565" w:rsidP="001D7565">
      <w:pPr>
        <w:widowControl/>
        <w:numPr>
          <w:ilvl w:val="0"/>
          <w:numId w:val="1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实际产量标准工时脱离生产能量形成的差异</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采用三因素法分析时，固定制造费用能量差异进一步分为两部分：</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实际工时未达到生产能量而形成的闲置能量差异；</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实际工时脱离标准工时而形成的效率差异。</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企业进行固定制造费用差异分析时可以使用三因素分析法。下列关于三因素分析法的说法中，正确的是（ ）</w:t>
      </w:r>
    </w:p>
    <w:p w:rsidR="001D7565" w:rsidRPr="001563AB" w:rsidRDefault="001D7565" w:rsidP="001D7565">
      <w:pPr>
        <w:widowControl/>
        <w:numPr>
          <w:ilvl w:val="0"/>
          <w:numId w:val="1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固定制造费用耗费差异=固定制造费用实际成本–固定制造费用标准成本</w:t>
      </w:r>
    </w:p>
    <w:p w:rsidR="001D7565" w:rsidRPr="001563AB" w:rsidRDefault="001D7565" w:rsidP="001D7565">
      <w:pPr>
        <w:widowControl/>
        <w:numPr>
          <w:ilvl w:val="0"/>
          <w:numId w:val="1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B</w:t>
      </w:r>
      <w:r w:rsidRPr="001563AB">
        <w:rPr>
          <w:rFonts w:ascii="Microsoft YaHei UI" w:eastAsia="Microsoft YaHei UI" w:hAnsi="Microsoft YaHei UI" w:cs="Helvetica"/>
          <w:color w:val="313131"/>
          <w:kern w:val="0"/>
          <w:sz w:val="26"/>
          <w:szCs w:val="26"/>
        </w:rPr>
        <w:t>固定制造费用闲置能量差异=（生产能量-实际工时）×固定制造费用标准分配率</w:t>
      </w:r>
    </w:p>
    <w:p w:rsidR="001D7565" w:rsidRPr="001563AB" w:rsidRDefault="001D7565" w:rsidP="001D7565">
      <w:pPr>
        <w:widowControl/>
        <w:numPr>
          <w:ilvl w:val="0"/>
          <w:numId w:val="1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固定制造费用效率差异=（实际工时-标准产量标准工时）×固定制造费用标准分配率</w:t>
      </w:r>
    </w:p>
    <w:p w:rsidR="001D7565" w:rsidRPr="001563AB" w:rsidRDefault="001D7565" w:rsidP="001D7565">
      <w:pPr>
        <w:widowControl/>
        <w:numPr>
          <w:ilvl w:val="0"/>
          <w:numId w:val="1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三因素分析法中的闲置能量差异与二因素分析法中的能量差异相同</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选项A错误，固定制造费用耗费差异=固定制造费用实际数-固定制造费用预算数。</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选项B正确，固定制造费用闲置能量差异=（生产能量-实际工时）×固定制造费用标准分配率，固定制造费用能量差异=（生产能量-实际产量下标准工时）×固定制造费用标准分配率。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选项C错误，固定制造费用效率差异=（实际工时-实际产量下标准工时）×固定制造费用标准分配率。</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选项D错误，二因素分析法中能量差异是指固定制造费用预算与固定制造费用标准成本的差额，或者说是生产能量与实际业务量的标准工时的差额用标准分配率计算的金额。而三因素分析法中，将二因素分析法的</w:t>
      </w:r>
      <w:proofErr w:type="gramStart"/>
      <w:r w:rsidRPr="001563AB">
        <w:rPr>
          <w:rFonts w:ascii="Microsoft YaHei UI" w:eastAsia="Microsoft YaHei UI" w:hAnsi="Microsoft YaHei UI" w:cs="Helvetica"/>
          <w:color w:val="313131"/>
          <w:kern w:val="0"/>
          <w:sz w:val="26"/>
          <w:szCs w:val="26"/>
        </w:rPr>
        <w:t>“</w:t>
      </w:r>
      <w:proofErr w:type="gramEnd"/>
      <w:r w:rsidRPr="001563AB">
        <w:rPr>
          <w:rFonts w:ascii="Microsoft YaHei UI" w:eastAsia="Microsoft YaHei UI" w:hAnsi="Microsoft YaHei UI" w:cs="Helvetica"/>
          <w:color w:val="313131"/>
          <w:kern w:val="0"/>
          <w:sz w:val="26"/>
          <w:szCs w:val="26"/>
        </w:rPr>
        <w:t>能量差异“进一步分为闲置能量差异和效率差异两部分。</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甲公司机床维修费为半变动成本，机床运行100小时的维修费为250元，运行150小时的维修费为300元。机床运行时间为80小时时，维修费为（ ）元</w:t>
      </w:r>
    </w:p>
    <w:p w:rsidR="001D7565" w:rsidRPr="001563AB" w:rsidRDefault="001D7565" w:rsidP="001D7565">
      <w:pPr>
        <w:widowControl/>
        <w:numPr>
          <w:ilvl w:val="0"/>
          <w:numId w:val="1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A</w:t>
      </w:r>
      <w:r w:rsidRPr="001563AB">
        <w:rPr>
          <w:rFonts w:ascii="Microsoft YaHei UI" w:eastAsia="Microsoft YaHei UI" w:hAnsi="Microsoft YaHei UI" w:cs="Helvetica"/>
          <w:color w:val="313131"/>
          <w:kern w:val="0"/>
          <w:sz w:val="26"/>
          <w:szCs w:val="26"/>
        </w:rPr>
        <w:t>200</w:t>
      </w:r>
    </w:p>
    <w:p w:rsidR="001D7565" w:rsidRPr="001563AB" w:rsidRDefault="001D7565" w:rsidP="001D7565">
      <w:pPr>
        <w:widowControl/>
        <w:numPr>
          <w:ilvl w:val="0"/>
          <w:numId w:val="1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220</w:t>
      </w:r>
    </w:p>
    <w:p w:rsidR="001D7565" w:rsidRPr="001563AB" w:rsidRDefault="001D7565" w:rsidP="001D7565">
      <w:pPr>
        <w:widowControl/>
        <w:numPr>
          <w:ilvl w:val="0"/>
          <w:numId w:val="1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230</w:t>
      </w:r>
    </w:p>
    <w:p w:rsidR="001D7565" w:rsidRPr="001563AB" w:rsidRDefault="001D7565" w:rsidP="001D7565">
      <w:pPr>
        <w:widowControl/>
        <w:numPr>
          <w:ilvl w:val="0"/>
          <w:numId w:val="1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250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半变动成本是指在初始成本的基础上随业务量正比例增长的成本。</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计算式为y=a+bx，y代表总成本，a代表固定成本，b代表单位变动成本，x代表业务量。</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根据已知条件有250=a+b×100，300=a+b×150，联立方程解得: a=150，b=1，则运行80小时的维修费=150+1×80=230（元）。</w:t>
      </w:r>
      <w:r w:rsidRPr="001563AB">
        <w:rPr>
          <w:rFonts w:ascii="Microsoft YaHei UI" w:eastAsia="Microsoft YaHei UI" w:hAnsi="Microsoft YaHei UI" w:cs="Helvetica"/>
          <w:color w:val="313131"/>
          <w:kern w:val="0"/>
          <w:sz w:val="26"/>
          <w:szCs w:val="26"/>
        </w:rPr>
        <w:b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下列各项中，属于酌量性变动成本的是（ ）</w:t>
      </w:r>
    </w:p>
    <w:p w:rsidR="001D7565" w:rsidRPr="001563AB" w:rsidRDefault="001D7565" w:rsidP="001D7565">
      <w:pPr>
        <w:widowControl/>
        <w:numPr>
          <w:ilvl w:val="0"/>
          <w:numId w:val="1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直接人工成本</w:t>
      </w:r>
    </w:p>
    <w:p w:rsidR="001D7565" w:rsidRPr="001563AB" w:rsidRDefault="001D7565" w:rsidP="001D7565">
      <w:pPr>
        <w:widowControl/>
        <w:numPr>
          <w:ilvl w:val="0"/>
          <w:numId w:val="1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直接材料成本</w:t>
      </w:r>
    </w:p>
    <w:p w:rsidR="001D7565" w:rsidRPr="001563AB" w:rsidRDefault="001D7565" w:rsidP="001D7565">
      <w:pPr>
        <w:widowControl/>
        <w:numPr>
          <w:ilvl w:val="0"/>
          <w:numId w:val="1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产品销售税金及附加</w:t>
      </w:r>
    </w:p>
    <w:p w:rsidR="001D7565" w:rsidRPr="001563AB" w:rsidRDefault="001D7565" w:rsidP="001D7565">
      <w:pPr>
        <w:widowControl/>
        <w:numPr>
          <w:ilvl w:val="0"/>
          <w:numId w:val="1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按销售额一定比例支付的销售代理费</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酌量性变动成本是指可以通过管理决策行动加以改变的变动成本，其主要效用是提高竞争能力或改善企业形象，譬如销售佣金（按销售额一定比例</w:t>
      </w:r>
      <w:r w:rsidRPr="001563AB">
        <w:rPr>
          <w:rFonts w:ascii="Microsoft YaHei UI" w:eastAsia="Microsoft YaHei UI" w:hAnsi="Microsoft YaHei UI" w:cs="Helvetica"/>
          <w:color w:val="313131"/>
          <w:kern w:val="0"/>
          <w:sz w:val="26"/>
          <w:szCs w:val="26"/>
        </w:rPr>
        <w:lastRenderedPageBreak/>
        <w:t>支付的销售代理费）、新产品研制费、技术转让费等。</w:t>
      </w:r>
      <w:r w:rsidRPr="001563AB">
        <w:rPr>
          <w:rFonts w:ascii="Microsoft YaHei UI" w:eastAsia="Microsoft YaHei UI" w:hAnsi="Microsoft YaHei UI" w:cs="Helvetica"/>
          <w:color w:val="313131"/>
          <w:kern w:val="0"/>
          <w:sz w:val="26"/>
          <w:szCs w:val="26"/>
        </w:rPr>
        <w:br/>
        <w:t>因此，选项D正确。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139.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如果企业采用变动成本法核算产品成本，产品成本的计算范围是（ ）</w:t>
      </w:r>
    </w:p>
    <w:p w:rsidR="001D7565" w:rsidRPr="001563AB" w:rsidRDefault="001D7565" w:rsidP="001D7565">
      <w:pPr>
        <w:widowControl/>
        <w:numPr>
          <w:ilvl w:val="0"/>
          <w:numId w:val="1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直接材料、直接人工</w:t>
      </w:r>
    </w:p>
    <w:p w:rsidR="001D7565" w:rsidRPr="001563AB" w:rsidRDefault="001D7565" w:rsidP="001D7565">
      <w:pPr>
        <w:widowControl/>
        <w:numPr>
          <w:ilvl w:val="0"/>
          <w:numId w:val="1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直接材料、直接人工、间接制造费用</w:t>
      </w:r>
    </w:p>
    <w:p w:rsidR="001D7565" w:rsidRPr="001563AB" w:rsidRDefault="001D7565" w:rsidP="001D7565">
      <w:pPr>
        <w:widowControl/>
        <w:numPr>
          <w:ilvl w:val="0"/>
          <w:numId w:val="1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直接材料、直接人工、变动制造费用</w:t>
      </w:r>
    </w:p>
    <w:p w:rsidR="001D7565" w:rsidRPr="001563AB" w:rsidRDefault="001D7565" w:rsidP="001D7565">
      <w:pPr>
        <w:widowControl/>
        <w:numPr>
          <w:ilvl w:val="0"/>
          <w:numId w:val="1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直接材料、直接人工、变动制造费用、变动管理及销售费用</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变动成本法也称直接成本法、边际成本法。在变动成本法核算下，产品成本只包括直接材料、直接人工和变动制造费用，即变动生产成本。</w:t>
      </w:r>
      <w:r w:rsidRPr="001563AB">
        <w:rPr>
          <w:rFonts w:ascii="Microsoft YaHei UI" w:eastAsia="Microsoft YaHei UI" w:hAnsi="Microsoft YaHei UI" w:cs="Helvetica"/>
          <w:color w:val="313131"/>
          <w:kern w:val="0"/>
          <w:sz w:val="26"/>
          <w:szCs w:val="26"/>
        </w:rPr>
        <w:br/>
        <w:t>因此，选项C正确。</w:t>
      </w:r>
      <w:r w:rsidRPr="001563AB">
        <w:rPr>
          <w:rFonts w:ascii="Microsoft YaHei UI" w:eastAsia="Microsoft YaHei UI" w:hAnsi="Microsoft YaHei UI" w:cs="Helvetica"/>
          <w:color w:val="313131"/>
          <w:kern w:val="0"/>
          <w:sz w:val="26"/>
          <w:szCs w:val="26"/>
        </w:rPr>
        <w:br/>
        <w:t>【抢分技巧】</w:t>
      </w:r>
      <w:r w:rsidRPr="001563AB">
        <w:rPr>
          <w:rFonts w:ascii="Microsoft YaHei UI" w:eastAsia="Microsoft YaHei UI" w:hAnsi="Microsoft YaHei UI" w:cs="Helvetica"/>
          <w:color w:val="313131"/>
          <w:kern w:val="0"/>
          <w:sz w:val="26"/>
          <w:szCs w:val="26"/>
        </w:rPr>
        <w:br/>
        <w:t>在完全成本法下，产品成本包含直接材料、直接人工和变动制造费用、固定制造费用。两种方法的核心差别在于对固定制造费用处理不同，在完全成本法下，固定制造费用进入了产品成本；而在变动成本法下，固定制造费用不进入产品成本，全部</w:t>
      </w:r>
      <w:proofErr w:type="gramStart"/>
      <w:r w:rsidRPr="001563AB">
        <w:rPr>
          <w:rFonts w:ascii="Microsoft YaHei UI" w:eastAsia="Microsoft YaHei UI" w:hAnsi="Microsoft YaHei UI" w:cs="Helvetica"/>
          <w:color w:val="313131"/>
          <w:kern w:val="0"/>
          <w:sz w:val="26"/>
          <w:szCs w:val="26"/>
        </w:rPr>
        <w:t>与期间</w:t>
      </w:r>
      <w:proofErr w:type="gramEnd"/>
      <w:r w:rsidRPr="001563AB">
        <w:rPr>
          <w:rFonts w:ascii="Microsoft YaHei UI" w:eastAsia="Microsoft YaHei UI" w:hAnsi="Microsoft YaHei UI" w:cs="Helvetica"/>
          <w:color w:val="313131"/>
          <w:kern w:val="0"/>
          <w:sz w:val="26"/>
          <w:szCs w:val="26"/>
        </w:rPr>
        <w:t>费用一起一次进入当期损益。</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甲公司只生产一种产品，变动成本率为40%，盈亏临界点作业率为70%。甲公司的息税前利润率是（ ）</w:t>
      </w:r>
    </w:p>
    <w:p w:rsidR="001D7565" w:rsidRPr="001563AB" w:rsidRDefault="001D7565" w:rsidP="001D7565">
      <w:pPr>
        <w:widowControl/>
        <w:numPr>
          <w:ilvl w:val="0"/>
          <w:numId w:val="1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12%</w:t>
      </w:r>
    </w:p>
    <w:p w:rsidR="001D7565" w:rsidRPr="001563AB" w:rsidRDefault="001D7565" w:rsidP="001D7565">
      <w:pPr>
        <w:widowControl/>
        <w:numPr>
          <w:ilvl w:val="0"/>
          <w:numId w:val="1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B</w:t>
      </w:r>
      <w:r w:rsidRPr="001563AB">
        <w:rPr>
          <w:rFonts w:ascii="Microsoft YaHei UI" w:eastAsia="Microsoft YaHei UI" w:hAnsi="Microsoft YaHei UI" w:cs="Helvetica"/>
          <w:color w:val="313131"/>
          <w:kern w:val="0"/>
          <w:sz w:val="26"/>
          <w:szCs w:val="26"/>
        </w:rPr>
        <w:t>18%</w:t>
      </w:r>
    </w:p>
    <w:p w:rsidR="001D7565" w:rsidRPr="001563AB" w:rsidRDefault="001D7565" w:rsidP="001D7565">
      <w:pPr>
        <w:widowControl/>
        <w:numPr>
          <w:ilvl w:val="0"/>
          <w:numId w:val="1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28%</w:t>
      </w:r>
    </w:p>
    <w:p w:rsidR="001D7565" w:rsidRPr="001563AB" w:rsidRDefault="001D7565" w:rsidP="001D7565">
      <w:pPr>
        <w:widowControl/>
        <w:numPr>
          <w:ilvl w:val="0"/>
          <w:numId w:val="1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42%</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变动成本率+边际贡献率=1，安全边际率+盈亏临界点作业率=1</w:t>
      </w:r>
      <w:r w:rsidRPr="001563AB">
        <w:rPr>
          <w:rFonts w:ascii="Microsoft YaHei UI" w:eastAsia="Microsoft YaHei UI" w:hAnsi="Microsoft YaHei UI" w:cs="Helvetica"/>
          <w:color w:val="313131"/>
          <w:kern w:val="0"/>
          <w:sz w:val="26"/>
          <w:szCs w:val="26"/>
        </w:rPr>
        <w:br/>
        <w:t>息税前利润率=边际贡献率×安全边际率=（1-40%）×（1-70%）=18%</w:t>
      </w:r>
      <w:r w:rsidRPr="001563AB">
        <w:rPr>
          <w:rFonts w:ascii="Microsoft YaHei UI" w:eastAsia="Microsoft YaHei UI" w:hAnsi="Microsoft YaHei UI" w:cs="Helvetica"/>
          <w:color w:val="313131"/>
          <w:kern w:val="0"/>
          <w:sz w:val="26"/>
          <w:szCs w:val="26"/>
        </w:rPr>
        <w:br/>
        <w:t>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公司生产乙产品，生产能力为500件，目前正常订货量为400件，剩余生产能力无法转移。正常销售单价80元，单位产品成本50元，其中变动成本40元。现有客户追加订货100件，报价70元，甲公司如果接受这笔订货，需要追加专</w:t>
      </w:r>
      <w:proofErr w:type="gramStart"/>
      <w:r w:rsidRPr="001563AB">
        <w:rPr>
          <w:rFonts w:ascii="Microsoft YaHei UI" w:eastAsia="Microsoft YaHei UI" w:hAnsi="Microsoft YaHei UI" w:cs="Helvetica"/>
          <w:color w:val="313131"/>
          <w:kern w:val="0"/>
          <w:sz w:val="26"/>
          <w:szCs w:val="26"/>
        </w:rPr>
        <w:t>属成本</w:t>
      </w:r>
      <w:proofErr w:type="gramEnd"/>
      <w:r w:rsidRPr="001563AB">
        <w:rPr>
          <w:rFonts w:ascii="Microsoft YaHei UI" w:eastAsia="Microsoft YaHei UI" w:hAnsi="Microsoft YaHei UI" w:cs="Helvetica"/>
          <w:color w:val="313131"/>
          <w:kern w:val="0"/>
          <w:sz w:val="26"/>
          <w:szCs w:val="26"/>
        </w:rPr>
        <w:t>1200元。甲公司</w:t>
      </w:r>
      <w:proofErr w:type="gramStart"/>
      <w:r w:rsidRPr="001563AB">
        <w:rPr>
          <w:rFonts w:ascii="Microsoft YaHei UI" w:eastAsia="Microsoft YaHei UI" w:hAnsi="Microsoft YaHei UI" w:cs="Helvetica"/>
          <w:color w:val="313131"/>
          <w:kern w:val="0"/>
          <w:sz w:val="26"/>
          <w:szCs w:val="26"/>
        </w:rPr>
        <w:t>若接受</w:t>
      </w:r>
      <w:proofErr w:type="gramEnd"/>
      <w:r w:rsidRPr="001563AB">
        <w:rPr>
          <w:rFonts w:ascii="Microsoft YaHei UI" w:eastAsia="Microsoft YaHei UI" w:hAnsi="Microsoft YaHei UI" w:cs="Helvetica"/>
          <w:color w:val="313131"/>
          <w:kern w:val="0"/>
          <w:sz w:val="26"/>
          <w:szCs w:val="26"/>
        </w:rPr>
        <w:t>这笔订货，将增加利润（    ）元</w:t>
      </w:r>
    </w:p>
    <w:p w:rsidR="001D7565" w:rsidRPr="001563AB" w:rsidRDefault="001D7565" w:rsidP="001D7565">
      <w:pPr>
        <w:widowControl/>
        <w:numPr>
          <w:ilvl w:val="0"/>
          <w:numId w:val="1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800</w:t>
      </w:r>
    </w:p>
    <w:p w:rsidR="001D7565" w:rsidRPr="001563AB" w:rsidRDefault="001D7565" w:rsidP="001D7565">
      <w:pPr>
        <w:widowControl/>
        <w:numPr>
          <w:ilvl w:val="0"/>
          <w:numId w:val="1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2000</w:t>
      </w:r>
    </w:p>
    <w:p w:rsidR="001D7565" w:rsidRPr="001563AB" w:rsidRDefault="001D7565" w:rsidP="001D7565">
      <w:pPr>
        <w:widowControl/>
        <w:numPr>
          <w:ilvl w:val="0"/>
          <w:numId w:val="1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1800</w:t>
      </w:r>
    </w:p>
    <w:p w:rsidR="001D7565" w:rsidRPr="001563AB" w:rsidRDefault="001D7565" w:rsidP="001D7565">
      <w:pPr>
        <w:widowControl/>
        <w:numPr>
          <w:ilvl w:val="0"/>
          <w:numId w:val="1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3000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lastRenderedPageBreak/>
        <w:t>①</w:t>
      </w:r>
      <w:r w:rsidRPr="001563AB">
        <w:rPr>
          <w:rFonts w:ascii="Microsoft YaHei UI" w:eastAsia="Microsoft YaHei UI" w:hAnsi="Microsoft YaHei UI" w:cs="Helvetica"/>
          <w:color w:val="313131"/>
          <w:kern w:val="0"/>
          <w:sz w:val="26"/>
          <w:szCs w:val="26"/>
        </w:rPr>
        <w:t xml:space="preserve"> 短期经营决策中接受追加订单，增加的利润取决于与追加订单相关的收入与相关成本的差额，相关收入为追加订货量与报价的乘积，相关成本包括追加订单的变动成本以及追加的专属成本；而正常订货的相关收入、成本以及无法转移的剩余生产能力等为非相关成本，不予考虑。</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增加的利润=销量×单价-销量×单位变动成本-专</w:t>
      </w:r>
      <w:proofErr w:type="gramStart"/>
      <w:r w:rsidRPr="001563AB">
        <w:rPr>
          <w:rFonts w:ascii="Microsoft YaHei UI" w:eastAsia="Microsoft YaHei UI" w:hAnsi="Microsoft YaHei UI" w:cs="Helvetica"/>
          <w:color w:val="313131"/>
          <w:kern w:val="0"/>
          <w:sz w:val="26"/>
          <w:szCs w:val="26"/>
        </w:rPr>
        <w:t>属成本</w:t>
      </w:r>
      <w:proofErr w:type="gramEnd"/>
      <w:r w:rsidRPr="001563AB">
        <w:rPr>
          <w:rFonts w:ascii="Microsoft YaHei UI" w:eastAsia="Microsoft YaHei UI" w:hAnsi="Microsoft YaHei UI" w:cs="Helvetica"/>
          <w:color w:val="313131"/>
          <w:kern w:val="0"/>
          <w:sz w:val="26"/>
          <w:szCs w:val="26"/>
        </w:rPr>
        <w:t>=100×70-100×40-1200=1800 (元）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因此，选项C正确。</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A8FB7"/>
          <w:kern w:val="0"/>
          <w:sz w:val="26"/>
          <w:szCs w:val="26"/>
        </w:rPr>
        <w:t>   【抢分技巧】</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计算增加的利润时仅需考虑追加的订货，追加订货的单价是70元，而不是80元。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某生产车间是一个标准成本中心，对其进行业绩评价，需要计算的责任成本范围是（</w:t>
      </w:r>
      <w:r w:rsidRPr="001563AB">
        <w:rPr>
          <w:rFonts w:ascii="Microsoft YaHei UI" w:eastAsia="Microsoft YaHei UI" w:hAnsi="Microsoft YaHei UI" w:cs="Helvetica"/>
          <w:color w:val="313131"/>
          <w:kern w:val="0"/>
          <w:sz w:val="26"/>
          <w:szCs w:val="26"/>
        </w:rPr>
        <w:t>    </w:t>
      </w:r>
      <w:r w:rsidRPr="001563AB">
        <w:rPr>
          <w:rFonts w:ascii="Microsoft YaHei UI" w:eastAsia="Microsoft YaHei UI" w:hAnsi="Microsoft YaHei UI" w:cs="Helvetica"/>
          <w:color w:val="000000"/>
          <w:kern w:val="0"/>
          <w:sz w:val="26"/>
          <w:szCs w:val="26"/>
        </w:rPr>
        <w:t>）</w:t>
      </w:r>
    </w:p>
    <w:p w:rsidR="001D7565" w:rsidRPr="001563AB" w:rsidRDefault="001D7565" w:rsidP="001D7565">
      <w:pPr>
        <w:widowControl/>
        <w:numPr>
          <w:ilvl w:val="0"/>
          <w:numId w:val="1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该车间的直接材料、直接人工和全部制造费用</w:t>
      </w:r>
    </w:p>
    <w:p w:rsidR="001D7565" w:rsidRPr="001563AB" w:rsidRDefault="001D7565" w:rsidP="001D7565">
      <w:pPr>
        <w:widowControl/>
        <w:numPr>
          <w:ilvl w:val="0"/>
          <w:numId w:val="1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该车间的直接材料、直接人工和变动制造费用</w:t>
      </w:r>
    </w:p>
    <w:p w:rsidR="001D7565" w:rsidRPr="001563AB" w:rsidRDefault="001D7565" w:rsidP="001D7565">
      <w:pPr>
        <w:widowControl/>
        <w:numPr>
          <w:ilvl w:val="0"/>
          <w:numId w:val="1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该车间的直接材料、直接人工和</w:t>
      </w:r>
      <w:proofErr w:type="gramStart"/>
      <w:r w:rsidRPr="001563AB">
        <w:rPr>
          <w:rFonts w:ascii="Microsoft YaHei UI" w:eastAsia="Microsoft YaHei UI" w:hAnsi="Microsoft YaHei UI" w:cs="Helvetica"/>
          <w:color w:val="313131"/>
          <w:kern w:val="0"/>
          <w:sz w:val="26"/>
          <w:szCs w:val="26"/>
        </w:rPr>
        <w:t>可</w:t>
      </w:r>
      <w:proofErr w:type="gramEnd"/>
      <w:r w:rsidRPr="001563AB">
        <w:rPr>
          <w:rFonts w:ascii="Microsoft YaHei UI" w:eastAsia="Microsoft YaHei UI" w:hAnsi="Microsoft YaHei UI" w:cs="Helvetica"/>
          <w:color w:val="313131"/>
          <w:kern w:val="0"/>
          <w:sz w:val="26"/>
          <w:szCs w:val="26"/>
        </w:rPr>
        <w:t>控制造费用</w:t>
      </w:r>
    </w:p>
    <w:p w:rsidR="001D7565" w:rsidRPr="001563AB" w:rsidRDefault="001D7565" w:rsidP="001D7565">
      <w:pPr>
        <w:widowControl/>
        <w:numPr>
          <w:ilvl w:val="0"/>
          <w:numId w:val="1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该车间的全部可控成本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t>责任成本是以具体的责任单位（部门、单位或个人）为对象，以其承担的责任为范围所归集的成本，也就是特定责任中心的全部可控成本，这里的特定责任中心，在本题中即该生产车间。</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因此，选项D正确。</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1410"/>
        <w:gridCol w:w="2901"/>
        <w:gridCol w:w="2124"/>
        <w:gridCol w:w="1887"/>
      </w:tblGrid>
      <w:tr w:rsidR="001D7565" w:rsidRPr="001563AB" w:rsidTr="00872338">
        <w:trPr>
          <w:trHeight w:val="44"/>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3A8EB7"/>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FFFFFF"/>
                <w:kern w:val="0"/>
                <w:sz w:val="22"/>
                <w:szCs w:val="26"/>
              </w:rPr>
              <w:t>归纳: 责任成本计算VS变动成本计算VS制造成本计算</w:t>
            </w:r>
          </w:p>
        </w:tc>
      </w:tr>
      <w:tr w:rsidR="001D7565" w:rsidRPr="001563AB" w:rsidTr="00872338">
        <w:trPr>
          <w:trHeight w:val="387"/>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项目</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责任成本计算</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制造成本计算</w:t>
            </w:r>
          </w:p>
        </w:tc>
        <w:tc>
          <w:tcPr>
            <w:tcW w:w="11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变动成本计算</w:t>
            </w:r>
          </w:p>
        </w:tc>
      </w:tr>
      <w:tr w:rsidR="001D7565" w:rsidRPr="001563AB" w:rsidTr="00872338">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核算目的</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评价成本控制业绩</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按会计准则确定存货成 本和期间损益</w:t>
            </w:r>
          </w:p>
        </w:tc>
        <w:tc>
          <w:tcPr>
            <w:tcW w:w="11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进行经营决策</w:t>
            </w:r>
          </w:p>
        </w:tc>
      </w:tr>
      <w:tr w:rsidR="001D7565" w:rsidRPr="001563AB" w:rsidTr="00872338">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成本计算对象</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责任中心</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产品</w:t>
            </w:r>
          </w:p>
        </w:tc>
        <w:tc>
          <w:tcPr>
            <w:tcW w:w="11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产品</w:t>
            </w:r>
          </w:p>
        </w:tc>
      </w:tr>
      <w:tr w:rsidR="001D7565" w:rsidRPr="001563AB" w:rsidTr="00872338">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成本的范围</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只包括各责任中心的可控成本</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（核心点：可控）</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直接材料、直接人工</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全部制造费用</w:t>
            </w:r>
          </w:p>
        </w:tc>
        <w:tc>
          <w:tcPr>
            <w:tcW w:w="11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直接材料、直接人工</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变动制造费用</w:t>
            </w:r>
          </w:p>
        </w:tc>
      </w:tr>
      <w:tr w:rsidR="001D7565" w:rsidRPr="001563AB" w:rsidTr="00872338">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color w:val="3A8FB7"/>
                <w:kern w:val="0"/>
                <w:sz w:val="22"/>
                <w:szCs w:val="26"/>
              </w:rPr>
              <w:t>共同费用的分配原则</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按可控原则分配，谁控制谁负责</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可控的变动间接费用和可控的固定间接费用都要分配给责任中心</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按受益原则分配</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谁受益谁承担</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要分摊全部的制造费用</w:t>
            </w:r>
          </w:p>
        </w:tc>
        <w:tc>
          <w:tcPr>
            <w:tcW w:w="11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按受益原则分配</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谁受益谁承担</w:t>
            </w:r>
          </w:p>
          <w:p w:rsidR="001D7565" w:rsidRPr="001563AB" w:rsidRDefault="001D7565" w:rsidP="00872338">
            <w:pPr>
              <w:widowControl/>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只分摊变动制造费用</w:t>
            </w:r>
          </w:p>
        </w:tc>
      </w:tr>
    </w:tbl>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下列情形中，最适合采用空头对</w:t>
      </w:r>
      <w:proofErr w:type="gramStart"/>
      <w:r w:rsidRPr="001563AB">
        <w:rPr>
          <w:rFonts w:ascii="Microsoft YaHei UI" w:eastAsia="Microsoft YaHei UI" w:hAnsi="Microsoft YaHei UI" w:cs="Helvetica"/>
          <w:color w:val="313131"/>
          <w:kern w:val="0"/>
          <w:sz w:val="26"/>
          <w:szCs w:val="26"/>
        </w:rPr>
        <w:t>敲投资</w:t>
      </w:r>
      <w:proofErr w:type="gramEnd"/>
      <w:r w:rsidRPr="001563AB">
        <w:rPr>
          <w:rFonts w:ascii="Microsoft YaHei UI" w:eastAsia="Microsoft YaHei UI" w:hAnsi="Microsoft YaHei UI" w:cs="Helvetica"/>
          <w:color w:val="313131"/>
          <w:kern w:val="0"/>
          <w:sz w:val="26"/>
          <w:szCs w:val="26"/>
        </w:rPr>
        <w:t>策略的是（   ）</w:t>
      </w:r>
    </w:p>
    <w:p w:rsidR="001D7565" w:rsidRPr="001563AB" w:rsidRDefault="001D7565" w:rsidP="001D7565">
      <w:pPr>
        <w:widowControl/>
        <w:numPr>
          <w:ilvl w:val="0"/>
          <w:numId w:val="1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预计未来标的资产价格将大幅上涨</w:t>
      </w:r>
    </w:p>
    <w:p w:rsidR="001D7565" w:rsidRPr="001563AB" w:rsidRDefault="001D7565" w:rsidP="001D7565">
      <w:pPr>
        <w:widowControl/>
        <w:numPr>
          <w:ilvl w:val="0"/>
          <w:numId w:val="1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预计未来标的资产价格</w:t>
      </w:r>
      <w:proofErr w:type="gramStart"/>
      <w:r w:rsidRPr="001563AB">
        <w:rPr>
          <w:rFonts w:ascii="Microsoft YaHei UI" w:eastAsia="Microsoft YaHei UI" w:hAnsi="Microsoft YaHei UI" w:cs="Helvetica"/>
          <w:color w:val="313131"/>
          <w:kern w:val="0"/>
          <w:sz w:val="26"/>
          <w:szCs w:val="26"/>
        </w:rPr>
        <w:t>格</w:t>
      </w:r>
      <w:proofErr w:type="gramEnd"/>
      <w:r w:rsidRPr="001563AB">
        <w:rPr>
          <w:rFonts w:ascii="Microsoft YaHei UI" w:eastAsia="Microsoft YaHei UI" w:hAnsi="Microsoft YaHei UI" w:cs="Helvetica"/>
          <w:color w:val="313131"/>
          <w:kern w:val="0"/>
          <w:sz w:val="26"/>
          <w:szCs w:val="26"/>
        </w:rPr>
        <w:t>大幅下跌</w:t>
      </w:r>
    </w:p>
    <w:p w:rsidR="001D7565" w:rsidRPr="001563AB" w:rsidRDefault="001D7565" w:rsidP="001D7565">
      <w:pPr>
        <w:widowControl/>
        <w:numPr>
          <w:ilvl w:val="0"/>
          <w:numId w:val="1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预计未来标的资产价格将在执行价格附近小幅波动</w:t>
      </w:r>
    </w:p>
    <w:p w:rsidR="001D7565" w:rsidRPr="001563AB" w:rsidRDefault="001D7565" w:rsidP="001D7565">
      <w:pPr>
        <w:widowControl/>
        <w:numPr>
          <w:ilvl w:val="0"/>
          <w:numId w:val="1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D</w:t>
      </w:r>
      <w:r w:rsidRPr="001563AB">
        <w:rPr>
          <w:rFonts w:ascii="Microsoft YaHei UI" w:eastAsia="Microsoft YaHei UI" w:hAnsi="Microsoft YaHei UI" w:cs="Helvetica"/>
          <w:color w:val="313131"/>
          <w:kern w:val="0"/>
          <w:sz w:val="26"/>
          <w:szCs w:val="26"/>
        </w:rPr>
        <w:t>预计未来标的资产价格将发生剧烈波动，但不知道升高还是降低</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空头</w:t>
      </w:r>
      <w:proofErr w:type="gramStart"/>
      <w:r w:rsidRPr="001563AB">
        <w:rPr>
          <w:rFonts w:ascii="Microsoft YaHei UI" w:eastAsia="Microsoft YaHei UI" w:hAnsi="Microsoft YaHei UI" w:cs="Helvetica"/>
          <w:color w:val="313131"/>
          <w:kern w:val="0"/>
          <w:sz w:val="26"/>
          <w:szCs w:val="26"/>
        </w:rPr>
        <w:t>对敲是</w:t>
      </w:r>
      <w:r w:rsidRPr="001563AB">
        <w:rPr>
          <w:rFonts w:ascii="Microsoft YaHei UI" w:eastAsia="Microsoft YaHei UI" w:hAnsi="Microsoft YaHei UI" w:cs="Helvetica"/>
          <w:color w:val="00B0F0"/>
          <w:kern w:val="0"/>
          <w:sz w:val="26"/>
          <w:szCs w:val="26"/>
        </w:rPr>
        <w:t>同时</w:t>
      </w:r>
      <w:proofErr w:type="gramEnd"/>
      <w:r w:rsidRPr="001563AB">
        <w:rPr>
          <w:rFonts w:ascii="Microsoft YaHei UI" w:eastAsia="Microsoft YaHei UI" w:hAnsi="Microsoft YaHei UI" w:cs="Helvetica"/>
          <w:color w:val="00B0F0"/>
          <w:kern w:val="0"/>
          <w:sz w:val="26"/>
          <w:szCs w:val="26"/>
        </w:rPr>
        <w:t>出售</w:t>
      </w:r>
      <w:r w:rsidRPr="001563AB">
        <w:rPr>
          <w:rFonts w:ascii="Microsoft YaHei UI" w:eastAsia="Microsoft YaHei UI" w:hAnsi="Microsoft YaHei UI" w:cs="Helvetica"/>
          <w:color w:val="313131"/>
          <w:kern w:val="0"/>
          <w:sz w:val="26"/>
          <w:szCs w:val="26"/>
        </w:rPr>
        <w:t>一只股票的看涨期权和看跌期权，它的适用情形：对于预计市场价格相对比较稳定，股价与执行价格</w:t>
      </w:r>
      <w:r w:rsidRPr="001563AB">
        <w:rPr>
          <w:rFonts w:ascii="Microsoft YaHei UI" w:eastAsia="Microsoft YaHei UI" w:hAnsi="Microsoft YaHei UI" w:cs="Helvetica"/>
          <w:color w:val="00B0F0"/>
          <w:kern w:val="0"/>
          <w:sz w:val="26"/>
          <w:szCs w:val="26"/>
        </w:rPr>
        <w:t>相比没有变化</w:t>
      </w:r>
      <w:r w:rsidRPr="001563AB">
        <w:rPr>
          <w:rFonts w:ascii="Microsoft YaHei UI" w:eastAsia="Microsoft YaHei UI" w:hAnsi="Microsoft YaHei UI" w:cs="Helvetica"/>
          <w:color w:val="313131"/>
          <w:kern w:val="0"/>
          <w:sz w:val="26"/>
          <w:szCs w:val="26"/>
        </w:rPr>
        <w:t>时。故选项C当选。</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公司本月发生固定制造费用15 800元，实际产量1 000件，实际工时1 200小时。企业生产能力为1 500小时；每件产品标准工时1小时，标准分配率10元/小时，即每件产品固定制造费用标准成本10元。固定制造费用闲置能力差异是（ ）</w:t>
      </w:r>
    </w:p>
    <w:p w:rsidR="001D7565" w:rsidRPr="001563AB" w:rsidRDefault="001D7565" w:rsidP="001D7565">
      <w:pPr>
        <w:widowControl/>
        <w:numPr>
          <w:ilvl w:val="0"/>
          <w:numId w:val="1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800元不利差异</w:t>
      </w:r>
    </w:p>
    <w:p w:rsidR="001D7565" w:rsidRPr="001563AB" w:rsidRDefault="001D7565" w:rsidP="001D7565">
      <w:pPr>
        <w:widowControl/>
        <w:numPr>
          <w:ilvl w:val="0"/>
          <w:numId w:val="1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2 000元不利差异</w:t>
      </w:r>
    </w:p>
    <w:p w:rsidR="001D7565" w:rsidRPr="001563AB" w:rsidRDefault="001D7565" w:rsidP="001D7565">
      <w:pPr>
        <w:widowControl/>
        <w:numPr>
          <w:ilvl w:val="0"/>
          <w:numId w:val="1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3 000元不利差异</w:t>
      </w:r>
    </w:p>
    <w:p w:rsidR="001D7565" w:rsidRPr="001563AB" w:rsidRDefault="001D7565" w:rsidP="001D7565">
      <w:pPr>
        <w:widowControl/>
        <w:numPr>
          <w:ilvl w:val="0"/>
          <w:numId w:val="1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5 000元不利差异</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固定制造费用能力差异=固定制造费用预算</w:t>
      </w:r>
      <w:r w:rsidRPr="001563AB">
        <w:rPr>
          <w:rFonts w:ascii="Microsoft YaHei UI" w:eastAsia="Microsoft YaHei UI" w:hAnsi="Microsoft YaHei UI" w:cs="Helvetica"/>
          <w:color w:val="333333"/>
          <w:kern w:val="0"/>
          <w:sz w:val="26"/>
          <w:szCs w:val="26"/>
        </w:rPr>
        <w:t>数－固定制造费用标准成本=固定制造费用标准分配率×</w:t>
      </w:r>
      <w:r w:rsidRPr="001563AB">
        <w:rPr>
          <w:rFonts w:ascii="Microsoft YaHei UI" w:eastAsia="Microsoft YaHei UI" w:hAnsi="Microsoft YaHei UI" w:cs="Helvetica"/>
          <w:color w:val="313131"/>
          <w:kern w:val="0"/>
          <w:sz w:val="26"/>
          <w:szCs w:val="26"/>
        </w:rPr>
        <w:t>生产能力－固</w:t>
      </w:r>
      <w:r w:rsidRPr="001563AB">
        <w:rPr>
          <w:rFonts w:ascii="Microsoft YaHei UI" w:eastAsia="Microsoft YaHei UI" w:hAnsi="Microsoft YaHei UI" w:cs="Helvetica"/>
          <w:color w:val="333333"/>
          <w:kern w:val="0"/>
          <w:sz w:val="26"/>
          <w:szCs w:val="26"/>
        </w:rPr>
        <w:t>定制造费用标准分配率×实际产量标准工时，因此，</w:t>
      </w:r>
      <w:r w:rsidRPr="001563AB">
        <w:rPr>
          <w:rFonts w:ascii="Microsoft YaHei UI" w:eastAsia="Microsoft YaHei UI" w:hAnsi="Microsoft YaHei UI" w:cs="Helvetica"/>
          <w:color w:val="000000"/>
          <w:kern w:val="0"/>
          <w:sz w:val="26"/>
          <w:szCs w:val="26"/>
        </w:rPr>
        <w:t>固定制造费用闲置能力差异=（1 500-1 200）× 10=3 000（元）属于不利差异。因此，选项C正确。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lastRenderedPageBreak/>
        <w:t>145.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下列关于有限合伙企业与公司制企业共同点的说法中，正确的是（     ）</w:t>
      </w:r>
    </w:p>
    <w:p w:rsidR="001D7565" w:rsidRPr="001563AB" w:rsidRDefault="001D7565" w:rsidP="001D7565">
      <w:pPr>
        <w:widowControl/>
        <w:numPr>
          <w:ilvl w:val="0"/>
          <w:numId w:val="1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都是独立法人</w:t>
      </w:r>
    </w:p>
    <w:p w:rsidR="001D7565" w:rsidRPr="001563AB" w:rsidRDefault="001D7565" w:rsidP="001D7565">
      <w:pPr>
        <w:widowControl/>
        <w:numPr>
          <w:ilvl w:val="0"/>
          <w:numId w:val="1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都需要缴纳企业所得税</w:t>
      </w:r>
    </w:p>
    <w:p w:rsidR="001D7565" w:rsidRPr="001563AB" w:rsidRDefault="001D7565" w:rsidP="001D7565">
      <w:pPr>
        <w:widowControl/>
        <w:numPr>
          <w:ilvl w:val="0"/>
          <w:numId w:val="1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都需要两个或两个以上出资人</w:t>
      </w:r>
    </w:p>
    <w:p w:rsidR="001D7565" w:rsidRPr="001563AB" w:rsidRDefault="001D7565" w:rsidP="001D7565">
      <w:pPr>
        <w:widowControl/>
        <w:numPr>
          <w:ilvl w:val="0"/>
          <w:numId w:val="1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都可以有法人作为企业的出资人</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ind w:left="420" w:right="9"/>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①</w:t>
      </w:r>
      <w:r w:rsidRPr="001563AB">
        <w:rPr>
          <w:rFonts w:ascii="Microsoft YaHei UI" w:eastAsia="Microsoft YaHei UI" w:hAnsi="Microsoft YaHei UI" w:cs="Helvetica"/>
          <w:color w:val="000000"/>
          <w:kern w:val="0"/>
          <w:sz w:val="26"/>
          <w:szCs w:val="26"/>
        </w:rPr>
        <w:t xml:space="preserve"> 选项A错误，有限合伙企业是非法人企业，不具有法人资格。</w:t>
      </w:r>
    </w:p>
    <w:p w:rsidR="001D7565" w:rsidRPr="001563AB" w:rsidRDefault="001D7565" w:rsidP="001D7565">
      <w:pPr>
        <w:widowControl/>
        <w:shd w:val="clear" w:color="auto" w:fill="FAFCFF"/>
        <w:spacing w:line="360" w:lineRule="auto"/>
        <w:ind w:left="420" w:right="9"/>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②</w:t>
      </w:r>
      <w:r w:rsidRPr="001563AB">
        <w:rPr>
          <w:rFonts w:ascii="Microsoft YaHei UI" w:eastAsia="Microsoft YaHei UI" w:hAnsi="Microsoft YaHei UI" w:cs="Helvetica"/>
          <w:color w:val="000000"/>
          <w:kern w:val="0"/>
          <w:sz w:val="26"/>
          <w:szCs w:val="26"/>
        </w:rPr>
        <w:t xml:space="preserve"> 选项B错误，有限合伙企业不需要缴纳企业所得税。</w:t>
      </w:r>
    </w:p>
    <w:p w:rsidR="001D7565" w:rsidRPr="001563AB" w:rsidRDefault="001D7565" w:rsidP="001D7565">
      <w:pPr>
        <w:widowControl/>
        <w:shd w:val="clear" w:color="auto" w:fill="FAFCFF"/>
        <w:spacing w:line="360" w:lineRule="auto"/>
        <w:ind w:left="420" w:right="9"/>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③</w:t>
      </w:r>
      <w:r w:rsidRPr="001563AB">
        <w:rPr>
          <w:rFonts w:ascii="Microsoft YaHei UI" w:eastAsia="Microsoft YaHei UI" w:hAnsi="Microsoft YaHei UI" w:cs="Helvetica"/>
          <w:color w:val="000000"/>
          <w:kern w:val="0"/>
          <w:sz w:val="26"/>
          <w:szCs w:val="26"/>
        </w:rPr>
        <w:t xml:space="preserve"> 选项C错误，在公司制企业中包含“一人有限责任公司”，指的是只有一个投资人出资成立的有限公司。</w:t>
      </w:r>
    </w:p>
    <w:p w:rsidR="001D7565" w:rsidRPr="001563AB" w:rsidRDefault="001D7565" w:rsidP="001D7565">
      <w:pPr>
        <w:widowControl/>
        <w:shd w:val="clear" w:color="auto" w:fill="FAFCFF"/>
        <w:spacing w:line="360" w:lineRule="auto"/>
        <w:ind w:left="420" w:right="9"/>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④</w:t>
      </w:r>
      <w:r w:rsidRPr="001563AB">
        <w:rPr>
          <w:rFonts w:ascii="Microsoft YaHei UI" w:eastAsia="Microsoft YaHei UI" w:hAnsi="Microsoft YaHei UI" w:cs="Helvetica"/>
          <w:color w:val="000000"/>
          <w:kern w:val="0"/>
          <w:sz w:val="26"/>
          <w:szCs w:val="26"/>
        </w:rPr>
        <w:t xml:space="preserve"> 选项D正确，有限合伙企业与公司制企业均可由法人出资设立。</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ind w:left="24" w:right="86"/>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甲公司拟发行优先股筹资，发行费用率和年股息率分别为2％和8％，每半</w:t>
      </w:r>
      <w:proofErr w:type="gramStart"/>
      <w:r w:rsidRPr="001563AB">
        <w:rPr>
          <w:rFonts w:ascii="Microsoft YaHei UI" w:eastAsia="Microsoft YaHei UI" w:hAnsi="Microsoft YaHei UI" w:cs="Helvetica"/>
          <w:color w:val="000000"/>
          <w:kern w:val="0"/>
          <w:sz w:val="26"/>
          <w:szCs w:val="26"/>
        </w:rPr>
        <w:t>年支付</w:t>
      </w:r>
      <w:proofErr w:type="gramEnd"/>
      <w:r w:rsidRPr="001563AB">
        <w:rPr>
          <w:rFonts w:ascii="Microsoft YaHei UI" w:eastAsia="Microsoft YaHei UI" w:hAnsi="Microsoft YaHei UI" w:cs="Helvetica"/>
          <w:color w:val="000000"/>
          <w:kern w:val="0"/>
          <w:sz w:val="26"/>
          <w:szCs w:val="26"/>
        </w:rPr>
        <w:t>一次股利，企业所得税税率25％。根据税法规定，该优先股股利不能抵税。该优先股资本成本为（     ）</w:t>
      </w:r>
    </w:p>
    <w:p w:rsidR="001D7565" w:rsidRPr="001563AB" w:rsidRDefault="001D7565" w:rsidP="001D7565">
      <w:pPr>
        <w:widowControl/>
        <w:numPr>
          <w:ilvl w:val="0"/>
          <w:numId w:val="1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7.84％</w:t>
      </w:r>
    </w:p>
    <w:p w:rsidR="001D7565" w:rsidRPr="001563AB" w:rsidRDefault="001D7565" w:rsidP="001D7565">
      <w:pPr>
        <w:widowControl/>
        <w:numPr>
          <w:ilvl w:val="0"/>
          <w:numId w:val="1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8.00％</w:t>
      </w:r>
    </w:p>
    <w:p w:rsidR="001D7565" w:rsidRPr="001563AB" w:rsidRDefault="001D7565" w:rsidP="001D7565">
      <w:pPr>
        <w:widowControl/>
        <w:numPr>
          <w:ilvl w:val="0"/>
          <w:numId w:val="1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8.16％</w:t>
      </w:r>
    </w:p>
    <w:p w:rsidR="001D7565" w:rsidRPr="001563AB" w:rsidRDefault="001D7565" w:rsidP="001D7565">
      <w:pPr>
        <w:widowControl/>
        <w:numPr>
          <w:ilvl w:val="0"/>
          <w:numId w:val="1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D</w:t>
      </w:r>
      <w:r w:rsidRPr="001563AB">
        <w:rPr>
          <w:rFonts w:ascii="Microsoft YaHei UI" w:eastAsia="Microsoft YaHei UI" w:hAnsi="Microsoft YaHei UI" w:cs="Helvetica"/>
          <w:color w:val="000000"/>
          <w:kern w:val="0"/>
          <w:sz w:val="26"/>
          <w:szCs w:val="26"/>
        </w:rPr>
        <w:t>8.33％</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1E73FF"/>
          <w:kern w:val="0"/>
          <w:sz w:val="26"/>
          <w:szCs w:val="26"/>
        </w:rPr>
        <w:drawing>
          <wp:inline distT="0" distB="0" distL="0" distR="0" wp14:anchorId="0846B59F" wp14:editId="1BB24731">
            <wp:extent cx="5655945" cy="2209800"/>
            <wp:effectExtent l="0" t="0" r="1905" b="0"/>
            <wp:docPr id="11" name="图片 11" descr="https://app-cdn.btclass.cn/default/o_1fv1vk1n97s4pehb50uouhnu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cdn.btclass.cn/default/o_1fv1vk1n97s4pehb50uouhnu7.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5945" cy="2209800"/>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股票当前价格60元，以该股票为标的资产的看涨期权执行价格为65元，每份看涨期权可买入1份股票。预计未来甲公司股价或者上涨20元，或者下跌10元。下列投资组合中，可复制1份多头该看涨期权投资效果的是（     ）</w:t>
      </w:r>
    </w:p>
    <w:p w:rsidR="001D7565" w:rsidRPr="001563AB" w:rsidRDefault="001D7565" w:rsidP="001D7565">
      <w:pPr>
        <w:widowControl/>
        <w:numPr>
          <w:ilvl w:val="0"/>
          <w:numId w:val="1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购入0.5份甲公司股票，同时借入必要的款项</w:t>
      </w:r>
    </w:p>
    <w:p w:rsidR="001D7565" w:rsidRPr="001563AB" w:rsidRDefault="001D7565" w:rsidP="001D7565">
      <w:pPr>
        <w:widowControl/>
        <w:numPr>
          <w:ilvl w:val="0"/>
          <w:numId w:val="1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购入2份甲公司股票，同时借入必要的款项</w:t>
      </w:r>
    </w:p>
    <w:p w:rsidR="001D7565" w:rsidRPr="001563AB" w:rsidRDefault="001D7565" w:rsidP="001D7565">
      <w:pPr>
        <w:widowControl/>
        <w:numPr>
          <w:ilvl w:val="0"/>
          <w:numId w:val="1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购入0.5份甲公司股票，同时贷出必要的款项</w:t>
      </w:r>
    </w:p>
    <w:p w:rsidR="001D7565" w:rsidRPr="001563AB" w:rsidRDefault="001D7565" w:rsidP="001D7565">
      <w:pPr>
        <w:widowControl/>
        <w:numPr>
          <w:ilvl w:val="0"/>
          <w:numId w:val="1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购入2份甲公司股票，同时贷出必要的款项</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1E73FF"/>
          <w:kern w:val="0"/>
          <w:sz w:val="26"/>
          <w:szCs w:val="26"/>
        </w:rPr>
        <w:lastRenderedPageBreak/>
        <w:drawing>
          <wp:inline distT="0" distB="0" distL="0" distR="0" wp14:anchorId="79AD528F" wp14:editId="09452F3D">
            <wp:extent cx="6155055" cy="2260600"/>
            <wp:effectExtent l="0" t="0" r="0" b="6350"/>
            <wp:docPr id="12" name="图片 12" descr="https://app-cdn.btclass.cn/default/o_1fv1vusr2a6d1c6sdju19b318uq7.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cdn.btclass.cn/default/o_1fv1vusr2a6d1c6sdju19b318uq7.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5055" cy="2260600"/>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甲公司的经营杠杆系数为1.5，财务杠杆系数为2。如果该公司销售额增长80％，每股收益增长（     ）</w:t>
      </w:r>
    </w:p>
    <w:p w:rsidR="001D7565" w:rsidRPr="001563AB" w:rsidRDefault="001D7565" w:rsidP="001D7565">
      <w:pPr>
        <w:widowControl/>
        <w:numPr>
          <w:ilvl w:val="0"/>
          <w:numId w:val="1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120％</w:t>
      </w:r>
    </w:p>
    <w:p w:rsidR="001D7565" w:rsidRPr="001563AB" w:rsidRDefault="001D7565" w:rsidP="001D7565">
      <w:pPr>
        <w:widowControl/>
        <w:numPr>
          <w:ilvl w:val="0"/>
          <w:numId w:val="1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160％</w:t>
      </w:r>
    </w:p>
    <w:p w:rsidR="001D7565" w:rsidRPr="001563AB" w:rsidRDefault="001D7565" w:rsidP="001D7565">
      <w:pPr>
        <w:widowControl/>
        <w:numPr>
          <w:ilvl w:val="0"/>
          <w:numId w:val="1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240％</w:t>
      </w:r>
    </w:p>
    <w:p w:rsidR="001D7565" w:rsidRPr="001563AB" w:rsidRDefault="001D7565" w:rsidP="001D7565">
      <w:pPr>
        <w:widowControl/>
        <w:numPr>
          <w:ilvl w:val="0"/>
          <w:numId w:val="1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280％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1E73FF"/>
          <w:kern w:val="0"/>
          <w:sz w:val="26"/>
          <w:szCs w:val="26"/>
        </w:rPr>
        <w:drawing>
          <wp:inline distT="0" distB="0" distL="0" distR="0" wp14:anchorId="1043D93C" wp14:editId="15F199D5">
            <wp:extent cx="5205896" cy="762000"/>
            <wp:effectExtent l="0" t="0" r="0" b="0"/>
            <wp:docPr id="13" name="图片 13" descr="https://app-cdn.btclass.cn/default/o_1fv204l0iq7ast5kho1qf315ur7.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cdn.btclass.cn/default/o_1fv204l0iq7ast5kho1qf315ur7.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23389" cy="764560"/>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149.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甲公司2020年度利润分配方案：向全体股东每10股送2股转增4股并派发现金股利2元。2021年5月12日是股利宣告日，当日收盘价108</w:t>
      </w:r>
      <w:r w:rsidRPr="001563AB">
        <w:rPr>
          <w:rFonts w:ascii="Microsoft YaHei UI" w:eastAsia="Microsoft YaHei UI" w:hAnsi="Microsoft YaHei UI" w:cs="Helvetica"/>
          <w:color w:val="000000"/>
          <w:kern w:val="0"/>
          <w:sz w:val="26"/>
          <w:szCs w:val="26"/>
        </w:rPr>
        <w:lastRenderedPageBreak/>
        <w:t>元；5月18日是股权登记日，当日收盘价107元。甲公司股票的除权参考价为（     ）元/股</w:t>
      </w:r>
    </w:p>
    <w:p w:rsidR="001D7565" w:rsidRPr="001563AB" w:rsidRDefault="001D7565" w:rsidP="001D7565">
      <w:pPr>
        <w:widowControl/>
        <w:numPr>
          <w:ilvl w:val="0"/>
          <w:numId w:val="1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66.75</w:t>
      </w:r>
    </w:p>
    <w:p w:rsidR="001D7565" w:rsidRPr="001563AB" w:rsidRDefault="001D7565" w:rsidP="001D7565">
      <w:pPr>
        <w:widowControl/>
        <w:numPr>
          <w:ilvl w:val="0"/>
          <w:numId w:val="1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67.38</w:t>
      </w:r>
    </w:p>
    <w:p w:rsidR="001D7565" w:rsidRPr="001563AB" w:rsidRDefault="001D7565" w:rsidP="001D7565">
      <w:pPr>
        <w:widowControl/>
        <w:numPr>
          <w:ilvl w:val="0"/>
          <w:numId w:val="1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76.29</w:t>
      </w:r>
    </w:p>
    <w:p w:rsidR="001D7565" w:rsidRPr="001563AB" w:rsidRDefault="001D7565" w:rsidP="001D7565">
      <w:pPr>
        <w:widowControl/>
        <w:numPr>
          <w:ilvl w:val="0"/>
          <w:numId w:val="1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77</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1E73FF"/>
          <w:kern w:val="0"/>
          <w:sz w:val="26"/>
          <w:szCs w:val="26"/>
        </w:rPr>
        <w:drawing>
          <wp:inline distT="0" distB="0" distL="0" distR="0" wp14:anchorId="36ED7842" wp14:editId="4F2B46C1">
            <wp:extent cx="5341620" cy="990335"/>
            <wp:effectExtent l="0" t="0" r="0" b="635"/>
            <wp:docPr id="14" name="图片 14" descr="https://app-cdn.btclass.cn/default/o_1fv20c0gb59l1um6138j11q51o087.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cdn.btclass.cn/default/o_1fv20c0gb59l1um6138j11q51o087.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2183" cy="990439"/>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生产x产品，设有供电和锅炉两个辅助生产车间。2021年7月，供电车间发生生产费用315 000元，供电450 000度，其中锅炉车间30 000度、x产品320000度、基本生产车间60 000度、行政管理部门40 000度；锅炉车间发生生产费用119 000元，提供热力蒸汽150000吨，其中供电车间10 000吨、x产品100 000吨基本生产车间 25 000吨、行政管理部门15 000吨。甲公司采用直接分配法分配辅助生产成本，供电车间的分配率是（         ）元/度</w:t>
      </w:r>
    </w:p>
    <w:p w:rsidR="001D7565" w:rsidRPr="001563AB" w:rsidRDefault="001D7565" w:rsidP="001D7565">
      <w:pPr>
        <w:widowControl/>
        <w:numPr>
          <w:ilvl w:val="0"/>
          <w:numId w:val="1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0.70</w:t>
      </w:r>
    </w:p>
    <w:p w:rsidR="001D7565" w:rsidRPr="001563AB" w:rsidRDefault="001D7565" w:rsidP="001D7565">
      <w:pPr>
        <w:widowControl/>
        <w:numPr>
          <w:ilvl w:val="0"/>
          <w:numId w:val="1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0.72</w:t>
      </w:r>
    </w:p>
    <w:p w:rsidR="001D7565" w:rsidRPr="001563AB" w:rsidRDefault="001D7565" w:rsidP="001D7565">
      <w:pPr>
        <w:widowControl/>
        <w:numPr>
          <w:ilvl w:val="0"/>
          <w:numId w:val="1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000000"/>
          <w:kern w:val="0"/>
          <w:sz w:val="26"/>
          <w:szCs w:val="26"/>
        </w:rPr>
        <w:t>0.75</w:t>
      </w:r>
    </w:p>
    <w:p w:rsidR="001D7565" w:rsidRPr="001563AB" w:rsidRDefault="001D7565" w:rsidP="001D7565">
      <w:pPr>
        <w:widowControl/>
        <w:numPr>
          <w:ilvl w:val="0"/>
          <w:numId w:val="1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0.85</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直接分配法，是直接将各辅助生产车间发生的费用分配给</w:t>
      </w:r>
      <w:r w:rsidRPr="001563AB">
        <w:rPr>
          <w:rFonts w:ascii="Microsoft YaHei UI" w:eastAsia="Microsoft YaHei UI" w:hAnsi="Microsoft YaHei UI" w:cs="Helvetica"/>
          <w:color w:val="3A8FB7"/>
          <w:kern w:val="0"/>
          <w:sz w:val="26"/>
          <w:szCs w:val="26"/>
        </w:rPr>
        <w:t>辅助生产以外</w:t>
      </w:r>
      <w:r w:rsidRPr="001563AB">
        <w:rPr>
          <w:rFonts w:ascii="Microsoft YaHei UI" w:eastAsia="Microsoft YaHei UI" w:hAnsi="Microsoft YaHei UI" w:cs="Helvetica"/>
          <w:color w:val="000000"/>
          <w:kern w:val="0"/>
          <w:sz w:val="26"/>
          <w:szCs w:val="26"/>
        </w:rPr>
        <w:t>的各个受益单位或产品，即</w:t>
      </w:r>
      <w:r w:rsidRPr="001563AB">
        <w:rPr>
          <w:rFonts w:ascii="Microsoft YaHei UI" w:eastAsia="Microsoft YaHei UI" w:hAnsi="Microsoft YaHei UI" w:cs="Helvetica"/>
          <w:color w:val="3A8FB7"/>
          <w:kern w:val="0"/>
          <w:sz w:val="26"/>
          <w:szCs w:val="26"/>
        </w:rPr>
        <w:t>不考虑辅助生产内部相互提供的劳务量</w:t>
      </w:r>
      <w:r w:rsidRPr="001563AB">
        <w:rPr>
          <w:rFonts w:ascii="Microsoft YaHei UI" w:eastAsia="Microsoft YaHei UI" w:hAnsi="Microsoft YaHei UI" w:cs="Helvetica"/>
          <w:color w:val="000000"/>
          <w:kern w:val="0"/>
          <w:sz w:val="26"/>
          <w:szCs w:val="26"/>
        </w:rPr>
        <w:t>，不经过辅助生产费用的交互分配。因此直接分配法下供电车间的分配率=315000 ÷（450000-30000）=0.75 （元/度）。</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甲公司销售</w:t>
      </w:r>
      <w:proofErr w:type="gramStart"/>
      <w:r w:rsidRPr="001563AB">
        <w:rPr>
          <w:rFonts w:ascii="Microsoft YaHei UI" w:eastAsia="Microsoft YaHei UI" w:hAnsi="Microsoft YaHei UI" w:cs="Helvetica"/>
          <w:color w:val="000000"/>
          <w:kern w:val="0"/>
          <w:sz w:val="26"/>
          <w:szCs w:val="26"/>
        </w:rPr>
        <w:t>员月固定</w:t>
      </w:r>
      <w:proofErr w:type="gramEnd"/>
      <w:r w:rsidRPr="001563AB">
        <w:rPr>
          <w:rFonts w:ascii="Microsoft YaHei UI" w:eastAsia="Microsoft YaHei UI" w:hAnsi="Microsoft YaHei UI" w:cs="Helvetica"/>
          <w:color w:val="000000"/>
          <w:kern w:val="0"/>
          <w:sz w:val="26"/>
          <w:szCs w:val="26"/>
        </w:rPr>
        <w:t>工资5 000元，在此基础上，每月完成销售额10万元后，还可按销售额的5％提成。根据成本性态分析，销售员的月工资是（     ）</w:t>
      </w:r>
    </w:p>
    <w:p w:rsidR="001D7565" w:rsidRPr="001563AB" w:rsidRDefault="001D7565" w:rsidP="001D7565">
      <w:pPr>
        <w:widowControl/>
        <w:numPr>
          <w:ilvl w:val="0"/>
          <w:numId w:val="1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半变动成本</w:t>
      </w:r>
    </w:p>
    <w:p w:rsidR="001D7565" w:rsidRPr="001563AB" w:rsidRDefault="001D7565" w:rsidP="001D7565">
      <w:pPr>
        <w:widowControl/>
        <w:numPr>
          <w:ilvl w:val="0"/>
          <w:numId w:val="1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阶梯式成本</w:t>
      </w:r>
    </w:p>
    <w:p w:rsidR="001D7565" w:rsidRPr="001563AB" w:rsidRDefault="001D7565" w:rsidP="001D7565">
      <w:pPr>
        <w:widowControl/>
        <w:numPr>
          <w:ilvl w:val="0"/>
          <w:numId w:val="1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半固定成本 </w:t>
      </w:r>
    </w:p>
    <w:p w:rsidR="001D7565" w:rsidRPr="001563AB" w:rsidRDefault="001D7565" w:rsidP="001D7565">
      <w:pPr>
        <w:widowControl/>
        <w:numPr>
          <w:ilvl w:val="0"/>
          <w:numId w:val="1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延期变动成本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延期变动成本，是指在一定业务量范围内总额保持稳定。超出特定业务量则开始随业务量同比例增长的成本。在本题中，销售员的月工资中，当完</w:t>
      </w:r>
      <w:r w:rsidRPr="001563AB">
        <w:rPr>
          <w:rFonts w:ascii="Microsoft YaHei UI" w:eastAsia="Microsoft YaHei UI" w:hAnsi="Microsoft YaHei UI" w:cs="Helvetica"/>
          <w:color w:val="000000"/>
          <w:kern w:val="0"/>
          <w:sz w:val="26"/>
          <w:szCs w:val="26"/>
        </w:rPr>
        <w:lastRenderedPageBreak/>
        <w:t>成的销售额在10万元以内是固定的，超过该销售额后按照一定比例增长，符合延期变动成本定义。因此，选项D正确。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ind w:left="86" w:right="9"/>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甲公司生产和销售多种产品，其中x产品单价300元，单位变动成本220元，专</w:t>
      </w:r>
      <w:proofErr w:type="gramStart"/>
      <w:r w:rsidRPr="001563AB">
        <w:rPr>
          <w:rFonts w:ascii="Microsoft YaHei UI" w:eastAsia="Microsoft YaHei UI" w:hAnsi="Microsoft YaHei UI" w:cs="Helvetica"/>
          <w:color w:val="000000"/>
          <w:kern w:val="0"/>
          <w:sz w:val="26"/>
          <w:szCs w:val="26"/>
        </w:rPr>
        <w:t>属固定</w:t>
      </w:r>
      <w:proofErr w:type="gramEnd"/>
      <w:r w:rsidRPr="001563AB">
        <w:rPr>
          <w:rFonts w:ascii="Microsoft YaHei UI" w:eastAsia="Microsoft YaHei UI" w:hAnsi="Microsoft YaHei UI" w:cs="Helvetica"/>
          <w:color w:val="000000"/>
          <w:kern w:val="0"/>
          <w:sz w:val="26"/>
          <w:szCs w:val="26"/>
        </w:rPr>
        <w:t>成本总额950000元。预计2021年可销售x产品1万台，若x产品停产，甲公司</w:t>
      </w:r>
      <w:proofErr w:type="gramStart"/>
      <w:r w:rsidRPr="001563AB">
        <w:rPr>
          <w:rFonts w:ascii="Microsoft YaHei UI" w:eastAsia="Microsoft YaHei UI" w:hAnsi="Microsoft YaHei UI" w:cs="Helvetica"/>
          <w:color w:val="000000"/>
          <w:kern w:val="0"/>
          <w:sz w:val="26"/>
          <w:szCs w:val="26"/>
        </w:rPr>
        <w:t>息</w:t>
      </w:r>
      <w:proofErr w:type="gramEnd"/>
      <w:r w:rsidRPr="001563AB">
        <w:rPr>
          <w:rFonts w:ascii="Microsoft YaHei UI" w:eastAsia="Microsoft YaHei UI" w:hAnsi="Microsoft YaHei UI" w:cs="Helvetica"/>
          <w:color w:val="000000"/>
          <w:kern w:val="0"/>
          <w:sz w:val="26"/>
          <w:szCs w:val="26"/>
        </w:rPr>
        <w:t>税前利润的变化是（     ）</w:t>
      </w:r>
    </w:p>
    <w:p w:rsidR="001D7565" w:rsidRPr="001563AB" w:rsidRDefault="001D7565" w:rsidP="001D7565">
      <w:pPr>
        <w:widowControl/>
        <w:numPr>
          <w:ilvl w:val="0"/>
          <w:numId w:val="1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上升15万元</w:t>
      </w:r>
    </w:p>
    <w:p w:rsidR="001D7565" w:rsidRPr="001563AB" w:rsidRDefault="001D7565" w:rsidP="001D7565">
      <w:pPr>
        <w:widowControl/>
        <w:numPr>
          <w:ilvl w:val="0"/>
          <w:numId w:val="1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下降15万元</w:t>
      </w:r>
    </w:p>
    <w:p w:rsidR="001D7565" w:rsidRPr="001563AB" w:rsidRDefault="001D7565" w:rsidP="001D7565">
      <w:pPr>
        <w:widowControl/>
        <w:numPr>
          <w:ilvl w:val="0"/>
          <w:numId w:val="1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上升80万元</w:t>
      </w:r>
    </w:p>
    <w:p w:rsidR="001D7565" w:rsidRPr="001563AB" w:rsidRDefault="001D7565" w:rsidP="001D7565">
      <w:pPr>
        <w:widowControl/>
        <w:numPr>
          <w:ilvl w:val="0"/>
          <w:numId w:val="1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下降80万元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若x产品停产，会减少销售X产品带来的利润，但同时也会减少X产品的专</w:t>
      </w:r>
      <w:proofErr w:type="gramStart"/>
      <w:r w:rsidRPr="001563AB">
        <w:rPr>
          <w:rFonts w:ascii="Microsoft YaHei UI" w:eastAsia="Microsoft YaHei UI" w:hAnsi="Microsoft YaHei UI" w:cs="Helvetica"/>
          <w:color w:val="000000"/>
          <w:kern w:val="0"/>
          <w:sz w:val="26"/>
          <w:szCs w:val="26"/>
        </w:rPr>
        <w:t>属固定</w:t>
      </w:r>
      <w:proofErr w:type="gramEnd"/>
      <w:r w:rsidRPr="001563AB">
        <w:rPr>
          <w:rFonts w:ascii="Microsoft YaHei UI" w:eastAsia="Microsoft YaHei UI" w:hAnsi="Microsoft YaHei UI" w:cs="Helvetica"/>
          <w:color w:val="000000"/>
          <w:kern w:val="0"/>
          <w:sz w:val="26"/>
          <w:szCs w:val="26"/>
        </w:rPr>
        <w:t>成本950000元。因此，X产品给甲公司带来的息税前利润变化=-（300-220）× 10 000+950 000=150000（元），即将使得甲公司</w:t>
      </w:r>
      <w:proofErr w:type="gramStart"/>
      <w:r w:rsidRPr="001563AB">
        <w:rPr>
          <w:rFonts w:ascii="Microsoft YaHei UI" w:eastAsia="Microsoft YaHei UI" w:hAnsi="Microsoft YaHei UI" w:cs="Helvetica"/>
          <w:color w:val="000000"/>
          <w:kern w:val="0"/>
          <w:sz w:val="26"/>
          <w:szCs w:val="26"/>
        </w:rPr>
        <w:t>息</w:t>
      </w:r>
      <w:proofErr w:type="gramEnd"/>
      <w:r w:rsidRPr="001563AB">
        <w:rPr>
          <w:rFonts w:ascii="Microsoft YaHei UI" w:eastAsia="Microsoft YaHei UI" w:hAnsi="Microsoft YaHei UI" w:cs="Helvetica"/>
          <w:color w:val="000000"/>
          <w:kern w:val="0"/>
          <w:sz w:val="26"/>
          <w:szCs w:val="26"/>
        </w:rPr>
        <w:t>税前利润上升15万元。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甲公司正在编制2022年度预算。在直接材料预算中，第三、第四季度直接材料的预计生产需用量分别为1.5吨和2吨，价格100万元／吨，每季</w:t>
      </w:r>
      <w:r w:rsidRPr="001563AB">
        <w:rPr>
          <w:rFonts w:ascii="Microsoft YaHei UI" w:eastAsia="Microsoft YaHei UI" w:hAnsi="Microsoft YaHei UI" w:cs="Helvetica"/>
          <w:color w:val="000000"/>
          <w:kern w:val="0"/>
          <w:sz w:val="26"/>
          <w:szCs w:val="26"/>
        </w:rPr>
        <w:lastRenderedPageBreak/>
        <w:t>度末材料存量为下季度生产需用量的10％，年末材料留存0.5吨，则2022年第四季度采购金额为（      ）万元</w:t>
      </w:r>
    </w:p>
    <w:p w:rsidR="001D7565" w:rsidRPr="001563AB" w:rsidRDefault="001D7565" w:rsidP="001D7565">
      <w:pPr>
        <w:widowControl/>
        <w:numPr>
          <w:ilvl w:val="0"/>
          <w:numId w:val="1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000000"/>
          <w:kern w:val="0"/>
          <w:sz w:val="26"/>
          <w:szCs w:val="26"/>
        </w:rPr>
        <w:t>170</w:t>
      </w:r>
    </w:p>
    <w:p w:rsidR="001D7565" w:rsidRPr="001563AB" w:rsidRDefault="001D7565" w:rsidP="001D7565">
      <w:pPr>
        <w:widowControl/>
        <w:numPr>
          <w:ilvl w:val="0"/>
          <w:numId w:val="1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180</w:t>
      </w:r>
    </w:p>
    <w:p w:rsidR="001D7565" w:rsidRPr="001563AB" w:rsidRDefault="001D7565" w:rsidP="001D7565">
      <w:pPr>
        <w:widowControl/>
        <w:numPr>
          <w:ilvl w:val="0"/>
          <w:numId w:val="1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230</w:t>
      </w:r>
    </w:p>
    <w:p w:rsidR="001D7565" w:rsidRPr="001563AB" w:rsidRDefault="001D7565" w:rsidP="001D7565">
      <w:pPr>
        <w:widowControl/>
        <w:numPr>
          <w:ilvl w:val="0"/>
          <w:numId w:val="1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250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①</w:t>
      </w:r>
      <w:r w:rsidRPr="001563AB">
        <w:rPr>
          <w:rFonts w:ascii="Microsoft YaHei UI" w:eastAsia="Microsoft YaHei UI" w:hAnsi="Microsoft YaHei UI" w:cs="Helvetica"/>
          <w:color w:val="000000"/>
          <w:kern w:val="0"/>
          <w:sz w:val="26"/>
          <w:szCs w:val="26"/>
        </w:rPr>
        <w:t>预计材料采购量=（预计生产需用量＋预计期末材料存量）-预计期</w:t>
      </w:r>
      <w:proofErr w:type="gramStart"/>
      <w:r w:rsidRPr="001563AB">
        <w:rPr>
          <w:rFonts w:ascii="Microsoft YaHei UI" w:eastAsia="Microsoft YaHei UI" w:hAnsi="Microsoft YaHei UI" w:cs="Helvetica"/>
          <w:color w:val="000000"/>
          <w:kern w:val="0"/>
          <w:sz w:val="26"/>
          <w:szCs w:val="26"/>
        </w:rPr>
        <w:t>初材料</w:t>
      </w:r>
      <w:proofErr w:type="gramEnd"/>
      <w:r w:rsidRPr="001563AB">
        <w:rPr>
          <w:rFonts w:ascii="Microsoft YaHei UI" w:eastAsia="Microsoft YaHei UI" w:hAnsi="Microsoft YaHei UI" w:cs="Helvetica"/>
          <w:color w:val="000000"/>
          <w:kern w:val="0"/>
          <w:sz w:val="26"/>
          <w:szCs w:val="26"/>
        </w:rPr>
        <w:t>存量</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②</w:t>
      </w:r>
      <w:r w:rsidRPr="001563AB">
        <w:rPr>
          <w:rFonts w:ascii="Microsoft YaHei UI" w:eastAsia="Microsoft YaHei UI" w:hAnsi="Microsoft YaHei UI" w:cs="Helvetica"/>
          <w:color w:val="000000"/>
          <w:kern w:val="0"/>
          <w:sz w:val="26"/>
          <w:szCs w:val="26"/>
        </w:rPr>
        <w:t>根据季度</w:t>
      </w:r>
      <w:proofErr w:type="gramStart"/>
      <w:r w:rsidRPr="001563AB">
        <w:rPr>
          <w:rFonts w:ascii="Microsoft YaHei UI" w:eastAsia="Microsoft YaHei UI" w:hAnsi="Microsoft YaHei UI" w:cs="Helvetica"/>
          <w:color w:val="000000"/>
          <w:kern w:val="0"/>
          <w:sz w:val="26"/>
          <w:szCs w:val="26"/>
        </w:rPr>
        <w:t>末材料</w:t>
      </w:r>
      <w:proofErr w:type="gramEnd"/>
      <w:r w:rsidRPr="001563AB">
        <w:rPr>
          <w:rFonts w:ascii="Microsoft YaHei UI" w:eastAsia="Microsoft YaHei UI" w:hAnsi="Microsoft YaHei UI" w:cs="Helvetica"/>
          <w:color w:val="000000"/>
          <w:kern w:val="0"/>
          <w:sz w:val="26"/>
          <w:szCs w:val="26"/>
        </w:rPr>
        <w:t>存量为下季度生产需用量的10％可知，第四季度的预计期</w:t>
      </w:r>
      <w:proofErr w:type="gramStart"/>
      <w:r w:rsidRPr="001563AB">
        <w:rPr>
          <w:rFonts w:ascii="Microsoft YaHei UI" w:eastAsia="Microsoft YaHei UI" w:hAnsi="Microsoft YaHei UI" w:cs="Helvetica"/>
          <w:color w:val="000000"/>
          <w:kern w:val="0"/>
          <w:sz w:val="26"/>
          <w:szCs w:val="26"/>
        </w:rPr>
        <w:t>初材料</w:t>
      </w:r>
      <w:proofErr w:type="gramEnd"/>
      <w:r w:rsidRPr="001563AB">
        <w:rPr>
          <w:rFonts w:ascii="Microsoft YaHei UI" w:eastAsia="Microsoft YaHei UI" w:hAnsi="Microsoft YaHei UI" w:cs="Helvetica"/>
          <w:color w:val="000000"/>
          <w:kern w:val="0"/>
          <w:sz w:val="26"/>
          <w:szCs w:val="26"/>
        </w:rPr>
        <w:t>存量=2×10%=0.2（吨）。</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③</w:t>
      </w:r>
      <w:r w:rsidRPr="001563AB">
        <w:rPr>
          <w:rFonts w:ascii="Microsoft YaHei UI" w:eastAsia="Microsoft YaHei UI" w:hAnsi="Microsoft YaHei UI" w:cs="Helvetica"/>
          <w:color w:val="000000"/>
          <w:kern w:val="0"/>
          <w:sz w:val="26"/>
          <w:szCs w:val="26"/>
        </w:rPr>
        <w:t>第四季度材料采购量=2 + 0.5-0.2=2.3（吨），则第四季度采购金额=2.3×100=230（万元</w:t>
      </w:r>
    </w:p>
    <w:p w:rsidR="001D7565" w:rsidRPr="001563AB" w:rsidRDefault="001D7565" w:rsidP="001D7565">
      <w:pPr>
        <w:widowControl/>
        <w:shd w:val="clear" w:color="auto" w:fill="FAFCFF"/>
        <w:spacing w:line="360" w:lineRule="auto"/>
        <w:ind w:left="14" w:right="446"/>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ind w:left="19" w:right="437"/>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甲公司是一家中央企业，采用国资委经济增加</w:t>
      </w:r>
      <w:proofErr w:type="gramStart"/>
      <w:r w:rsidRPr="001563AB">
        <w:rPr>
          <w:rFonts w:ascii="Microsoft YaHei UI" w:eastAsia="Microsoft YaHei UI" w:hAnsi="Microsoft YaHei UI" w:cs="Helvetica"/>
          <w:color w:val="000000"/>
          <w:kern w:val="0"/>
          <w:sz w:val="26"/>
          <w:szCs w:val="26"/>
        </w:rPr>
        <w:t>值考核</w:t>
      </w:r>
      <w:proofErr w:type="gramEnd"/>
      <w:r w:rsidRPr="001563AB">
        <w:rPr>
          <w:rFonts w:ascii="Microsoft YaHei UI" w:eastAsia="Microsoft YaHei UI" w:hAnsi="Microsoft YaHei UI" w:cs="Helvetica"/>
          <w:color w:val="000000"/>
          <w:kern w:val="0"/>
          <w:sz w:val="26"/>
          <w:szCs w:val="26"/>
        </w:rPr>
        <w:t>办法进行业绩评价。2020年公司净利润9.5亿元；利息支出5亿元，其中资本化利息支出2亿元；研发支出3亿元，全部费用化；调整后资本120亿元，资本成本率6％；企业所得税税率25％。2020年甲公司经济增加值是（  ）亿元</w:t>
      </w:r>
    </w:p>
    <w:p w:rsidR="001D7565" w:rsidRPr="001563AB" w:rsidRDefault="001D7565" w:rsidP="001D7565">
      <w:pPr>
        <w:widowControl/>
        <w:numPr>
          <w:ilvl w:val="0"/>
          <w:numId w:val="1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A</w:t>
      </w:r>
      <w:r w:rsidRPr="001563AB">
        <w:rPr>
          <w:rFonts w:ascii="Microsoft YaHei UI" w:eastAsia="Microsoft YaHei UI" w:hAnsi="Microsoft YaHei UI" w:cs="Helvetica"/>
          <w:color w:val="000000"/>
          <w:kern w:val="0"/>
          <w:sz w:val="26"/>
          <w:szCs w:val="26"/>
        </w:rPr>
        <w:t>6 .05</w:t>
      </w:r>
    </w:p>
    <w:p w:rsidR="001D7565" w:rsidRPr="001563AB" w:rsidRDefault="001D7565" w:rsidP="001D7565">
      <w:pPr>
        <w:widowControl/>
        <w:numPr>
          <w:ilvl w:val="0"/>
          <w:numId w:val="1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000000"/>
          <w:kern w:val="0"/>
          <w:sz w:val="26"/>
          <w:szCs w:val="26"/>
        </w:rPr>
        <w:t>6.8</w:t>
      </w:r>
    </w:p>
    <w:p w:rsidR="001D7565" w:rsidRPr="001563AB" w:rsidRDefault="001D7565" w:rsidP="001D7565">
      <w:pPr>
        <w:widowControl/>
        <w:numPr>
          <w:ilvl w:val="0"/>
          <w:numId w:val="1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000000"/>
          <w:kern w:val="0"/>
          <w:sz w:val="26"/>
          <w:szCs w:val="26"/>
        </w:rPr>
        <w:t>7.55</w:t>
      </w:r>
    </w:p>
    <w:p w:rsidR="001D7565" w:rsidRPr="001563AB" w:rsidRDefault="001D7565" w:rsidP="001D7565">
      <w:pPr>
        <w:widowControl/>
        <w:numPr>
          <w:ilvl w:val="0"/>
          <w:numId w:val="1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000000"/>
          <w:kern w:val="0"/>
          <w:sz w:val="26"/>
          <w:szCs w:val="26"/>
        </w:rPr>
        <w:t>8.3</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①</w:t>
      </w:r>
      <w:r w:rsidRPr="001563AB">
        <w:rPr>
          <w:rFonts w:ascii="Microsoft YaHei UI" w:eastAsia="Microsoft YaHei UI" w:hAnsi="Microsoft YaHei UI" w:cs="Helvetica"/>
          <w:color w:val="000000"/>
          <w:kern w:val="0"/>
          <w:sz w:val="26"/>
          <w:szCs w:val="26"/>
        </w:rPr>
        <w:t>经济增加值是指经核定的企业税后净营业利润减去资本成本后的余额。</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②</w:t>
      </w:r>
      <w:r w:rsidRPr="001563AB">
        <w:rPr>
          <w:rFonts w:ascii="Microsoft YaHei UI" w:eastAsia="Microsoft YaHei UI" w:hAnsi="Microsoft YaHei UI" w:cs="Helvetica"/>
          <w:color w:val="000000"/>
          <w:kern w:val="0"/>
          <w:sz w:val="26"/>
          <w:szCs w:val="26"/>
        </w:rPr>
        <w:t>经济增加值=税后净营业利润-资本成本=税后净营业利润-调整后资本×平均资本成本率</w:t>
      </w:r>
    </w:p>
    <w:p w:rsidR="001D7565" w:rsidRPr="001563AB"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 其中：a.税后净营业利润=净利润+（利息支出+研究开发费用调整项）×（1-25%）；</w:t>
      </w:r>
    </w:p>
    <w:p w:rsidR="001D7565" w:rsidRPr="001563AB"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b.利息支出是指企业财务报表中"财务费用"项下的"利息支出"（不包括资本化利息支出）；</w:t>
      </w:r>
    </w:p>
    <w:p w:rsidR="001D7565" w:rsidRPr="001563AB"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000000"/>
          <w:kern w:val="0"/>
          <w:sz w:val="26"/>
          <w:szCs w:val="26"/>
        </w:rPr>
        <w:t>c.研究开发费用调整项是指企业财务报表中"期间费用"项下的"研发费用"和当期确认为无形资产的开发支出；</w:t>
      </w:r>
    </w:p>
    <w:p w:rsidR="001D7565" w:rsidRPr="001563AB"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③</w:t>
      </w:r>
      <w:r w:rsidRPr="001563AB">
        <w:rPr>
          <w:rFonts w:ascii="Microsoft YaHei UI" w:eastAsia="Microsoft YaHei UI" w:hAnsi="Microsoft YaHei UI" w:cs="Helvetica"/>
          <w:color w:val="000000"/>
          <w:kern w:val="0"/>
          <w:sz w:val="26"/>
          <w:szCs w:val="26"/>
        </w:rPr>
        <w:t>则调整后税后净营业利润=9.5 +（5-2+ 3）×（1-25％）=14（亿元）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000000"/>
          <w:kern w:val="0"/>
          <w:sz w:val="26"/>
          <w:szCs w:val="26"/>
        </w:rPr>
        <w:t>④</w:t>
      </w:r>
      <w:r w:rsidRPr="001563AB">
        <w:rPr>
          <w:rFonts w:ascii="Microsoft YaHei UI" w:eastAsia="Microsoft YaHei UI" w:hAnsi="Microsoft YaHei UI" w:cs="Helvetica"/>
          <w:color w:val="000000"/>
          <w:kern w:val="0"/>
          <w:sz w:val="26"/>
          <w:szCs w:val="26"/>
        </w:rPr>
        <w:t>则2020年甲公司经济增加值=14-120 × 6％=6.8（亿元）。因此，选项B正确。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lastRenderedPageBreak/>
        <w:t>单选题</w:t>
      </w:r>
      <w:r w:rsidRPr="001563AB">
        <w:rPr>
          <w:rFonts w:ascii="Microsoft YaHei UI" w:eastAsia="Microsoft YaHei UI" w:hAnsi="Microsoft YaHei UI" w:cs="Helvetica"/>
          <w:color w:val="313131"/>
          <w:kern w:val="0"/>
          <w:sz w:val="26"/>
          <w:szCs w:val="26"/>
        </w:rPr>
        <w:t>甲公司正在编制2023年各季度销售预算。销售货款当季度收回70%，下季度收回25%，下下季度收回5%，2023年初应收账款余额3000万元，其中，2022年第三季度的销售形成的应</w:t>
      </w:r>
      <w:proofErr w:type="gramStart"/>
      <w:r w:rsidRPr="001563AB">
        <w:rPr>
          <w:rFonts w:ascii="Microsoft YaHei UI" w:eastAsia="Microsoft YaHei UI" w:hAnsi="Microsoft YaHei UI" w:cs="Helvetica"/>
          <w:color w:val="313131"/>
          <w:kern w:val="0"/>
          <w:sz w:val="26"/>
          <w:szCs w:val="26"/>
        </w:rPr>
        <w:t>收账数</w:t>
      </w:r>
      <w:proofErr w:type="gramEnd"/>
      <w:r w:rsidRPr="001563AB">
        <w:rPr>
          <w:rFonts w:ascii="Microsoft YaHei UI" w:eastAsia="Microsoft YaHei UI" w:hAnsi="Microsoft YaHei UI" w:cs="Helvetica"/>
          <w:color w:val="313131"/>
          <w:kern w:val="0"/>
          <w:sz w:val="26"/>
          <w:szCs w:val="26"/>
        </w:rPr>
        <w:t>为600万元，第四季度销售形成的应收账款为2400万元。2023年第一季度预计销售收入6000万元。2023年第一季度预计现金收入是( )万元。</w:t>
      </w:r>
    </w:p>
    <w:p w:rsidR="001D7565" w:rsidRPr="001563AB" w:rsidRDefault="001D7565" w:rsidP="001D7565">
      <w:pPr>
        <w:widowControl/>
        <w:numPr>
          <w:ilvl w:val="0"/>
          <w:numId w:val="1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6600</w:t>
      </w:r>
    </w:p>
    <w:p w:rsidR="001D7565" w:rsidRPr="001563AB" w:rsidRDefault="001D7565" w:rsidP="001D7565">
      <w:pPr>
        <w:widowControl/>
        <w:numPr>
          <w:ilvl w:val="0"/>
          <w:numId w:val="1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6800</w:t>
      </w:r>
    </w:p>
    <w:p w:rsidR="001D7565" w:rsidRPr="001563AB" w:rsidRDefault="001D7565" w:rsidP="001D7565">
      <w:pPr>
        <w:widowControl/>
        <w:numPr>
          <w:ilvl w:val="0"/>
          <w:numId w:val="1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5400</w:t>
      </w:r>
    </w:p>
    <w:p w:rsidR="001D7565" w:rsidRPr="001563AB" w:rsidRDefault="001D7565" w:rsidP="001D7565">
      <w:pPr>
        <w:widowControl/>
        <w:numPr>
          <w:ilvl w:val="0"/>
          <w:numId w:val="1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7200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本题思路一定要清晰，到了2023年初时，对于2022年第三季度的销售额而言，还有5%的货款未收回（即对应的2022年第三季度的应收账款600万元），因此2022年第三季度的销售额=600/5%=12000。</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同理，第四季度的销售额还有30%（25%+5%）的货款未收回，因此2022年第四季度的销售额=2400/30%=8000。</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所以，2023年第一季度收到现金=6000×70%+8000×25%+12000×5%=6800。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甲公司采用随机模式管理现金。现金余额最低为1500万元，现金返回线为3500万元。当现金余额为8500万元时，应采取的措施是( )。</w:t>
      </w:r>
    </w:p>
    <w:p w:rsidR="001D7565" w:rsidRPr="001563AB" w:rsidRDefault="001D7565" w:rsidP="001D7565">
      <w:pPr>
        <w:widowControl/>
        <w:numPr>
          <w:ilvl w:val="0"/>
          <w:numId w:val="1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买入证券5000万元</w:t>
      </w:r>
    </w:p>
    <w:p w:rsidR="001D7565" w:rsidRPr="001563AB" w:rsidRDefault="001D7565" w:rsidP="001D7565">
      <w:pPr>
        <w:widowControl/>
        <w:numPr>
          <w:ilvl w:val="0"/>
          <w:numId w:val="1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B</w:t>
      </w:r>
      <w:r w:rsidRPr="001563AB">
        <w:rPr>
          <w:rFonts w:ascii="Microsoft YaHei UI" w:eastAsia="Microsoft YaHei UI" w:hAnsi="Microsoft YaHei UI" w:cs="Helvetica"/>
          <w:color w:val="313131"/>
          <w:kern w:val="0"/>
          <w:sz w:val="26"/>
          <w:szCs w:val="26"/>
        </w:rPr>
        <w:t>不进行证券买卖</w:t>
      </w:r>
    </w:p>
    <w:p w:rsidR="001D7565" w:rsidRPr="001563AB" w:rsidRDefault="001D7565" w:rsidP="001D7565">
      <w:pPr>
        <w:widowControl/>
        <w:numPr>
          <w:ilvl w:val="0"/>
          <w:numId w:val="1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卖出证券3000万元</w:t>
      </w:r>
    </w:p>
    <w:p w:rsidR="001D7565" w:rsidRPr="001563AB" w:rsidRDefault="001D7565" w:rsidP="001D7565">
      <w:pPr>
        <w:widowControl/>
        <w:numPr>
          <w:ilvl w:val="0"/>
          <w:numId w:val="1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卖出证券5000万元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现金余额上限H=3R-2L=3×3500-2×1500=7500。</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现金余额为8500万元，超过了现金余额上限，因此需要买入若干有价证券使其达到现金返回线，即应当买入证券5000（8500-3500）万元。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采用每股收益无差别点法进行资本结构决策时，下列说法中，正确的是( )。</w:t>
      </w:r>
    </w:p>
    <w:p w:rsidR="001D7565" w:rsidRPr="001563AB" w:rsidRDefault="001D7565" w:rsidP="001D7565">
      <w:pPr>
        <w:widowControl/>
        <w:numPr>
          <w:ilvl w:val="0"/>
          <w:numId w:val="1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proofErr w:type="gramStart"/>
      <w:r w:rsidRPr="001563AB">
        <w:rPr>
          <w:rFonts w:ascii="Microsoft YaHei UI" w:eastAsia="Microsoft YaHei UI" w:hAnsi="Microsoft YaHei UI" w:cs="Helvetica"/>
          <w:color w:val="313131"/>
          <w:kern w:val="0"/>
          <w:sz w:val="26"/>
          <w:szCs w:val="26"/>
        </w:rPr>
        <w:t>每般收益无</w:t>
      </w:r>
      <w:proofErr w:type="gramEnd"/>
      <w:r w:rsidRPr="001563AB">
        <w:rPr>
          <w:rFonts w:ascii="Microsoft YaHei UI" w:eastAsia="Microsoft YaHei UI" w:hAnsi="Microsoft YaHei UI" w:cs="Helvetica"/>
          <w:color w:val="313131"/>
          <w:kern w:val="0"/>
          <w:sz w:val="26"/>
          <w:szCs w:val="26"/>
        </w:rPr>
        <w:t>差别点法能确定最低的债务资本成本</w:t>
      </w:r>
    </w:p>
    <w:p w:rsidR="001D7565" w:rsidRPr="001563AB" w:rsidRDefault="001D7565" w:rsidP="001D7565">
      <w:pPr>
        <w:widowControl/>
        <w:numPr>
          <w:ilvl w:val="0"/>
          <w:numId w:val="1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每股收益无差别点法没有考虑财务风险</w:t>
      </w:r>
    </w:p>
    <w:p w:rsidR="001D7565" w:rsidRPr="001563AB" w:rsidRDefault="001D7565" w:rsidP="001D7565">
      <w:pPr>
        <w:widowControl/>
        <w:numPr>
          <w:ilvl w:val="0"/>
          <w:numId w:val="1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每股收益无差别点法能体现股东财富最大化的财务目标</w:t>
      </w:r>
    </w:p>
    <w:p w:rsidR="001D7565" w:rsidRPr="001563AB" w:rsidRDefault="001D7565" w:rsidP="001D7565">
      <w:pPr>
        <w:widowControl/>
        <w:numPr>
          <w:ilvl w:val="0"/>
          <w:numId w:val="1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每股收益无差别点法能确定最低的股权资本成本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D错误，每股收益无差别点法是计算不同融资方案下企业每股收益（EPS）相等时所对应的息税前利润（EBIT）基础上，通过比较在企业预期盈利水平下的不同融资方案的每股收益，进而选择每股收益较大的融资方案，并不能确定最低的债务资本成本或股权资本成本。</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选项B正确，选项C错误，每股收益无差别点法的基本原理是选择每股</w:t>
      </w:r>
      <w:r w:rsidRPr="001563AB">
        <w:rPr>
          <w:rFonts w:ascii="Microsoft YaHei UI" w:eastAsia="Microsoft YaHei UI" w:hAnsi="Microsoft YaHei UI" w:cs="Helvetica"/>
          <w:color w:val="313131"/>
          <w:kern w:val="0"/>
          <w:sz w:val="26"/>
          <w:szCs w:val="26"/>
        </w:rPr>
        <w:lastRenderedPageBreak/>
        <w:t>收益最大化的方案，这种方法的缺点是没有考虑风险。从根本上讲，财务管理的目标在于追求股东财富最大化。然后，只有在风险不变的情况下，每股收益的增长才会直接导致股东财务上升。</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甲公司2022年度净利润5000万元，提取10%法定公积金: 2022年初未分配利润为0。预计2023年投资项目需长期资本6000万元，目标资本结构是债务资本和权益资本各占50%，公司采用剩余股利政策，当年利润当年分配，2022年度应分配现金股利( )万元。</w:t>
      </w:r>
    </w:p>
    <w:p w:rsidR="001D7565" w:rsidRPr="001563AB" w:rsidRDefault="001D7565" w:rsidP="001D7565">
      <w:pPr>
        <w:widowControl/>
        <w:numPr>
          <w:ilvl w:val="0"/>
          <w:numId w:val="1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2000</w:t>
      </w:r>
    </w:p>
    <w:p w:rsidR="001D7565" w:rsidRPr="001563AB" w:rsidRDefault="001D7565" w:rsidP="001D7565">
      <w:pPr>
        <w:widowControl/>
        <w:numPr>
          <w:ilvl w:val="0"/>
          <w:numId w:val="1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3000</w:t>
      </w:r>
    </w:p>
    <w:p w:rsidR="001D7565" w:rsidRPr="001563AB" w:rsidRDefault="001D7565" w:rsidP="001D7565">
      <w:pPr>
        <w:widowControl/>
        <w:numPr>
          <w:ilvl w:val="0"/>
          <w:numId w:val="1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3250</w:t>
      </w:r>
    </w:p>
    <w:p w:rsidR="001D7565" w:rsidRPr="001563AB" w:rsidRDefault="001D7565" w:rsidP="001D7565">
      <w:pPr>
        <w:widowControl/>
        <w:numPr>
          <w:ilvl w:val="0"/>
          <w:numId w:val="1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494949"/>
          <w:kern w:val="0"/>
          <w:sz w:val="26"/>
          <w:szCs w:val="26"/>
        </w:rPr>
        <w:t>根据剩余股利政策，净利润超出根据最优资本结构测算的股权资金需求部分用以发放股利，故甲公司应分配的现金股利=5000-6000×50%=2000。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159.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甲公司空调维修合同规定：每年上门维修不超过5次时，维修费用总计3000元；超过5次时，在此基础上超出次数按每次1000元付费。根据成本性态分析，该项维修费用属于()。</w:t>
      </w:r>
    </w:p>
    <w:p w:rsidR="001D7565" w:rsidRPr="001563AB" w:rsidRDefault="001D7565" w:rsidP="001D7565">
      <w:pPr>
        <w:widowControl/>
        <w:numPr>
          <w:ilvl w:val="0"/>
          <w:numId w:val="1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半变动成本</w:t>
      </w:r>
    </w:p>
    <w:p w:rsidR="001D7565" w:rsidRPr="001563AB" w:rsidRDefault="001D7565" w:rsidP="001D7565">
      <w:pPr>
        <w:widowControl/>
        <w:numPr>
          <w:ilvl w:val="0"/>
          <w:numId w:val="1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阶梯式成本</w:t>
      </w:r>
    </w:p>
    <w:p w:rsidR="001D7565" w:rsidRPr="001563AB" w:rsidRDefault="001D7565" w:rsidP="001D7565">
      <w:pPr>
        <w:widowControl/>
        <w:numPr>
          <w:ilvl w:val="0"/>
          <w:numId w:val="1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半固定成本</w:t>
      </w:r>
    </w:p>
    <w:p w:rsidR="001D7565" w:rsidRPr="001563AB" w:rsidRDefault="001D7565" w:rsidP="001D7565">
      <w:pPr>
        <w:widowControl/>
        <w:numPr>
          <w:ilvl w:val="0"/>
          <w:numId w:val="1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延期变动成本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延期变动成本，是指在一定业务量范围内总额保持稳定。超出特定业务量则开始随业务量同比例增长的成本。在本题中，当维修次数不超过5次时的金额为3000元是固定的，超过该次数后按照一定比例增长，符合延期变动成本定义。因此，选项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甲公司2022年平均流动资产1000万元，平均非流动资产1000万元，平均流动负债500万元，平均非流动负债300万元，甲公司的长期资本负债率是（）。</w:t>
      </w:r>
    </w:p>
    <w:p w:rsidR="001D7565" w:rsidRPr="001563AB" w:rsidRDefault="001D7565" w:rsidP="001D7565">
      <w:pPr>
        <w:widowControl/>
        <w:numPr>
          <w:ilvl w:val="0"/>
          <w:numId w:val="1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25%</w:t>
      </w:r>
    </w:p>
    <w:p w:rsidR="001D7565" w:rsidRPr="001563AB" w:rsidRDefault="001D7565" w:rsidP="001D7565">
      <w:pPr>
        <w:widowControl/>
        <w:numPr>
          <w:ilvl w:val="0"/>
          <w:numId w:val="1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37.5%</w:t>
      </w:r>
    </w:p>
    <w:p w:rsidR="001D7565" w:rsidRPr="001563AB" w:rsidRDefault="001D7565" w:rsidP="001D7565">
      <w:pPr>
        <w:widowControl/>
        <w:numPr>
          <w:ilvl w:val="0"/>
          <w:numId w:val="1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40%</w:t>
      </w:r>
    </w:p>
    <w:p w:rsidR="001D7565" w:rsidRPr="001563AB" w:rsidRDefault="001D7565" w:rsidP="001D7565">
      <w:pPr>
        <w:widowControl/>
        <w:numPr>
          <w:ilvl w:val="0"/>
          <w:numId w:val="1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20%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长期资本负债率=长期负债/长期资本，其中，长期资本=长期负债+股东权益</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甲公司的平均股东权益=平均总资产-平均总负债=（1000+1000）-</w:t>
      </w:r>
      <w:r w:rsidRPr="001563AB">
        <w:rPr>
          <w:rFonts w:ascii="Microsoft YaHei UI" w:eastAsia="Microsoft YaHei UI" w:hAnsi="Microsoft YaHei UI" w:cs="Helvetica"/>
          <w:color w:val="313131"/>
          <w:kern w:val="0"/>
          <w:sz w:val="26"/>
          <w:szCs w:val="26"/>
        </w:rPr>
        <w:lastRenderedPageBreak/>
        <w:t>（500+300）=1200（万元）。因此，长期资本负债率=300/（300+1200）=20%。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2022年10月底,甲企业短期借款余额8000万元。月利率为1%，企业没有长期负债。该企业正编制11月的现金预算,在确保月末保留最低现金余额1000万元的情况下，预计11月现金短缺6 000万元。现金不足时，通过向银行借款解决，银行借款金额要求是100万元的整数</w:t>
      </w:r>
      <w:proofErr w:type="gramStart"/>
      <w:r w:rsidRPr="001563AB">
        <w:rPr>
          <w:rFonts w:ascii="Microsoft YaHei UI" w:eastAsia="Microsoft YaHei UI" w:hAnsi="Microsoft YaHei UI" w:cs="Helvetica"/>
          <w:color w:val="313131"/>
          <w:kern w:val="0"/>
          <w:sz w:val="26"/>
          <w:szCs w:val="26"/>
        </w:rPr>
        <w:t>倍</w:t>
      </w:r>
      <w:proofErr w:type="gramEnd"/>
      <w:r w:rsidRPr="001563AB">
        <w:rPr>
          <w:rFonts w:ascii="Microsoft YaHei UI" w:eastAsia="Microsoft YaHei UI" w:hAnsi="Microsoft YaHei UI" w:cs="Helvetica"/>
          <w:color w:val="313131"/>
          <w:kern w:val="0"/>
          <w:sz w:val="26"/>
          <w:szCs w:val="26"/>
        </w:rPr>
        <w:t>。借款本金在借款当月月初借入，在还款当月月末归还，利息每月月</w:t>
      </w:r>
      <w:proofErr w:type="gramStart"/>
      <w:r w:rsidRPr="001563AB">
        <w:rPr>
          <w:rFonts w:ascii="Microsoft YaHei UI" w:eastAsia="Microsoft YaHei UI" w:hAnsi="Microsoft YaHei UI" w:cs="Helvetica"/>
          <w:color w:val="313131"/>
          <w:kern w:val="0"/>
          <w:sz w:val="26"/>
          <w:szCs w:val="26"/>
        </w:rPr>
        <w:t>末支付</w:t>
      </w:r>
      <w:proofErr w:type="gramEnd"/>
      <w:r w:rsidRPr="001563AB">
        <w:rPr>
          <w:rFonts w:ascii="Microsoft YaHei UI" w:eastAsia="Microsoft YaHei UI" w:hAnsi="Microsoft YaHei UI" w:cs="Helvetica"/>
          <w:color w:val="313131"/>
          <w:kern w:val="0"/>
          <w:sz w:val="26"/>
          <w:szCs w:val="26"/>
        </w:rPr>
        <w:t>一次。该企业11月向银行借款的最低金额是( )万元。</w:t>
      </w:r>
    </w:p>
    <w:p w:rsidR="001D7565" w:rsidRPr="001563AB" w:rsidRDefault="001D7565" w:rsidP="001D7565">
      <w:pPr>
        <w:widowControl/>
        <w:numPr>
          <w:ilvl w:val="0"/>
          <w:numId w:val="1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6000</w:t>
      </w:r>
    </w:p>
    <w:p w:rsidR="001D7565" w:rsidRPr="001563AB" w:rsidRDefault="001D7565" w:rsidP="001D7565">
      <w:pPr>
        <w:widowControl/>
        <w:numPr>
          <w:ilvl w:val="0"/>
          <w:numId w:val="1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7000</w:t>
      </w:r>
    </w:p>
    <w:p w:rsidR="001D7565" w:rsidRPr="001563AB" w:rsidRDefault="001D7565" w:rsidP="001D7565">
      <w:pPr>
        <w:widowControl/>
        <w:numPr>
          <w:ilvl w:val="0"/>
          <w:numId w:val="1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6900</w:t>
      </w:r>
    </w:p>
    <w:p w:rsidR="001D7565" w:rsidRPr="001563AB" w:rsidRDefault="001D7565" w:rsidP="001D7565">
      <w:pPr>
        <w:widowControl/>
        <w:numPr>
          <w:ilvl w:val="0"/>
          <w:numId w:val="1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6200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注意，本题有个小小的坑，预计11月现金短缺6000万元是已经考虑了月末保留的最低现金余额的基础上的确定的金额，因此，计算11月借款金额的时候，不用再考虑这1000万元。</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设该企业11月向银行借款的金额为X万元，则：-6000-8000×1%+X-X×1%≥0</w:t>
      </w:r>
      <w:r w:rsidRPr="001563AB">
        <w:rPr>
          <w:rFonts w:ascii="Microsoft YaHei UI" w:eastAsia="Microsoft YaHei UI" w:hAnsi="Microsoft YaHei UI" w:cs="Helvetica"/>
          <w:color w:val="313131"/>
          <w:kern w:val="0"/>
          <w:sz w:val="26"/>
          <w:szCs w:val="26"/>
        </w:rPr>
        <w:br/>
        <w:t>解得:X≥6141.41(万元)</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lastRenderedPageBreak/>
        <w:t>③</w:t>
      </w:r>
      <w:r w:rsidRPr="001563AB">
        <w:rPr>
          <w:rFonts w:ascii="Microsoft YaHei UI" w:eastAsia="Microsoft YaHei UI" w:hAnsi="Microsoft YaHei UI" w:cs="Helvetica"/>
          <w:color w:val="313131"/>
          <w:kern w:val="0"/>
          <w:sz w:val="26"/>
          <w:szCs w:val="26"/>
        </w:rPr>
        <w:t>由于银行借款金额要求是100万元的整数</w:t>
      </w:r>
      <w:proofErr w:type="gramStart"/>
      <w:r w:rsidRPr="001563AB">
        <w:rPr>
          <w:rFonts w:ascii="Microsoft YaHei UI" w:eastAsia="Microsoft YaHei UI" w:hAnsi="Microsoft YaHei UI" w:cs="Helvetica"/>
          <w:color w:val="313131"/>
          <w:kern w:val="0"/>
          <w:sz w:val="26"/>
          <w:szCs w:val="26"/>
        </w:rPr>
        <w:t>倍</w:t>
      </w:r>
      <w:proofErr w:type="gramEnd"/>
      <w:r w:rsidRPr="001563AB">
        <w:rPr>
          <w:rFonts w:ascii="Microsoft YaHei UI" w:eastAsia="Microsoft YaHei UI" w:hAnsi="Microsoft YaHei UI" w:cs="Helvetica"/>
          <w:color w:val="313131"/>
          <w:kern w:val="0"/>
          <w:sz w:val="26"/>
          <w:szCs w:val="26"/>
        </w:rPr>
        <w:t>，所以11月借款的最低金额为6200万元。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甲公司采用固定股利支付率政策，股利支付率为60%。公司2022年实现净利润8000万元。提取10%法定公积金。甲公司2022年应分配现金股利（）万元。</w:t>
      </w:r>
    </w:p>
    <w:p w:rsidR="001D7565" w:rsidRPr="001563AB" w:rsidRDefault="001D7565" w:rsidP="001D7565">
      <w:pPr>
        <w:widowControl/>
        <w:numPr>
          <w:ilvl w:val="0"/>
          <w:numId w:val="1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5600</w:t>
      </w:r>
    </w:p>
    <w:p w:rsidR="001D7565" w:rsidRPr="001563AB" w:rsidRDefault="001D7565" w:rsidP="001D7565">
      <w:pPr>
        <w:widowControl/>
        <w:numPr>
          <w:ilvl w:val="0"/>
          <w:numId w:val="1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4000</w:t>
      </w:r>
    </w:p>
    <w:p w:rsidR="001D7565" w:rsidRPr="001563AB" w:rsidRDefault="001D7565" w:rsidP="001D7565">
      <w:pPr>
        <w:widowControl/>
        <w:numPr>
          <w:ilvl w:val="0"/>
          <w:numId w:val="1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4800</w:t>
      </w:r>
    </w:p>
    <w:p w:rsidR="001D7565" w:rsidRPr="001563AB" w:rsidRDefault="001D7565" w:rsidP="001D7565">
      <w:pPr>
        <w:widowControl/>
        <w:numPr>
          <w:ilvl w:val="0"/>
          <w:numId w:val="1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4320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固定股利支付率政策，是公司按照一个确定的股利占盈余的比率，长期按此比率支付股利的政策。因此，甲公司2022年应分配现金股利=8000×60%=4800 (万元)。</w:t>
      </w:r>
      <w:r w:rsidRPr="001563AB">
        <w:rPr>
          <w:rFonts w:ascii="Microsoft YaHei UI" w:eastAsia="Microsoft YaHei UI" w:hAnsi="Microsoft YaHei UI" w:cs="Helvetica"/>
          <w:color w:val="313131"/>
          <w:kern w:val="0"/>
          <w:sz w:val="26"/>
          <w:szCs w:val="26"/>
        </w:rPr>
        <w:br/>
        <w:t>【注】公司利润留存会增加3200万元，而留存收益包含盈余公积和未分配利润，故在3200万的</w:t>
      </w:r>
      <w:proofErr w:type="gramStart"/>
      <w:r w:rsidRPr="001563AB">
        <w:rPr>
          <w:rFonts w:ascii="Microsoft YaHei UI" w:eastAsia="Microsoft YaHei UI" w:hAnsi="Microsoft YaHei UI" w:cs="Helvetica"/>
          <w:color w:val="313131"/>
          <w:kern w:val="0"/>
          <w:sz w:val="26"/>
          <w:szCs w:val="26"/>
        </w:rPr>
        <w:t>留存里</w:t>
      </w:r>
      <w:proofErr w:type="gramEnd"/>
      <w:r w:rsidRPr="001563AB">
        <w:rPr>
          <w:rFonts w:ascii="Microsoft YaHei UI" w:eastAsia="Microsoft YaHei UI" w:hAnsi="Microsoft YaHei UI" w:cs="Helvetica"/>
          <w:color w:val="313131"/>
          <w:kern w:val="0"/>
          <w:sz w:val="26"/>
          <w:szCs w:val="26"/>
        </w:rPr>
        <w:t>已经考虑了提取法定盈余公</w:t>
      </w:r>
      <w:proofErr w:type="gramStart"/>
      <w:r w:rsidRPr="001563AB">
        <w:rPr>
          <w:rFonts w:ascii="Microsoft YaHei UI" w:eastAsia="Microsoft YaHei UI" w:hAnsi="Microsoft YaHei UI" w:cs="Helvetica"/>
          <w:color w:val="313131"/>
          <w:kern w:val="0"/>
          <w:sz w:val="26"/>
          <w:szCs w:val="26"/>
        </w:rPr>
        <w:t>积问题</w:t>
      </w:r>
      <w:proofErr w:type="gramEnd"/>
      <w:r w:rsidRPr="001563AB">
        <w:rPr>
          <w:rFonts w:ascii="Microsoft YaHei UI" w:eastAsia="Microsoft YaHei UI" w:hAnsi="Microsoft YaHei UI" w:cs="Helvetica"/>
          <w:color w:val="313131"/>
          <w:kern w:val="0"/>
          <w:sz w:val="26"/>
          <w:szCs w:val="26"/>
        </w:rPr>
        <w:t>了，在本题中就是一个干扰条件。</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甲企业产销X产品,2022年7月计划产量1000件。单位产品材料消耗标准为5千克。本月实际产量900件，月初车间已领未用材料100</w:t>
      </w:r>
      <w:r w:rsidRPr="001563AB">
        <w:rPr>
          <w:rFonts w:ascii="Microsoft YaHei UI" w:eastAsia="Microsoft YaHei UI" w:hAnsi="Microsoft YaHei UI" w:cs="Helvetica"/>
          <w:color w:val="313131"/>
          <w:kern w:val="0"/>
          <w:sz w:val="26"/>
          <w:szCs w:val="26"/>
        </w:rPr>
        <w:lastRenderedPageBreak/>
        <w:t>千克，本月实际领料4 800千克，月末已领未用材料120千克。本月材料用量差异是( ) 。</w:t>
      </w:r>
    </w:p>
    <w:p w:rsidR="001D7565" w:rsidRPr="001563AB" w:rsidRDefault="001D7565" w:rsidP="001D7565">
      <w:pPr>
        <w:widowControl/>
        <w:numPr>
          <w:ilvl w:val="0"/>
          <w:numId w:val="1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不利差异300千克</w:t>
      </w:r>
    </w:p>
    <w:p w:rsidR="001D7565" w:rsidRPr="001563AB" w:rsidRDefault="001D7565" w:rsidP="001D7565">
      <w:pPr>
        <w:widowControl/>
        <w:numPr>
          <w:ilvl w:val="0"/>
          <w:numId w:val="1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不利差异280千克</w:t>
      </w:r>
    </w:p>
    <w:p w:rsidR="001D7565" w:rsidRPr="001563AB" w:rsidRDefault="001D7565" w:rsidP="001D7565">
      <w:pPr>
        <w:widowControl/>
        <w:numPr>
          <w:ilvl w:val="0"/>
          <w:numId w:val="1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有利差异200千克</w:t>
      </w:r>
    </w:p>
    <w:p w:rsidR="001D7565" w:rsidRPr="001563AB" w:rsidRDefault="001D7565" w:rsidP="001D7565">
      <w:pPr>
        <w:widowControl/>
        <w:numPr>
          <w:ilvl w:val="0"/>
          <w:numId w:val="1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不利差异320千克</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本月材料的用量差异=本月材料实际用量-本月材料标准用量</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本月完工产品材料实际量=100+4800-120=4780(千克)，本月的标准用量=900×5=4500（千克）。因此，本月材料用量差异=4780-4500=280(</w:t>
      </w:r>
      <w:proofErr w:type="gramStart"/>
      <w:r w:rsidRPr="001563AB">
        <w:rPr>
          <w:rFonts w:ascii="Microsoft YaHei UI" w:eastAsia="Microsoft YaHei UI" w:hAnsi="Microsoft YaHei UI" w:cs="Helvetica"/>
          <w:color w:val="313131"/>
          <w:kern w:val="0"/>
          <w:sz w:val="26"/>
          <w:szCs w:val="26"/>
        </w:rPr>
        <w:t>千克)</w:t>
      </w:r>
      <w:proofErr w:type="gramEnd"/>
      <w:r w:rsidRPr="001563AB">
        <w:rPr>
          <w:rFonts w:ascii="Microsoft YaHei UI" w:eastAsia="Microsoft YaHei UI" w:hAnsi="Microsoft YaHei UI" w:cs="Helvetica"/>
          <w:color w:val="313131"/>
          <w:kern w:val="0"/>
          <w:sz w:val="26"/>
          <w:szCs w:val="26"/>
        </w:rPr>
        <w:t xml:space="preserve"> 。</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是一家传统制造业企业，拟投资新能源汽车项目，预计期限10年。乙公司是一家新能源汽车制造企业，与该项目具有类似的商业模式、规模、负债比率和财务状况。下列各项中，最适合作为该项目债务资本成本的是（）。</w:t>
      </w:r>
    </w:p>
    <w:p w:rsidR="001D7565" w:rsidRPr="001563AB" w:rsidRDefault="001D7565" w:rsidP="001D7565">
      <w:pPr>
        <w:widowControl/>
        <w:numPr>
          <w:ilvl w:val="0"/>
          <w:numId w:val="1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刚刚发行的10年期政府债券的票面利率5%</w:t>
      </w:r>
    </w:p>
    <w:p w:rsidR="001D7565" w:rsidRPr="001563AB" w:rsidRDefault="001D7565" w:rsidP="001D7565">
      <w:pPr>
        <w:widowControl/>
        <w:numPr>
          <w:ilvl w:val="0"/>
          <w:numId w:val="1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乙公司刚刚发行的10年期债券的到期收益率6.5%</w:t>
      </w:r>
    </w:p>
    <w:p w:rsidR="001D7565" w:rsidRPr="001563AB" w:rsidRDefault="001D7565" w:rsidP="001D7565">
      <w:pPr>
        <w:widowControl/>
        <w:numPr>
          <w:ilvl w:val="0"/>
          <w:numId w:val="1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乙公司刚刚发行的10年期债券的票面利率6%</w:t>
      </w:r>
    </w:p>
    <w:p w:rsidR="001D7565" w:rsidRPr="001563AB" w:rsidRDefault="001D7565" w:rsidP="001D7565">
      <w:pPr>
        <w:widowControl/>
        <w:numPr>
          <w:ilvl w:val="0"/>
          <w:numId w:val="1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刚刚发行的10年期政府债券的到期收益率5.5%</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lastRenderedPageBreak/>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税前债务资本成本的估计有多种方法，此处考查“可比公司法”。</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根据可比公司法，如果需要计算债务成本的公司，没有上市债券，就需要找—</w:t>
      </w:r>
      <w:proofErr w:type="gramStart"/>
      <w:r w:rsidRPr="001563AB">
        <w:rPr>
          <w:rFonts w:ascii="Microsoft YaHei UI" w:eastAsia="Microsoft YaHei UI" w:hAnsi="Microsoft YaHei UI" w:cs="Helvetica"/>
          <w:color w:val="313131"/>
          <w:kern w:val="0"/>
          <w:sz w:val="26"/>
          <w:szCs w:val="26"/>
        </w:rPr>
        <w:t>个</w:t>
      </w:r>
      <w:proofErr w:type="gramEnd"/>
      <w:r w:rsidRPr="001563AB">
        <w:rPr>
          <w:rFonts w:ascii="Microsoft YaHei UI" w:eastAsia="Microsoft YaHei UI" w:hAnsi="Microsoft YaHei UI" w:cs="Helvetica"/>
          <w:color w:val="313131"/>
          <w:kern w:val="0"/>
          <w:sz w:val="26"/>
          <w:szCs w:val="26"/>
        </w:rPr>
        <w:t>拥有可交易债券的可比公司作为参照物。计算可比公司长期债券的到期收益率，作为本公司的长期债务成本，</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可比公司应当与目标公司处于同一行业，具有类似的商业模式。最好两者的规模、负债比率和财务状况也比较类似。</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甲公司每半年发放一次普通股股利,股利以每半年3%的速度持续增长，最近刚发放上半年股利每股1元。甲公司普通股等风险投资的</w:t>
      </w:r>
      <w:proofErr w:type="gramStart"/>
      <w:r w:rsidRPr="001563AB">
        <w:rPr>
          <w:rFonts w:ascii="Microsoft YaHei UI" w:eastAsia="Microsoft YaHei UI" w:hAnsi="Microsoft YaHei UI" w:cs="Helvetica"/>
          <w:color w:val="313131"/>
          <w:kern w:val="0"/>
          <w:sz w:val="26"/>
          <w:szCs w:val="26"/>
        </w:rPr>
        <w:t>年必要</w:t>
      </w:r>
      <w:proofErr w:type="gramEnd"/>
      <w:r w:rsidRPr="001563AB">
        <w:rPr>
          <w:rFonts w:ascii="Microsoft YaHei UI" w:eastAsia="Microsoft YaHei UI" w:hAnsi="Microsoft YaHei UI" w:cs="Helvetica"/>
          <w:color w:val="313131"/>
          <w:kern w:val="0"/>
          <w:sz w:val="26"/>
          <w:szCs w:val="26"/>
        </w:rPr>
        <w:t>报酬率为10.25%，该公司股票目前每股价值是( )元。</w:t>
      </w:r>
    </w:p>
    <w:p w:rsidR="001D7565" w:rsidRPr="001563AB" w:rsidRDefault="001D7565" w:rsidP="001D7565">
      <w:pPr>
        <w:widowControl/>
        <w:numPr>
          <w:ilvl w:val="0"/>
          <w:numId w:val="1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24.96</w:t>
      </w:r>
    </w:p>
    <w:p w:rsidR="001D7565" w:rsidRPr="001563AB" w:rsidRDefault="001D7565" w:rsidP="001D7565">
      <w:pPr>
        <w:widowControl/>
        <w:numPr>
          <w:ilvl w:val="0"/>
          <w:numId w:val="1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13.73</w:t>
      </w:r>
    </w:p>
    <w:p w:rsidR="001D7565" w:rsidRPr="001563AB" w:rsidRDefault="001D7565" w:rsidP="001D7565">
      <w:pPr>
        <w:widowControl/>
        <w:numPr>
          <w:ilvl w:val="0"/>
          <w:numId w:val="1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51.5</w:t>
      </w:r>
    </w:p>
    <w:p w:rsidR="001D7565" w:rsidRPr="001563AB" w:rsidRDefault="001D7565" w:rsidP="001D7565">
      <w:pPr>
        <w:widowControl/>
        <w:numPr>
          <w:ilvl w:val="0"/>
          <w:numId w:val="1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48.47</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noProof/>
          <w:color w:val="1E73FF"/>
          <w:kern w:val="0"/>
          <w:sz w:val="26"/>
          <w:szCs w:val="26"/>
        </w:rPr>
        <w:drawing>
          <wp:inline distT="0" distB="0" distL="0" distR="0" wp14:anchorId="5357611A" wp14:editId="5A34F1F1">
            <wp:extent cx="5257800" cy="2021981"/>
            <wp:effectExtent l="0" t="0" r="0" b="0"/>
            <wp:docPr id="15" name="图片 15" descr="https://app-cdn.btclass.cn/default/o_1gltbqrt516jq18i25d91f6ui7o7.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cdn.btclass.cn/default/o_1gltbqrt516jq18i25d91f6ui7o7.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9209" cy="2022523"/>
                    </a:xfrm>
                    <a:prstGeom prst="rect">
                      <a:avLst/>
                    </a:prstGeom>
                    <a:noFill/>
                    <a:ln>
                      <a:noFill/>
                    </a:ln>
                  </pic:spPr>
                </pic:pic>
              </a:graphicData>
            </a:graphic>
          </wp:inline>
        </w:drawing>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lastRenderedPageBreak/>
        <w:t>166.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2022年8月26日，甲公司股票每股市价20元。市场上有以甲公司股票为标的资产的欧式看跌期权，每份看跌期权可卖出1股股票，执行价格为18元,2022年11月26日到期。下列情形中，持有该期权多头的理性投资人会行权的是（ ）。</w:t>
      </w:r>
    </w:p>
    <w:p w:rsidR="001D7565" w:rsidRPr="001563AB" w:rsidRDefault="001D7565" w:rsidP="001D7565">
      <w:pPr>
        <w:widowControl/>
        <w:numPr>
          <w:ilvl w:val="0"/>
          <w:numId w:val="1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2022年11月26日，甲公司股票每股市价20元</w:t>
      </w:r>
    </w:p>
    <w:p w:rsidR="001D7565" w:rsidRPr="001563AB" w:rsidRDefault="001D7565" w:rsidP="001D7565">
      <w:pPr>
        <w:widowControl/>
        <w:numPr>
          <w:ilvl w:val="0"/>
          <w:numId w:val="1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2022年9月26日，甲公司股票每股市价20元</w:t>
      </w:r>
    </w:p>
    <w:p w:rsidR="001D7565" w:rsidRPr="001563AB" w:rsidRDefault="001D7565" w:rsidP="001D7565">
      <w:pPr>
        <w:widowControl/>
        <w:numPr>
          <w:ilvl w:val="0"/>
          <w:numId w:val="1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2022年11月26日,甲公司股票每股市价15元</w:t>
      </w:r>
    </w:p>
    <w:p w:rsidR="001D7565" w:rsidRPr="001563AB" w:rsidRDefault="001D7565" w:rsidP="001D7565">
      <w:pPr>
        <w:widowControl/>
        <w:numPr>
          <w:ilvl w:val="0"/>
          <w:numId w:val="1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2022年9月26日，甲公司股票每股市价15元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选项B、D错误，欧式期权只能在到期日执行，所以应选择在2022年11月26日行权。</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对于多头看跌期权（即买入看跌期权），当股价低于执行价格时才会行权，所以甲公司股票每股市价为15元时，持有欧式看跌期权的多头会行权。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关于改进的杜邦分析体系中，下列表达式正确的是</w:t>
      </w:r>
    </w:p>
    <w:p w:rsidR="001D7565" w:rsidRPr="001563AB" w:rsidRDefault="001D7565" w:rsidP="001D7565">
      <w:pPr>
        <w:widowControl/>
        <w:numPr>
          <w:ilvl w:val="0"/>
          <w:numId w:val="1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权益净利率=</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资产净利率-税后利息率</w:t>
      </w:r>
    </w:p>
    <w:p w:rsidR="001D7565" w:rsidRPr="001563AB" w:rsidRDefault="001D7565" w:rsidP="001D7565">
      <w:pPr>
        <w:widowControl/>
        <w:numPr>
          <w:ilvl w:val="0"/>
          <w:numId w:val="1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权益净利率=经营差异率-杠杆贡献率</w:t>
      </w:r>
    </w:p>
    <w:p w:rsidR="001D7565" w:rsidRPr="001563AB" w:rsidRDefault="001D7565" w:rsidP="001D7565">
      <w:pPr>
        <w:widowControl/>
        <w:numPr>
          <w:ilvl w:val="0"/>
          <w:numId w:val="1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权益净利率=</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资产净利率+杠杆贡献率</w:t>
      </w:r>
    </w:p>
    <w:p w:rsidR="001D7565" w:rsidRPr="001563AB" w:rsidRDefault="001D7565" w:rsidP="001D7565">
      <w:pPr>
        <w:widowControl/>
        <w:numPr>
          <w:ilvl w:val="0"/>
          <w:numId w:val="1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D</w:t>
      </w:r>
      <w:r w:rsidRPr="001563AB">
        <w:rPr>
          <w:rFonts w:ascii="Microsoft YaHei UI" w:eastAsia="Microsoft YaHei UI" w:hAnsi="Microsoft YaHei UI" w:cs="Helvetica"/>
          <w:color w:val="313131"/>
          <w:kern w:val="0"/>
          <w:sz w:val="26"/>
          <w:szCs w:val="26"/>
        </w:rPr>
        <w:t>经营差异率+杠杆贡献率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168.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r w:rsidRPr="001563AB">
        <w:rPr>
          <w:rFonts w:ascii="Microsoft YaHei UI" w:eastAsia="Microsoft YaHei UI" w:hAnsi="Microsoft YaHei UI" w:cs="Helvetica"/>
          <w:color w:val="313131"/>
          <w:kern w:val="0"/>
          <w:sz w:val="26"/>
          <w:szCs w:val="26"/>
        </w:rPr>
        <w:t>甲公司有两个投资额相等的互斥项目M和N，两个项目投资风险不同，均可重置。相关信息如下: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99"/>
        <w:gridCol w:w="1241"/>
        <w:gridCol w:w="1501"/>
        <w:gridCol w:w="1356"/>
        <w:gridCol w:w="1387"/>
        <w:gridCol w:w="1293"/>
      </w:tblGrid>
      <w:tr w:rsidR="001D7565" w:rsidRPr="001563AB" w:rsidTr="00872338">
        <w:trPr>
          <w:trHeight w:val="777"/>
        </w:trPr>
        <w:tc>
          <w:tcPr>
            <w:tcW w:w="11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center"/>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投资项目</w:t>
            </w:r>
          </w:p>
        </w:tc>
        <w:tc>
          <w:tcPr>
            <w:tcW w:w="124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center"/>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投资期限</w:t>
            </w:r>
          </w:p>
        </w:tc>
        <w:tc>
          <w:tcPr>
            <w:tcW w:w="1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center"/>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净现值</w:t>
            </w:r>
          </w:p>
        </w:tc>
        <w:tc>
          <w:tcPr>
            <w:tcW w:w="13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center"/>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等额年金</w:t>
            </w:r>
          </w:p>
        </w:tc>
        <w:tc>
          <w:tcPr>
            <w:tcW w:w="1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center"/>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永续净现值</w:t>
            </w:r>
          </w:p>
        </w:tc>
        <w:tc>
          <w:tcPr>
            <w:tcW w:w="1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center"/>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内含报酬率</w:t>
            </w:r>
          </w:p>
        </w:tc>
      </w:tr>
      <w:tr w:rsidR="001D7565" w:rsidRPr="001563AB" w:rsidTr="00872338">
        <w:trPr>
          <w:trHeight w:val="597"/>
        </w:trPr>
        <w:tc>
          <w:tcPr>
            <w:tcW w:w="11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M</w:t>
            </w:r>
          </w:p>
        </w:tc>
        <w:tc>
          <w:tcPr>
            <w:tcW w:w="124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4年</w:t>
            </w:r>
          </w:p>
        </w:tc>
        <w:tc>
          <w:tcPr>
            <w:tcW w:w="1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634万元</w:t>
            </w:r>
          </w:p>
        </w:tc>
        <w:tc>
          <w:tcPr>
            <w:tcW w:w="13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200万元</w:t>
            </w:r>
          </w:p>
        </w:tc>
        <w:tc>
          <w:tcPr>
            <w:tcW w:w="1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2000万元</w:t>
            </w:r>
          </w:p>
        </w:tc>
        <w:tc>
          <w:tcPr>
            <w:tcW w:w="1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15.72%</w:t>
            </w:r>
          </w:p>
        </w:tc>
      </w:tr>
      <w:tr w:rsidR="001D7565" w:rsidRPr="001563AB" w:rsidTr="00872338">
        <w:trPr>
          <w:trHeight w:val="606"/>
        </w:trPr>
        <w:tc>
          <w:tcPr>
            <w:tcW w:w="11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N</w:t>
            </w:r>
          </w:p>
        </w:tc>
        <w:tc>
          <w:tcPr>
            <w:tcW w:w="124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6年</w:t>
            </w:r>
          </w:p>
        </w:tc>
        <w:tc>
          <w:tcPr>
            <w:tcW w:w="1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774万元</w:t>
            </w:r>
          </w:p>
        </w:tc>
        <w:tc>
          <w:tcPr>
            <w:tcW w:w="13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210万元</w:t>
            </w:r>
          </w:p>
        </w:tc>
        <w:tc>
          <w:tcPr>
            <w:tcW w:w="1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1300万元</w:t>
            </w:r>
          </w:p>
        </w:tc>
        <w:tc>
          <w:tcPr>
            <w:tcW w:w="1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21.69%</w:t>
            </w:r>
          </w:p>
        </w:tc>
      </w:tr>
    </w:tbl>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br/>
        <w:t>下列判断正确的是（  ）。</w:t>
      </w:r>
    </w:p>
    <w:p w:rsidR="001D7565" w:rsidRPr="001563AB" w:rsidRDefault="001D7565" w:rsidP="001D7565">
      <w:pPr>
        <w:widowControl/>
        <w:numPr>
          <w:ilvl w:val="0"/>
          <w:numId w:val="1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应投资N项目，因为N的内含报酬率&gt;M的内含报酬率</w:t>
      </w:r>
    </w:p>
    <w:p w:rsidR="001D7565" w:rsidRPr="001563AB" w:rsidRDefault="001D7565" w:rsidP="001D7565">
      <w:pPr>
        <w:widowControl/>
        <w:numPr>
          <w:ilvl w:val="0"/>
          <w:numId w:val="1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应投资M项目，因为M的永续净现值&gt;N的永续净现值</w:t>
      </w:r>
    </w:p>
    <w:p w:rsidR="001D7565" w:rsidRPr="001563AB" w:rsidRDefault="001D7565" w:rsidP="001D7565">
      <w:pPr>
        <w:widowControl/>
        <w:numPr>
          <w:ilvl w:val="0"/>
          <w:numId w:val="1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应投资N项目，因为N的净现值&gt;M的净现值</w:t>
      </w:r>
    </w:p>
    <w:p w:rsidR="001D7565" w:rsidRPr="001563AB" w:rsidRDefault="001D7565" w:rsidP="001D7565">
      <w:pPr>
        <w:widowControl/>
        <w:numPr>
          <w:ilvl w:val="0"/>
          <w:numId w:val="1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应投资N项目，因为N的等额年金&gt;M的等额年金</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互斥项目通常不适宜采用内含报酬率指标进行决策,选项A首先排除；</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互斥年限不同，可以重置，且投资风险不同，因此采用永续净现值指标进行决策，选项B正确、C错误；</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M项目的永续净现值大于N项目的永续净现值,所以应投资M项目，选项D错误。</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lastRenderedPageBreak/>
        <w:t>169.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甲公司本年的净利润是5000万元，利息费用是100万元，则可以判断财务杠杆系数</w:t>
      </w:r>
    </w:p>
    <w:p w:rsidR="001D7565" w:rsidRPr="001563AB" w:rsidRDefault="001D7565" w:rsidP="001D7565">
      <w:pPr>
        <w:widowControl/>
        <w:numPr>
          <w:ilvl w:val="0"/>
          <w:numId w:val="1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小于1</w:t>
      </w:r>
    </w:p>
    <w:p w:rsidR="001D7565" w:rsidRPr="001563AB" w:rsidRDefault="001D7565" w:rsidP="001D7565">
      <w:pPr>
        <w:widowControl/>
        <w:numPr>
          <w:ilvl w:val="0"/>
          <w:numId w:val="1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等于1</w:t>
      </w:r>
    </w:p>
    <w:p w:rsidR="001D7565" w:rsidRPr="001563AB" w:rsidRDefault="001D7565" w:rsidP="001D7565">
      <w:pPr>
        <w:widowControl/>
        <w:numPr>
          <w:ilvl w:val="0"/>
          <w:numId w:val="1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大于1</w:t>
      </w:r>
    </w:p>
    <w:p w:rsidR="001D7565" w:rsidRPr="001563AB" w:rsidRDefault="001D7565" w:rsidP="001D7565">
      <w:pPr>
        <w:widowControl/>
        <w:numPr>
          <w:ilvl w:val="0"/>
          <w:numId w:val="1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等于0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只要在企业的筹资方式中有</w:t>
      </w:r>
      <w:r w:rsidRPr="001563AB">
        <w:rPr>
          <w:rFonts w:ascii="Microsoft YaHei UI" w:eastAsia="Microsoft YaHei UI" w:hAnsi="Microsoft YaHei UI" w:cs="Helvetica"/>
          <w:color w:val="00B0F0"/>
          <w:kern w:val="0"/>
          <w:sz w:val="26"/>
          <w:szCs w:val="26"/>
        </w:rPr>
        <w:t>固定性融资费用</w:t>
      </w:r>
      <w:r w:rsidRPr="001563AB">
        <w:rPr>
          <w:rFonts w:ascii="Microsoft YaHei UI" w:eastAsia="Microsoft YaHei UI" w:hAnsi="Microsoft YaHei UI" w:cs="Helvetica"/>
          <w:color w:val="313131"/>
          <w:kern w:val="0"/>
          <w:sz w:val="26"/>
          <w:szCs w:val="26"/>
        </w:rPr>
        <w:t>的债务或优先股，就会存在</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税前利润的较小变动引起每股收益较大变动的财务杠杆效应，财务杠杆系数就会＞1，但本题不知道所得税率，也就无法准确计算出息税前利润金额，无法得出准确的财务杠杆系数。</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甲公司产销X产品。2022年7月预算产量4000件，每件产品标准工时为2小时，变动制造费用标准分配率为26元/小时。实际产量4250件，实际工时7650小时，实际变动制造费用214200元。则本月变动制造费用耗费差异是(）元</w:t>
      </w:r>
    </w:p>
    <w:p w:rsidR="001D7565" w:rsidRPr="001563AB" w:rsidRDefault="001D7565" w:rsidP="001D7565">
      <w:pPr>
        <w:widowControl/>
        <w:numPr>
          <w:ilvl w:val="0"/>
          <w:numId w:val="1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不利差异17000</w:t>
      </w:r>
    </w:p>
    <w:p w:rsidR="001D7565" w:rsidRPr="001563AB" w:rsidRDefault="001D7565" w:rsidP="001D7565">
      <w:pPr>
        <w:widowControl/>
        <w:numPr>
          <w:ilvl w:val="0"/>
          <w:numId w:val="1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不利差异15300</w:t>
      </w:r>
    </w:p>
    <w:p w:rsidR="001D7565" w:rsidRPr="001563AB" w:rsidRDefault="001D7565" w:rsidP="001D7565">
      <w:pPr>
        <w:widowControl/>
        <w:numPr>
          <w:ilvl w:val="0"/>
          <w:numId w:val="1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有利差异22100</w:t>
      </w:r>
    </w:p>
    <w:p w:rsidR="001D7565" w:rsidRPr="001563AB" w:rsidRDefault="001D7565" w:rsidP="001D7565">
      <w:pPr>
        <w:widowControl/>
        <w:numPr>
          <w:ilvl w:val="0"/>
          <w:numId w:val="1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有利差异6800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变动制造费用耗费差异=实际工时×(变动制造费用实际分配率-变动制造费用标准分配率)=7650*(214200/7650-26)=15300 (元)，结果为正数，代表成本超支，属于不利差异。</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甲企业产销X产品,2022年7月计划产量1000件。单位产品材料消耗标准为5千克。本月实际产量900件，月初车间已领未用材料100千克，本月实际领料4 800千克，月末已领未用材料120千克。本月材料用量差异是( )</w:t>
      </w:r>
    </w:p>
    <w:p w:rsidR="001D7565" w:rsidRPr="001563AB" w:rsidRDefault="001D7565" w:rsidP="001D7565">
      <w:pPr>
        <w:widowControl/>
        <w:numPr>
          <w:ilvl w:val="0"/>
          <w:numId w:val="1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不利差异300千克</w:t>
      </w:r>
    </w:p>
    <w:p w:rsidR="001D7565" w:rsidRPr="001563AB" w:rsidRDefault="001D7565" w:rsidP="001D7565">
      <w:pPr>
        <w:widowControl/>
        <w:numPr>
          <w:ilvl w:val="0"/>
          <w:numId w:val="1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不利差异280千克</w:t>
      </w:r>
    </w:p>
    <w:p w:rsidR="001D7565" w:rsidRPr="001563AB" w:rsidRDefault="001D7565" w:rsidP="001D7565">
      <w:pPr>
        <w:widowControl/>
        <w:numPr>
          <w:ilvl w:val="0"/>
          <w:numId w:val="1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有利差异200千克</w:t>
      </w:r>
    </w:p>
    <w:p w:rsidR="001D7565" w:rsidRPr="001563AB" w:rsidRDefault="001D7565" w:rsidP="001D7565">
      <w:pPr>
        <w:widowControl/>
        <w:numPr>
          <w:ilvl w:val="0"/>
          <w:numId w:val="1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不利差异320千克</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本月材料的用量差异=本月材料实际用量-本月材料标准用量</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本月完工产品材料实际量=100+4800-120=4780(千克)，本月的标准</w:t>
      </w:r>
      <w:r w:rsidRPr="001563AB">
        <w:rPr>
          <w:rFonts w:ascii="Microsoft YaHei UI" w:eastAsia="Microsoft YaHei UI" w:hAnsi="Microsoft YaHei UI" w:cs="Helvetica"/>
          <w:color w:val="313131"/>
          <w:kern w:val="0"/>
          <w:sz w:val="26"/>
          <w:szCs w:val="26"/>
        </w:rPr>
        <w:lastRenderedPageBreak/>
        <w:t>用量=900×5=4500（千克）。因此，本月材料用量差异=4780-4500=280(</w:t>
      </w:r>
      <w:proofErr w:type="gramStart"/>
      <w:r w:rsidRPr="001563AB">
        <w:rPr>
          <w:rFonts w:ascii="Microsoft YaHei UI" w:eastAsia="Microsoft YaHei UI" w:hAnsi="Microsoft YaHei UI" w:cs="Helvetica"/>
          <w:color w:val="313131"/>
          <w:kern w:val="0"/>
          <w:sz w:val="26"/>
          <w:szCs w:val="26"/>
        </w:rPr>
        <w:t>千克)</w:t>
      </w:r>
      <w:proofErr w:type="gramEnd"/>
      <w:r w:rsidRPr="001563AB">
        <w:rPr>
          <w:rFonts w:ascii="Microsoft YaHei UI" w:eastAsia="Microsoft YaHei UI" w:hAnsi="Microsoft YaHei UI" w:cs="Helvetica"/>
          <w:color w:val="313131"/>
          <w:kern w:val="0"/>
          <w:sz w:val="26"/>
          <w:szCs w:val="26"/>
        </w:rPr>
        <w:t xml:space="preserve"> 。</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甲企业职工在每月正常工作12000小时内时，工资总额固定为480000元，职工加班时按每小时80元支付加班费。本月实际工作17600小时，工资总额928000元。根据成本性态分析，该企业的人工成本属于</w:t>
      </w:r>
    </w:p>
    <w:p w:rsidR="001D7565" w:rsidRPr="001563AB" w:rsidRDefault="001D7565" w:rsidP="001D7565">
      <w:pPr>
        <w:widowControl/>
        <w:numPr>
          <w:ilvl w:val="0"/>
          <w:numId w:val="1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半固定成本</w:t>
      </w:r>
    </w:p>
    <w:p w:rsidR="001D7565" w:rsidRPr="001563AB" w:rsidRDefault="001D7565" w:rsidP="001D7565">
      <w:pPr>
        <w:widowControl/>
        <w:numPr>
          <w:ilvl w:val="0"/>
          <w:numId w:val="1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阶梯式成本</w:t>
      </w:r>
    </w:p>
    <w:p w:rsidR="001D7565" w:rsidRPr="001563AB" w:rsidRDefault="001D7565" w:rsidP="001D7565">
      <w:pPr>
        <w:widowControl/>
        <w:numPr>
          <w:ilvl w:val="0"/>
          <w:numId w:val="1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延期变动成本</w:t>
      </w:r>
    </w:p>
    <w:p w:rsidR="001D7565" w:rsidRPr="001563AB" w:rsidRDefault="001D7565" w:rsidP="001D7565">
      <w:pPr>
        <w:widowControl/>
        <w:numPr>
          <w:ilvl w:val="0"/>
          <w:numId w:val="1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半变动成本</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预计年产量120万件，固定成本总额8400万元，单位变动成本125元，其中直接材料50元，直接人工30元，变动制造费用20元，变动销售与管理费用25元。采用变动成本加成定价法，实现</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税前利润9600万元的加成率为（）</w:t>
      </w:r>
    </w:p>
    <w:p w:rsidR="001D7565" w:rsidRPr="001563AB" w:rsidRDefault="001D7565" w:rsidP="001D7565">
      <w:pPr>
        <w:widowControl/>
        <w:numPr>
          <w:ilvl w:val="0"/>
          <w:numId w:val="1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150%</w:t>
      </w:r>
    </w:p>
    <w:p w:rsidR="001D7565" w:rsidRPr="001563AB" w:rsidRDefault="001D7565" w:rsidP="001D7565">
      <w:pPr>
        <w:widowControl/>
        <w:numPr>
          <w:ilvl w:val="0"/>
          <w:numId w:val="1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120%</w:t>
      </w:r>
    </w:p>
    <w:p w:rsidR="001D7565" w:rsidRPr="001563AB" w:rsidRDefault="001D7565" w:rsidP="001D7565">
      <w:pPr>
        <w:widowControl/>
        <w:numPr>
          <w:ilvl w:val="0"/>
          <w:numId w:val="1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64%</w:t>
      </w:r>
      <w:r w:rsidRPr="001563AB">
        <w:rPr>
          <w:rFonts w:ascii="Microsoft YaHei UI" w:eastAsia="Microsoft YaHei UI" w:hAnsi="Microsoft YaHei UI" w:cs="Helvetica"/>
          <w:color w:val="313131"/>
          <w:kern w:val="0"/>
          <w:sz w:val="26"/>
          <w:szCs w:val="26"/>
        </w:rPr>
        <w:br/>
        <w:t> </w:t>
      </w:r>
    </w:p>
    <w:p w:rsidR="001D7565" w:rsidRPr="001563AB" w:rsidRDefault="001D7565" w:rsidP="001D7565">
      <w:pPr>
        <w:widowControl/>
        <w:numPr>
          <w:ilvl w:val="0"/>
          <w:numId w:val="1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175 %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231F20"/>
          <w:kern w:val="0"/>
          <w:sz w:val="26"/>
          <w:szCs w:val="26"/>
        </w:rPr>
        <w:t>①</w:t>
      </w:r>
      <w:r w:rsidRPr="001563AB">
        <w:rPr>
          <w:rFonts w:ascii="Microsoft YaHei UI" w:eastAsia="Microsoft YaHei UI" w:hAnsi="Microsoft YaHei UI" w:cs="Helvetica"/>
          <w:color w:val="231F20"/>
          <w:kern w:val="0"/>
          <w:sz w:val="26"/>
          <w:szCs w:val="26"/>
        </w:rPr>
        <w:t>变动成本加成法的成本基数是单位变动成本（直接材料、直接人工、变动制造费用、 变动销售和管理费用）。</w:t>
      </w:r>
      <w:r w:rsidRPr="001563AB">
        <w:rPr>
          <w:rFonts w:ascii="Microsoft YaHei UI" w:eastAsia="Microsoft YaHei UI" w:hAnsi="Microsoft YaHei UI" w:cs="Helvetica"/>
          <w:color w:val="231F20"/>
          <w:kern w:val="0"/>
          <w:sz w:val="26"/>
          <w:szCs w:val="26"/>
        </w:rPr>
        <w:br/>
      </w:r>
      <w:r w:rsidRPr="001563AB">
        <w:rPr>
          <w:rFonts w:ascii="Microsoft YaHei UI" w:eastAsia="Microsoft YaHei UI" w:hAnsi="Microsoft YaHei UI" w:cs="宋体" w:hint="eastAsia"/>
          <w:color w:val="231F20"/>
          <w:kern w:val="0"/>
          <w:sz w:val="26"/>
          <w:szCs w:val="26"/>
        </w:rPr>
        <w:t>②</w:t>
      </w:r>
      <w:r w:rsidRPr="001563AB">
        <w:rPr>
          <w:rFonts w:ascii="Microsoft YaHei UI" w:eastAsia="Microsoft YaHei UI" w:hAnsi="Microsoft YaHei UI" w:cs="Helvetica"/>
          <w:color w:val="231F20"/>
          <w:kern w:val="0"/>
          <w:sz w:val="26"/>
          <w:szCs w:val="26"/>
        </w:rPr>
        <w:t>假设所求的单价为 P，则：120×（P-125）-8400=9600，解得：P=275（元）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231F20"/>
          <w:kern w:val="0"/>
          <w:sz w:val="26"/>
          <w:szCs w:val="26"/>
        </w:rPr>
        <w:t>③</w:t>
      </w:r>
      <w:r w:rsidRPr="001563AB">
        <w:rPr>
          <w:rFonts w:ascii="Microsoft YaHei UI" w:eastAsia="Microsoft YaHei UI" w:hAnsi="Microsoft YaHei UI" w:cs="Helvetica"/>
          <w:color w:val="231F20"/>
          <w:kern w:val="0"/>
          <w:sz w:val="26"/>
          <w:szCs w:val="26"/>
        </w:rPr>
        <w:t>则对应成本加成率 =（275-125）/125×100%=120%。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甲公司产销多种产品，其中M产品发生亏损3000万元。经了解M产品全年销售收入9000万元，变动成本8000万元，折旧等固定成本4000万元。若停止生产M产品,相关设备可用于生产N产品。根据市场预测，N产品全年可实现销售收入8 000万元，需耗用材料、人工等变动成本6 000万元。假设第二年其他条件不变。甲公司应采取的决策是（ )</w:t>
      </w:r>
    </w:p>
    <w:p w:rsidR="001D7565" w:rsidRPr="001563AB" w:rsidRDefault="001D7565" w:rsidP="001D7565">
      <w:pPr>
        <w:widowControl/>
        <w:numPr>
          <w:ilvl w:val="0"/>
          <w:numId w:val="1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继续生产M产品</w:t>
      </w:r>
    </w:p>
    <w:p w:rsidR="001D7565" w:rsidRPr="001563AB" w:rsidRDefault="001D7565" w:rsidP="001D7565">
      <w:pPr>
        <w:widowControl/>
        <w:numPr>
          <w:ilvl w:val="0"/>
          <w:numId w:val="1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停产M产品与继续生产M产品无差别</w:t>
      </w:r>
    </w:p>
    <w:p w:rsidR="001D7565" w:rsidRPr="001563AB" w:rsidRDefault="001D7565" w:rsidP="001D7565">
      <w:pPr>
        <w:widowControl/>
        <w:numPr>
          <w:ilvl w:val="0"/>
          <w:numId w:val="1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停产M产品但不生产N产品</w:t>
      </w:r>
    </w:p>
    <w:p w:rsidR="001D7565" w:rsidRPr="001563AB" w:rsidRDefault="001D7565" w:rsidP="001D7565">
      <w:pPr>
        <w:widowControl/>
        <w:numPr>
          <w:ilvl w:val="0"/>
          <w:numId w:val="1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停产M产品并生产N产品</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lastRenderedPageBreak/>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在现有固定成本稳定不变的情况下（与决策无关），短期内，如果亏损产品（或部门）能提供正边际贡献，就不应立即停产，即决定继续生产某产品的理由是其边际贡献大于0。</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在本题中，M产品的边际贡献=9000-80000=1000（万元），N产品的边际贡献=8000-6000=2000（万元），因此，在只能选择生产一种产品的情况下，应当选择停产M产品并生产N产品。</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某公司采用的是国资委经济增加</w:t>
      </w:r>
      <w:proofErr w:type="gramStart"/>
      <w:r w:rsidRPr="001563AB">
        <w:rPr>
          <w:rFonts w:ascii="Microsoft YaHei UI" w:eastAsia="Microsoft YaHei UI" w:hAnsi="Microsoft YaHei UI" w:cs="Helvetica"/>
          <w:color w:val="313131"/>
          <w:kern w:val="0"/>
          <w:sz w:val="26"/>
          <w:szCs w:val="26"/>
        </w:rPr>
        <w:t>值考核</w:t>
      </w:r>
      <w:proofErr w:type="gramEnd"/>
      <w:r w:rsidRPr="001563AB">
        <w:rPr>
          <w:rFonts w:ascii="Microsoft YaHei UI" w:eastAsia="Microsoft YaHei UI" w:hAnsi="Microsoft YaHei UI" w:cs="Helvetica"/>
          <w:color w:val="313131"/>
          <w:kern w:val="0"/>
          <w:sz w:val="26"/>
          <w:szCs w:val="26"/>
        </w:rPr>
        <w:t>办法进行业绩评价。2022年息税前利润8.3亿元，费用化利息支出0.3亿元，资本化利息支出1亿元，研究开发费用0.5亿元（全部费用化），调整后资本为50亿元，平均资本成本率为6%，所得税税率为25%，不考虑其他的影响。该公司2022年实现的经济增加值为（ ）亿元</w:t>
      </w:r>
    </w:p>
    <w:p w:rsidR="001D7565" w:rsidRPr="001563AB" w:rsidRDefault="001D7565" w:rsidP="001D7565">
      <w:pPr>
        <w:widowControl/>
        <w:numPr>
          <w:ilvl w:val="0"/>
          <w:numId w:val="1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3   </w:t>
      </w:r>
    </w:p>
    <w:p w:rsidR="001D7565" w:rsidRPr="001563AB" w:rsidRDefault="001D7565" w:rsidP="001D7565">
      <w:pPr>
        <w:widowControl/>
        <w:numPr>
          <w:ilvl w:val="0"/>
          <w:numId w:val="1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2.85  </w:t>
      </w:r>
    </w:p>
    <w:p w:rsidR="001D7565" w:rsidRPr="001563AB" w:rsidRDefault="001D7565" w:rsidP="001D7565">
      <w:pPr>
        <w:widowControl/>
        <w:numPr>
          <w:ilvl w:val="0"/>
          <w:numId w:val="1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3.6  </w:t>
      </w:r>
    </w:p>
    <w:p w:rsidR="001D7565" w:rsidRPr="001563AB" w:rsidRDefault="001D7565" w:rsidP="001D7565">
      <w:pPr>
        <w:widowControl/>
        <w:numPr>
          <w:ilvl w:val="0"/>
          <w:numId w:val="1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4.35</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净利润=(8.3-0.3)x(1-25%)=6（亿元）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税后净营业利润=6+(0.3+0.5)x(1-25%)=6.6(亿元)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lastRenderedPageBreak/>
        <w:t>③</w:t>
      </w:r>
      <w:r w:rsidRPr="001563AB">
        <w:rPr>
          <w:rFonts w:ascii="Microsoft YaHei UI" w:eastAsia="Microsoft YaHei UI" w:hAnsi="Microsoft YaHei UI" w:cs="Helvetica"/>
          <w:color w:val="313131"/>
          <w:kern w:val="0"/>
          <w:sz w:val="26"/>
          <w:szCs w:val="26"/>
        </w:rPr>
        <w:t>经济增加值=税后净营业利润-资本成本=税后净营业利润-调整后资本×平均资本成本率=6.6-50×6%=3.6（亿元）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因此，选项C正确。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单选题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下列关于实物期权的表述中，正确的是( )。</w:t>
      </w:r>
    </w:p>
    <w:p w:rsidR="001D7565" w:rsidRPr="001563AB" w:rsidRDefault="001D7565" w:rsidP="001D7565">
      <w:pPr>
        <w:widowControl/>
        <w:numPr>
          <w:ilvl w:val="0"/>
          <w:numId w:val="1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实物期权都是用布莱克斯科尔斯模型进行定价</w:t>
      </w:r>
    </w:p>
    <w:p w:rsidR="001D7565" w:rsidRPr="001563AB" w:rsidRDefault="001D7565" w:rsidP="001D7565">
      <w:pPr>
        <w:widowControl/>
        <w:numPr>
          <w:ilvl w:val="0"/>
          <w:numId w:val="1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实物期权的存在增加投资机会的价值</w:t>
      </w:r>
    </w:p>
    <w:p w:rsidR="001D7565" w:rsidRPr="001563AB" w:rsidRDefault="001D7565" w:rsidP="001D7565">
      <w:pPr>
        <w:widowControl/>
        <w:numPr>
          <w:ilvl w:val="0"/>
          <w:numId w:val="1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延迟期权是一项看跌期权</w:t>
      </w:r>
    </w:p>
    <w:p w:rsidR="001D7565" w:rsidRPr="001563AB" w:rsidRDefault="001D7565" w:rsidP="001D7565">
      <w:pPr>
        <w:widowControl/>
        <w:numPr>
          <w:ilvl w:val="0"/>
          <w:numId w:val="1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放弃期权是一项看涨期权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选项A错误，实物期权可以通过布莱克斯科尔斯模型及二叉树模型进行定价，在延迟期权和放弃期权定价中，二叉树更灵活且实用。</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选项B正确，实物期权是在投资过程中，一些经营灵活性（如在后续项目中可以推迟投资或放弃继续投资等）嵌入在投资项目中，通常可以增加项目投资者的选择权。</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选项CD错误，延迟期权是一种未到期的看涨期权，放弃期权是一种看跌期权。</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下列关于公司制企业的表述正确的有（ ）。</w:t>
      </w:r>
    </w:p>
    <w:p w:rsidR="001D7565" w:rsidRPr="001563AB" w:rsidRDefault="001D7565" w:rsidP="001D7565">
      <w:pPr>
        <w:widowControl/>
        <w:numPr>
          <w:ilvl w:val="0"/>
          <w:numId w:val="1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公司是独立的法人</w:t>
      </w:r>
    </w:p>
    <w:p w:rsidR="001D7565" w:rsidRPr="001563AB" w:rsidRDefault="001D7565" w:rsidP="001D7565">
      <w:pPr>
        <w:widowControl/>
        <w:numPr>
          <w:ilvl w:val="0"/>
          <w:numId w:val="1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B</w:t>
      </w:r>
      <w:r w:rsidRPr="001563AB">
        <w:rPr>
          <w:rFonts w:ascii="Microsoft YaHei UI" w:eastAsia="Microsoft YaHei UI" w:hAnsi="Microsoft YaHei UI" w:cs="Helvetica"/>
          <w:color w:val="313131"/>
          <w:kern w:val="0"/>
          <w:sz w:val="26"/>
          <w:szCs w:val="26"/>
        </w:rPr>
        <w:t>公司的债务与股东自身债务无关</w:t>
      </w:r>
    </w:p>
    <w:p w:rsidR="001D7565" w:rsidRPr="001563AB" w:rsidRDefault="001D7565" w:rsidP="001D7565">
      <w:pPr>
        <w:widowControl/>
        <w:numPr>
          <w:ilvl w:val="0"/>
          <w:numId w:val="1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公司股权可以转让</w:t>
      </w:r>
    </w:p>
    <w:p w:rsidR="001D7565" w:rsidRPr="001563AB" w:rsidRDefault="001D7565" w:rsidP="001D7565">
      <w:pPr>
        <w:widowControl/>
        <w:numPr>
          <w:ilvl w:val="0"/>
          <w:numId w:val="1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公司最初的投资者退出后仍然可以继续存在</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公司制企业的主要特点有（相对于个人独资企业和合伙企业）：</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公司是独立法人，且可以无限存续；</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并不受限于所有者的寿命或具体人员，即使最初创始者退出后仍可继续存续；</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股权可以转让，且转让比个人独资企业和合伙企业更为容易；</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公司债务是法人的债务，并不是所有者的债务，所有者一般以其出资额为限承担有限责任；</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⑤</w:t>
      </w:r>
      <w:r w:rsidRPr="001563AB">
        <w:rPr>
          <w:rFonts w:ascii="Microsoft YaHei UI" w:eastAsia="Microsoft YaHei UI" w:hAnsi="Microsoft YaHei UI" w:cs="Helvetica"/>
          <w:color w:val="313131"/>
          <w:kern w:val="0"/>
          <w:sz w:val="26"/>
          <w:szCs w:val="26"/>
        </w:rPr>
        <w:t>存在双重课税问题；</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⑥</w:t>
      </w:r>
      <w:r w:rsidRPr="001563AB">
        <w:rPr>
          <w:rFonts w:ascii="Microsoft YaHei UI" w:eastAsia="Microsoft YaHei UI" w:hAnsi="Microsoft YaHei UI" w:cs="Helvetica"/>
          <w:color w:val="313131"/>
          <w:kern w:val="0"/>
          <w:sz w:val="26"/>
          <w:szCs w:val="26"/>
        </w:rPr>
        <w:t>组建成本较高，且代理问题比较突出。</w:t>
      </w:r>
      <w:r w:rsidRPr="001563AB">
        <w:rPr>
          <w:rFonts w:ascii="Microsoft YaHei UI" w:eastAsia="Microsoft YaHei UI" w:hAnsi="Microsoft YaHei UI" w:cs="Helvetica"/>
          <w:color w:val="313131"/>
          <w:kern w:val="0"/>
          <w:sz w:val="26"/>
          <w:szCs w:val="26"/>
        </w:rPr>
        <w:br/>
        <w:t>因此选项 ABCD 的表述均正确。</w:t>
      </w:r>
      <w:r w:rsidRPr="001563AB">
        <w:rPr>
          <w:rFonts w:ascii="Microsoft YaHei UI" w:eastAsia="Microsoft YaHei UI" w:hAnsi="Microsoft YaHei UI" w:cs="Helvetica"/>
          <w:color w:val="313131"/>
          <w:kern w:val="0"/>
          <w:sz w:val="26"/>
          <w:szCs w:val="26"/>
        </w:rPr>
        <w:br/>
        <w:t>【本题考点】《财务管理基础》-企业组织形式及其特点</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对于两个期限不同的互斥投资项目，可采用共同年限法或等额年金法进行项目决策。下列关于两种方法共同缺点的说法中，正确的有（）。</w:t>
      </w:r>
    </w:p>
    <w:p w:rsidR="001D7565" w:rsidRPr="001563AB" w:rsidRDefault="001D7565" w:rsidP="001D7565">
      <w:pPr>
        <w:widowControl/>
        <w:numPr>
          <w:ilvl w:val="0"/>
          <w:numId w:val="1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未考虑竞争导致的收益下降</w:t>
      </w:r>
    </w:p>
    <w:p w:rsidR="001D7565" w:rsidRPr="001563AB" w:rsidRDefault="001D7565" w:rsidP="001D7565">
      <w:pPr>
        <w:widowControl/>
        <w:numPr>
          <w:ilvl w:val="0"/>
          <w:numId w:val="1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未考虑通货膨胀导致的重置成本上升</w:t>
      </w:r>
    </w:p>
    <w:p w:rsidR="001D7565" w:rsidRPr="001563AB" w:rsidRDefault="001D7565" w:rsidP="001D7565">
      <w:pPr>
        <w:widowControl/>
        <w:numPr>
          <w:ilvl w:val="0"/>
          <w:numId w:val="1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未考虑技术更新换代导致的投入产出变化</w:t>
      </w:r>
    </w:p>
    <w:p w:rsidR="001D7565" w:rsidRPr="001563AB" w:rsidRDefault="001D7565" w:rsidP="001D7565">
      <w:pPr>
        <w:widowControl/>
        <w:numPr>
          <w:ilvl w:val="0"/>
          <w:numId w:val="1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D</w:t>
      </w:r>
      <w:r w:rsidRPr="001563AB">
        <w:rPr>
          <w:rFonts w:ascii="Microsoft YaHei UI" w:eastAsia="Microsoft YaHei UI" w:hAnsi="Microsoft YaHei UI" w:cs="Helvetica"/>
          <w:color w:val="313131"/>
          <w:kern w:val="0"/>
          <w:sz w:val="26"/>
          <w:szCs w:val="26"/>
        </w:rPr>
        <w:t>未考虑项目重置</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共同年限法和等额年金法的优缺点：</w:t>
      </w:r>
    </w:p>
    <w:tbl>
      <w:tblPr>
        <w:tblW w:w="5000" w:type="pct"/>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498"/>
        <w:gridCol w:w="5366"/>
        <w:gridCol w:w="2458"/>
      </w:tblGrid>
      <w:tr w:rsidR="001D7565" w:rsidRPr="001563AB" w:rsidTr="00872338">
        <w:tc>
          <w:tcPr>
            <w:tcW w:w="299"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 </w:t>
            </w:r>
          </w:p>
        </w:tc>
        <w:tc>
          <w:tcPr>
            <w:tcW w:w="3224"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共同年限法</w:t>
            </w:r>
          </w:p>
        </w:tc>
        <w:tc>
          <w:tcPr>
            <w:tcW w:w="1477"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等额年金法</w:t>
            </w:r>
          </w:p>
        </w:tc>
      </w:tr>
      <w:tr w:rsidR="001D7565" w:rsidRPr="001563AB" w:rsidTr="00872338">
        <w:tc>
          <w:tcPr>
            <w:tcW w:w="299"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优点</w:t>
            </w:r>
          </w:p>
        </w:tc>
        <w:tc>
          <w:tcPr>
            <w:tcW w:w="32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比较直观、易于理解</w:t>
            </w:r>
          </w:p>
        </w:tc>
        <w:tc>
          <w:tcPr>
            <w:tcW w:w="14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应用简单</w:t>
            </w:r>
          </w:p>
        </w:tc>
      </w:tr>
      <w:tr w:rsidR="001D7565" w:rsidRPr="001563AB" w:rsidTr="00872338">
        <w:tc>
          <w:tcPr>
            <w:tcW w:w="299" w:type="pct"/>
            <w:vMerge w:val="restar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缺点</w:t>
            </w:r>
          </w:p>
        </w:tc>
        <w:tc>
          <w:tcPr>
            <w:tcW w:w="32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预计现金流的工作很困难</w:t>
            </w:r>
          </w:p>
        </w:tc>
        <w:tc>
          <w:tcPr>
            <w:tcW w:w="14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不便于理解</w:t>
            </w:r>
          </w:p>
        </w:tc>
      </w:tr>
      <w:tr w:rsidR="001D7565" w:rsidRPr="001563AB" w:rsidTr="00872338">
        <w:tc>
          <w:tcPr>
            <w:tcW w:w="29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p>
        </w:tc>
        <w:tc>
          <w:tcPr>
            <w:tcW w:w="4701"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（1）有的领域技术进步快，不可能原样复制；</w:t>
            </w:r>
          </w:p>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（2）如果通货膨胀比较严重，必须考虑重置成本的上升，两种方法均未考虑；</w:t>
            </w:r>
          </w:p>
          <w:p w:rsidR="001D7565" w:rsidRPr="001563AB" w:rsidRDefault="001D7565" w:rsidP="00872338">
            <w:pPr>
              <w:widowControl/>
              <w:spacing w:line="360" w:lineRule="auto"/>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（3）长期来看，竞争会使项目净利润下降，甚至被淘汰，两种方法均未考虑。</w:t>
            </w:r>
          </w:p>
        </w:tc>
      </w:tr>
    </w:tbl>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因此，选项ABC正确，选项D错误。</w:t>
      </w:r>
      <w:r w:rsidRPr="001563AB">
        <w:rPr>
          <w:rFonts w:ascii="Microsoft YaHei UI" w:eastAsia="Microsoft YaHei UI" w:hAnsi="Microsoft YaHei UI" w:cs="Helvetica"/>
          <w:color w:val="313131"/>
          <w:kern w:val="0"/>
          <w:sz w:val="26"/>
          <w:szCs w:val="26"/>
        </w:rPr>
        <w:br/>
        <w:t>【本题考点】《投资项目资本预算》-互斥项目的优选问题</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179.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甲公司采用随机模式进行现金管理，下列说法中正确的有（）。</w:t>
      </w:r>
    </w:p>
    <w:p w:rsidR="001D7565" w:rsidRPr="001563AB" w:rsidRDefault="001D7565" w:rsidP="001D7565">
      <w:pPr>
        <w:widowControl/>
        <w:numPr>
          <w:ilvl w:val="0"/>
          <w:numId w:val="1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影响现金返回线的因素包括机会成本与转换成本</w:t>
      </w:r>
    </w:p>
    <w:p w:rsidR="001D7565" w:rsidRPr="001563AB" w:rsidRDefault="001D7565" w:rsidP="001D7565">
      <w:pPr>
        <w:widowControl/>
        <w:numPr>
          <w:ilvl w:val="0"/>
          <w:numId w:val="1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当现金余额在上下限之间时，不需要进行现金与有价证券的转换</w:t>
      </w:r>
    </w:p>
    <w:p w:rsidR="001D7565" w:rsidRPr="001563AB" w:rsidRDefault="001D7565" w:rsidP="001D7565">
      <w:pPr>
        <w:widowControl/>
        <w:numPr>
          <w:ilvl w:val="0"/>
          <w:numId w:val="1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当现金量达到控制上限时，买入有价证券，使现金持有量回落到控制下限</w:t>
      </w:r>
    </w:p>
    <w:p w:rsidR="001D7565" w:rsidRPr="001563AB" w:rsidRDefault="001D7565" w:rsidP="001D7565">
      <w:pPr>
        <w:widowControl/>
        <w:numPr>
          <w:ilvl w:val="0"/>
          <w:numId w:val="1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当现金量达到控制下限时，卖出有价证券，使现金持有量上升到现金返回线</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t>确定现金返回线，用R表示。则</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noProof/>
          <w:color w:val="1E73FF"/>
          <w:kern w:val="0"/>
          <w:sz w:val="26"/>
          <w:szCs w:val="26"/>
        </w:rPr>
        <w:drawing>
          <wp:inline distT="0" distB="0" distL="0" distR="0" wp14:anchorId="4E2A4A23" wp14:editId="476AFE13">
            <wp:extent cx="779145" cy="465455"/>
            <wp:effectExtent l="0" t="0" r="1905" b="0"/>
            <wp:docPr id="16" name="图片 16" descr="https://app-cdn.btclass.cn/default/o_1feg3vu0s1fpb19an1iop1p9rvr87.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cdn.btclass.cn/default/o_1feg3vu0s1fpb19an1iop1p9rvr87.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9145" cy="465455"/>
                    </a:xfrm>
                    <a:prstGeom prst="rect">
                      <a:avLst/>
                    </a:prstGeom>
                    <a:noFill/>
                    <a:ln>
                      <a:noFill/>
                    </a:ln>
                  </pic:spPr>
                </pic:pic>
              </a:graphicData>
            </a:graphic>
          </wp:inline>
        </w:drawing>
      </w:r>
      <w:r w:rsidRPr="001563AB">
        <w:rPr>
          <w:rFonts w:ascii="Microsoft YaHei UI" w:eastAsia="Microsoft YaHei UI" w:hAnsi="Microsoft YaHei UI" w:cs="Helvetica"/>
          <w:color w:val="313131"/>
          <w:kern w:val="0"/>
          <w:sz w:val="26"/>
          <w:szCs w:val="26"/>
        </w:rPr>
        <w:br/>
        <w:t>式中：b——每次有价证券的固定转换成本；i——有价证券的日利息率；</w:t>
      </w:r>
      <w:r w:rsidRPr="001563AB">
        <w:rPr>
          <w:rFonts w:ascii="Microsoft YaHei UI" w:eastAsia="Microsoft YaHei UI" w:hAnsi="Microsoft YaHei UI" w:cs="Helvetica"/>
          <w:color w:val="313131"/>
          <w:kern w:val="0"/>
          <w:sz w:val="26"/>
          <w:szCs w:val="26"/>
        </w:rPr>
        <w:br/>
        <w:t>δ——预期每日现金余额波动的标准差；</w:t>
      </w:r>
      <w:r w:rsidRPr="001563AB">
        <w:rPr>
          <w:rFonts w:ascii="Microsoft YaHei UI" w:eastAsia="Microsoft YaHei UI" w:hAnsi="Microsoft YaHei UI" w:cs="Helvetica"/>
          <w:color w:val="313131"/>
          <w:kern w:val="0"/>
          <w:sz w:val="26"/>
          <w:szCs w:val="26"/>
        </w:rPr>
        <w:br/>
        <w:t>因此，选项A正确。</w:t>
      </w:r>
      <w:r w:rsidRPr="001563AB">
        <w:rPr>
          <w:rFonts w:ascii="Microsoft YaHei UI" w:eastAsia="Microsoft YaHei UI" w:hAnsi="Microsoft YaHei UI" w:cs="Helvetica"/>
          <w:color w:val="313131"/>
          <w:kern w:val="0"/>
          <w:sz w:val="26"/>
          <w:szCs w:val="26"/>
        </w:rPr>
        <w:br/>
        <w:t>随机模式是在现金需求量难以预知的情况下进行现金持有量控制的方法。</w:t>
      </w:r>
      <w:r w:rsidRPr="001563AB">
        <w:rPr>
          <w:rFonts w:ascii="Microsoft YaHei UI" w:eastAsia="Microsoft YaHei UI" w:hAnsi="Microsoft YaHei UI" w:cs="Helvetica"/>
          <w:color w:val="313131"/>
          <w:kern w:val="0"/>
          <w:sz w:val="26"/>
          <w:szCs w:val="26"/>
        </w:rPr>
        <w:br/>
        <w:t>公司根据历史经验和现实需要，测算出一个现金持有量的控制范围，即制定出现金持有量的上限和下限，将现金量控制在上下限之内。具体如下：</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当现金量≥控制上限时，用现金购入有价证券，使现金持有量回落到现金返还线水平；</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当现金量≤控制下限时，则抛售有价证券换回现金，使现金持有量回升到现金返还线水平；</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若现金量在控制的上下限之内，便不必进行现金与有价证券的转换，保持他们各自的现有存量。</w:t>
      </w:r>
      <w:r w:rsidRPr="001563AB">
        <w:rPr>
          <w:rFonts w:ascii="Microsoft YaHei UI" w:eastAsia="Microsoft YaHei UI" w:hAnsi="Microsoft YaHei UI" w:cs="Helvetica"/>
          <w:color w:val="313131"/>
          <w:kern w:val="0"/>
          <w:sz w:val="26"/>
          <w:szCs w:val="26"/>
        </w:rPr>
        <w:br/>
        <w:t>因此，选项BD正确，选项C错误。</w:t>
      </w:r>
      <w:r w:rsidRPr="001563AB">
        <w:rPr>
          <w:rFonts w:ascii="Microsoft YaHei UI" w:eastAsia="Microsoft YaHei UI" w:hAnsi="Microsoft YaHei UI" w:cs="Helvetica"/>
          <w:color w:val="313131"/>
          <w:kern w:val="0"/>
          <w:sz w:val="26"/>
          <w:szCs w:val="26"/>
        </w:rPr>
        <w:br/>
        <w:t>【本题考点】《营运资本管理》-现金管理-随机模式</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下列关于经营杠杆的说法中，正确的有（）。</w:t>
      </w:r>
    </w:p>
    <w:p w:rsidR="001D7565" w:rsidRPr="001563AB" w:rsidRDefault="001D7565" w:rsidP="001D7565">
      <w:pPr>
        <w:widowControl/>
        <w:numPr>
          <w:ilvl w:val="0"/>
          <w:numId w:val="1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如果不存在固定经营成本，就不存在经营杠杆效应</w:t>
      </w:r>
    </w:p>
    <w:p w:rsidR="001D7565" w:rsidRPr="001563AB" w:rsidRDefault="001D7565" w:rsidP="001D7565">
      <w:pPr>
        <w:widowControl/>
        <w:numPr>
          <w:ilvl w:val="0"/>
          <w:numId w:val="1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经营杠杆的大小由固定经营成本与息税前利润共同决定</w:t>
      </w:r>
    </w:p>
    <w:p w:rsidR="001D7565" w:rsidRPr="001563AB" w:rsidRDefault="001D7565" w:rsidP="001D7565">
      <w:pPr>
        <w:widowControl/>
        <w:numPr>
          <w:ilvl w:val="0"/>
          <w:numId w:val="1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其他条件不变，降低单位变动成本可以降低经营杠杆系数</w:t>
      </w:r>
    </w:p>
    <w:p w:rsidR="001D7565" w:rsidRPr="001563AB" w:rsidRDefault="001D7565" w:rsidP="001D7565">
      <w:pPr>
        <w:widowControl/>
        <w:numPr>
          <w:ilvl w:val="0"/>
          <w:numId w:val="1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固定经营成本不变的情况下，营业收入越大，经营杠杆效应越大</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lastRenderedPageBreak/>
        <w:t>正确答案是 </w:t>
      </w:r>
      <w:r w:rsidRPr="001563AB">
        <w:rPr>
          <w:rFonts w:ascii="Microsoft YaHei UI" w:eastAsia="Microsoft YaHei UI" w:hAnsi="Microsoft YaHei UI" w:cs="Helvetica"/>
          <w:b/>
          <w:bCs/>
          <w:color w:val="616161"/>
          <w:kern w:val="0"/>
          <w:sz w:val="26"/>
          <w:szCs w:val="26"/>
        </w:rPr>
        <w:t>A,B,C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经营杠杆系数（DOL）＝边际贡献/息税前利润=（息税前利润＋固定经营成本）／</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1+固定经营成本／息税前利润。因此，选项AB正确；其他条件不变，降低单位变动成本可以增加息税前利润，因此可以降低经营杠杆系数，选项C正确；营业收入越大，息税前利润越大，进而降低经营杠杆效应，选项D错误。</w:t>
      </w:r>
      <w:r w:rsidRPr="001563AB">
        <w:rPr>
          <w:rFonts w:ascii="Microsoft YaHei UI" w:eastAsia="Microsoft YaHei UI" w:hAnsi="Microsoft YaHei UI" w:cs="Helvetica"/>
          <w:color w:val="313131"/>
          <w:kern w:val="0"/>
          <w:sz w:val="26"/>
          <w:szCs w:val="26"/>
        </w:rPr>
        <w:br/>
        <w:t>【本题考点】《资本结构》-杠杆系数的衡量</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下列各项费用中，通常属于约束性固定成本的有（）。</w:t>
      </w:r>
    </w:p>
    <w:p w:rsidR="001D7565" w:rsidRPr="001563AB" w:rsidRDefault="001D7565" w:rsidP="001D7565">
      <w:pPr>
        <w:widowControl/>
        <w:numPr>
          <w:ilvl w:val="0"/>
          <w:numId w:val="1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广告费</w:t>
      </w:r>
    </w:p>
    <w:p w:rsidR="001D7565" w:rsidRPr="001563AB" w:rsidRDefault="001D7565" w:rsidP="001D7565">
      <w:pPr>
        <w:widowControl/>
        <w:numPr>
          <w:ilvl w:val="0"/>
          <w:numId w:val="1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折旧费</w:t>
      </w:r>
    </w:p>
    <w:p w:rsidR="001D7565" w:rsidRPr="001563AB" w:rsidRDefault="001D7565" w:rsidP="001D7565">
      <w:pPr>
        <w:widowControl/>
        <w:numPr>
          <w:ilvl w:val="0"/>
          <w:numId w:val="1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培训费</w:t>
      </w:r>
    </w:p>
    <w:p w:rsidR="001D7565" w:rsidRPr="001563AB" w:rsidRDefault="001D7565" w:rsidP="001D7565">
      <w:pPr>
        <w:widowControl/>
        <w:numPr>
          <w:ilvl w:val="0"/>
          <w:numId w:val="1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取暖费</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将成本按其性态分类，可分为固定成本、变动成本与混合成本三大类，其中固定成本又可分为约束性固定成本和酌量性固定成本。约束性固定成本即生产经营能力成本，是企业为维持一定的业务量所必须负担的最低成本，不能通过当前的管理决策加以改变。例如，固定资产折旧费、长期租赁费、财产保险、管理人员工资、照明费、取暖费等。选项A、C属于酌量性固</w:t>
      </w:r>
      <w:r w:rsidRPr="001563AB">
        <w:rPr>
          <w:rFonts w:ascii="Microsoft YaHei UI" w:eastAsia="Microsoft YaHei UI" w:hAnsi="Microsoft YaHei UI" w:cs="Helvetica"/>
          <w:color w:val="313131"/>
          <w:kern w:val="0"/>
          <w:sz w:val="26"/>
          <w:szCs w:val="26"/>
        </w:rPr>
        <w:lastRenderedPageBreak/>
        <w:t>定成本。</w:t>
      </w:r>
      <w:r w:rsidRPr="001563AB">
        <w:rPr>
          <w:rFonts w:ascii="Microsoft YaHei UI" w:eastAsia="Microsoft YaHei UI" w:hAnsi="Microsoft YaHei UI" w:cs="Helvetica"/>
          <w:color w:val="313131"/>
          <w:kern w:val="0"/>
          <w:sz w:val="26"/>
          <w:szCs w:val="26"/>
        </w:rPr>
        <w:br/>
        <w:t>【本题考点】《本量利分析》-成本性态分析</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对于制造业企业，下列各项属于非增值作业的有（）。</w:t>
      </w:r>
    </w:p>
    <w:p w:rsidR="001D7565" w:rsidRPr="001563AB" w:rsidRDefault="001D7565" w:rsidP="001D7565">
      <w:pPr>
        <w:widowControl/>
        <w:numPr>
          <w:ilvl w:val="0"/>
          <w:numId w:val="1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迂回运送作业</w:t>
      </w:r>
    </w:p>
    <w:p w:rsidR="001D7565" w:rsidRPr="001563AB" w:rsidRDefault="001D7565" w:rsidP="001D7565">
      <w:pPr>
        <w:widowControl/>
        <w:numPr>
          <w:ilvl w:val="0"/>
          <w:numId w:val="1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次品处理作业</w:t>
      </w:r>
    </w:p>
    <w:p w:rsidR="001D7565" w:rsidRPr="001563AB" w:rsidRDefault="001D7565" w:rsidP="001D7565">
      <w:pPr>
        <w:widowControl/>
        <w:numPr>
          <w:ilvl w:val="0"/>
          <w:numId w:val="1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返工作业</w:t>
      </w:r>
    </w:p>
    <w:p w:rsidR="001D7565" w:rsidRPr="001563AB" w:rsidRDefault="001D7565" w:rsidP="001D7565">
      <w:pPr>
        <w:widowControl/>
        <w:numPr>
          <w:ilvl w:val="0"/>
          <w:numId w:val="1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废品清理作业</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增值作业与非增值作业的区分是站在顾客角度划分的。最终增加顾客价值的作业是增值作业，否则就是非增值作业。</w:t>
      </w:r>
      <w:r w:rsidRPr="001563AB">
        <w:rPr>
          <w:rFonts w:ascii="Microsoft YaHei UI" w:eastAsia="Microsoft YaHei UI" w:hAnsi="Microsoft YaHei UI" w:cs="Helvetica"/>
          <w:color w:val="313131"/>
          <w:kern w:val="0"/>
          <w:sz w:val="26"/>
          <w:szCs w:val="26"/>
        </w:rPr>
        <w:br/>
        <w:t>选项ABCD四项作业均不能增加顾客的价值，因此都属于非增值作业。此外常见的非增值作业还有：等待作业、无效率重复某工序作业、因失误造成的额外作业等。做此类题目无需死记硬背，把握判断的核心原则即可（即看该项作业是否增加了顾客价值）。</w:t>
      </w:r>
      <w:r w:rsidRPr="001563AB">
        <w:rPr>
          <w:rFonts w:ascii="Microsoft YaHei UI" w:eastAsia="Microsoft YaHei UI" w:hAnsi="Microsoft YaHei UI" w:cs="Helvetica"/>
          <w:color w:val="313131"/>
          <w:kern w:val="0"/>
          <w:sz w:val="26"/>
          <w:szCs w:val="26"/>
        </w:rPr>
        <w:br/>
        <w:t>【本题考点】《作业成本法》-作业成本管理-增值作业与非增值作业的区分</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在作业成本法中，下列各项属于生产维持级作业的有（）。</w:t>
      </w:r>
    </w:p>
    <w:p w:rsidR="001D7565" w:rsidRPr="001563AB" w:rsidRDefault="001D7565" w:rsidP="001D7565">
      <w:pPr>
        <w:widowControl/>
        <w:numPr>
          <w:ilvl w:val="0"/>
          <w:numId w:val="1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工艺改造</w:t>
      </w:r>
    </w:p>
    <w:p w:rsidR="001D7565" w:rsidRPr="001563AB" w:rsidRDefault="001D7565" w:rsidP="001D7565">
      <w:pPr>
        <w:widowControl/>
        <w:numPr>
          <w:ilvl w:val="0"/>
          <w:numId w:val="1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工厂保安</w:t>
      </w:r>
    </w:p>
    <w:p w:rsidR="001D7565" w:rsidRPr="001563AB" w:rsidRDefault="001D7565" w:rsidP="001D7565">
      <w:pPr>
        <w:widowControl/>
        <w:numPr>
          <w:ilvl w:val="0"/>
          <w:numId w:val="1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行政管理</w:t>
      </w:r>
    </w:p>
    <w:p w:rsidR="001D7565" w:rsidRPr="001563AB" w:rsidRDefault="001D7565" w:rsidP="001D7565">
      <w:pPr>
        <w:widowControl/>
        <w:numPr>
          <w:ilvl w:val="0"/>
          <w:numId w:val="1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订单处理</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生产维持级作业是指服务于整个工厂的作业，它们是为了维护生产能力而进行的作业，不依赖于产品的数量、批次和种类。例如工厂保安、维修、行政管理、保险、财产税等。</w:t>
      </w:r>
      <w:r w:rsidRPr="001563AB">
        <w:rPr>
          <w:rFonts w:ascii="Microsoft YaHei UI" w:eastAsia="Microsoft YaHei UI" w:hAnsi="Microsoft YaHei UI" w:cs="Helvetica"/>
          <w:color w:val="313131"/>
          <w:kern w:val="0"/>
          <w:sz w:val="26"/>
          <w:szCs w:val="26"/>
        </w:rPr>
        <w:br/>
        <w:t>【本题考点】《作业成本法》-作业成本库的设计</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甲公司 2017 年 7 月在实际产量的基础上进行成本差异分析，发现本月直接材料成本发生超支 100000 元，原因可能有（ ）。</w:t>
      </w:r>
    </w:p>
    <w:p w:rsidR="001D7565" w:rsidRPr="001563AB" w:rsidRDefault="001D7565" w:rsidP="001D7565">
      <w:pPr>
        <w:widowControl/>
        <w:numPr>
          <w:ilvl w:val="0"/>
          <w:numId w:val="1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直接材料单价上涨</w:t>
      </w:r>
    </w:p>
    <w:p w:rsidR="001D7565" w:rsidRPr="001563AB" w:rsidRDefault="001D7565" w:rsidP="001D7565">
      <w:pPr>
        <w:widowControl/>
        <w:numPr>
          <w:ilvl w:val="0"/>
          <w:numId w:val="1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实际产量高于预期产量</w:t>
      </w:r>
    </w:p>
    <w:p w:rsidR="001D7565" w:rsidRPr="001563AB" w:rsidRDefault="001D7565" w:rsidP="001D7565">
      <w:pPr>
        <w:widowControl/>
        <w:numPr>
          <w:ilvl w:val="0"/>
          <w:numId w:val="1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直接材料单耗上升</w:t>
      </w:r>
    </w:p>
    <w:p w:rsidR="001D7565" w:rsidRPr="001563AB" w:rsidRDefault="001D7565" w:rsidP="001D7565">
      <w:pPr>
        <w:widowControl/>
        <w:numPr>
          <w:ilvl w:val="0"/>
          <w:numId w:val="1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实际销量高于预期产量</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导致直接材料成本差异的两项因素分别为价差和量差，即材料的实际价格超高标准价格，材料的实际用量超过标准用量。因此选项AC正确。</w:t>
      </w:r>
      <w:r w:rsidRPr="001563AB">
        <w:rPr>
          <w:rFonts w:ascii="Microsoft YaHei UI" w:eastAsia="Microsoft YaHei UI" w:hAnsi="Microsoft YaHei UI" w:cs="Helvetica"/>
          <w:color w:val="313131"/>
          <w:kern w:val="0"/>
          <w:sz w:val="26"/>
          <w:szCs w:val="26"/>
        </w:rPr>
        <w:br/>
        <w:t>此外，本题用排除法可快速选出答案，直接材料的差异分析中是不涉及预算量的，因此BD错误。</w:t>
      </w:r>
      <w:r w:rsidRPr="001563AB">
        <w:rPr>
          <w:rFonts w:ascii="Microsoft YaHei UI" w:eastAsia="Microsoft YaHei UI" w:hAnsi="Microsoft YaHei UI" w:cs="Helvetica"/>
          <w:color w:val="313131"/>
          <w:kern w:val="0"/>
          <w:sz w:val="26"/>
          <w:szCs w:val="26"/>
        </w:rPr>
        <w:br/>
        <w:t>【本题考点】《标准成本法》-标准成本的差异分析</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lastRenderedPageBreak/>
        <w:t>185.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在</w:t>
      </w:r>
      <w:proofErr w:type="gramStart"/>
      <w:r w:rsidRPr="001563AB">
        <w:rPr>
          <w:rFonts w:ascii="Microsoft YaHei UI" w:eastAsia="Microsoft YaHei UI" w:hAnsi="Microsoft YaHei UI" w:cs="Helvetica"/>
          <w:color w:val="313131"/>
          <w:kern w:val="0"/>
          <w:sz w:val="26"/>
          <w:szCs w:val="26"/>
        </w:rPr>
        <w:t>本量利分析</w:t>
      </w:r>
      <w:proofErr w:type="gramEnd"/>
      <w:r w:rsidRPr="001563AB">
        <w:rPr>
          <w:rFonts w:ascii="Microsoft YaHei UI" w:eastAsia="Microsoft YaHei UI" w:hAnsi="Microsoft YaHei UI" w:cs="Helvetica"/>
          <w:color w:val="313131"/>
          <w:kern w:val="0"/>
          <w:sz w:val="26"/>
          <w:szCs w:val="26"/>
        </w:rPr>
        <w:t>中，假设其他因素不变，单位产品变动成本上升时，下列说法中正确的有（ ）。</w:t>
      </w:r>
    </w:p>
    <w:p w:rsidR="001D7565" w:rsidRPr="001563AB" w:rsidRDefault="001D7565" w:rsidP="001D7565">
      <w:pPr>
        <w:widowControl/>
        <w:numPr>
          <w:ilvl w:val="0"/>
          <w:numId w:val="1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安全边际下降</w:t>
      </w:r>
    </w:p>
    <w:p w:rsidR="001D7565" w:rsidRPr="001563AB" w:rsidRDefault="001D7565" w:rsidP="001D7565">
      <w:pPr>
        <w:widowControl/>
        <w:numPr>
          <w:ilvl w:val="0"/>
          <w:numId w:val="1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盈亏临界点作业率下降</w:t>
      </w:r>
    </w:p>
    <w:p w:rsidR="001D7565" w:rsidRPr="001563AB" w:rsidRDefault="001D7565" w:rsidP="001D7565">
      <w:pPr>
        <w:widowControl/>
        <w:numPr>
          <w:ilvl w:val="0"/>
          <w:numId w:val="1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息税前利润率下降</w:t>
      </w:r>
    </w:p>
    <w:p w:rsidR="001D7565" w:rsidRPr="001563AB" w:rsidRDefault="001D7565" w:rsidP="001D7565">
      <w:pPr>
        <w:widowControl/>
        <w:numPr>
          <w:ilvl w:val="0"/>
          <w:numId w:val="1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单位边际贡献下降</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单位边际贡献＝单价－单位变动成本，当其他因素不变时，单位变动成本提高会使得单位边际贡献降低，同时营业收入不变，单位边际贡献会下降，选项D正确；</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同理，单位边际贡献降低，会使得</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税前利润降低，进而使得</w:t>
      </w:r>
      <w:proofErr w:type="gramStart"/>
      <w:r w:rsidRPr="001563AB">
        <w:rPr>
          <w:rFonts w:ascii="Microsoft YaHei UI" w:eastAsia="Microsoft YaHei UI" w:hAnsi="Microsoft YaHei UI" w:cs="Helvetica"/>
          <w:color w:val="313131"/>
          <w:kern w:val="0"/>
          <w:sz w:val="26"/>
          <w:szCs w:val="26"/>
        </w:rPr>
        <w:t>息</w:t>
      </w:r>
      <w:proofErr w:type="gramEnd"/>
      <w:r w:rsidRPr="001563AB">
        <w:rPr>
          <w:rFonts w:ascii="Microsoft YaHei UI" w:eastAsia="Microsoft YaHei UI" w:hAnsi="Microsoft YaHei UI" w:cs="Helvetica"/>
          <w:color w:val="313131"/>
          <w:kern w:val="0"/>
          <w:sz w:val="26"/>
          <w:szCs w:val="26"/>
        </w:rPr>
        <w:t>税前利润率下降，选项 C 正确；</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盈亏临界点销售量＝固定成本/（单价－单位变动成本），因此当单位产品变动成本上升时，会使得盈亏临界点销售量提高，进而使得盈亏临界点作业率提高，选项 B 错误；</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安全边际额（量）=实际或预计销售额（量）-盈亏临界点销售额（量），因此，盈亏临界点销售量提高，会使得安全边际量下降，选项 A 正确；</w:t>
      </w:r>
      <w:r w:rsidRPr="001563AB">
        <w:rPr>
          <w:rFonts w:ascii="Microsoft YaHei UI" w:eastAsia="Microsoft YaHei UI" w:hAnsi="Microsoft YaHei UI" w:cs="Helvetica"/>
          <w:color w:val="313131"/>
          <w:kern w:val="0"/>
          <w:sz w:val="26"/>
          <w:szCs w:val="26"/>
        </w:rPr>
        <w:br/>
        <w:t>【本题考点】《本量利分析》-保本分析</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与个人独资企业相比，公司制企业的特点有（ )</w:t>
      </w:r>
    </w:p>
    <w:p w:rsidR="001D7565" w:rsidRPr="001563AB" w:rsidRDefault="001D7565" w:rsidP="001D7565">
      <w:pPr>
        <w:widowControl/>
        <w:numPr>
          <w:ilvl w:val="0"/>
          <w:numId w:val="1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A</w:t>
      </w:r>
      <w:r w:rsidRPr="001563AB">
        <w:rPr>
          <w:rFonts w:ascii="Microsoft YaHei UI" w:eastAsia="Microsoft YaHei UI" w:hAnsi="Microsoft YaHei UI" w:cs="Helvetica"/>
          <w:color w:val="313131"/>
          <w:kern w:val="0"/>
          <w:sz w:val="26"/>
          <w:szCs w:val="26"/>
        </w:rPr>
        <w:t>不存在双重课税</w:t>
      </w:r>
    </w:p>
    <w:p w:rsidR="001D7565" w:rsidRPr="001563AB" w:rsidRDefault="001D7565" w:rsidP="001D7565">
      <w:pPr>
        <w:widowControl/>
        <w:numPr>
          <w:ilvl w:val="0"/>
          <w:numId w:val="1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容易从资本市场筹集资金</w:t>
      </w:r>
    </w:p>
    <w:p w:rsidR="001D7565" w:rsidRPr="001563AB" w:rsidRDefault="001D7565" w:rsidP="001D7565">
      <w:pPr>
        <w:widowControl/>
        <w:numPr>
          <w:ilvl w:val="0"/>
          <w:numId w:val="1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以出资额为限承担有限责任</w:t>
      </w:r>
    </w:p>
    <w:p w:rsidR="001D7565" w:rsidRPr="001563AB" w:rsidRDefault="001D7565" w:rsidP="001D7565">
      <w:pPr>
        <w:widowControl/>
        <w:numPr>
          <w:ilvl w:val="0"/>
          <w:numId w:val="1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存续年限受制于发起人的寿命</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三个组织形式的特点对比如下：</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15"/>
        <w:gridCol w:w="2395"/>
        <w:gridCol w:w="2996"/>
        <w:gridCol w:w="1916"/>
      </w:tblGrid>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b/>
                <w:bCs/>
                <w:color w:val="000000"/>
                <w:kern w:val="0"/>
                <w:sz w:val="22"/>
                <w:szCs w:val="26"/>
              </w:rPr>
              <w:t>组织形式</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b/>
                <w:bCs/>
                <w:color w:val="000000"/>
                <w:kern w:val="0"/>
                <w:sz w:val="22"/>
                <w:szCs w:val="26"/>
              </w:rPr>
              <w:t>个人独资企业</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b/>
                <w:bCs/>
                <w:color w:val="000000"/>
                <w:kern w:val="0"/>
                <w:sz w:val="22"/>
                <w:szCs w:val="26"/>
              </w:rPr>
              <w:t>合伙企业</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b/>
                <w:bCs/>
                <w:color w:val="000000"/>
                <w:kern w:val="0"/>
                <w:sz w:val="22"/>
                <w:szCs w:val="26"/>
              </w:rPr>
              <w:t>公司制企业</w:t>
            </w:r>
          </w:p>
        </w:tc>
      </w:tr>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投资人</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一个自然人</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两个或两个以上的自然人，有时也包括法人或其他组织</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多样化</w:t>
            </w:r>
          </w:p>
        </w:tc>
      </w:tr>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权益转让</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较难</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较难</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容易转让所有权</w:t>
            </w:r>
          </w:p>
        </w:tc>
      </w:tr>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承担的责任</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无限债务责任</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普通合伙企业、有限合伙企业和特殊普通合伙企业，责任各不相同</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有限债务责任</w:t>
            </w:r>
          </w:p>
        </w:tc>
      </w:tr>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企业寿命</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企业的生命有限，将随着业主的死亡而自动消亡</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合伙人卖出所持有的份额或死亡</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无限存续</w:t>
            </w:r>
          </w:p>
        </w:tc>
      </w:tr>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筹集资金的难易程度</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难以从外部获得大量资金用于经营</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难以从外部获得大量资金用于经营</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融资渠道较多，更容易筹集所需资金</w:t>
            </w:r>
          </w:p>
        </w:tc>
      </w:tr>
      <w:tr w:rsidR="001D7565" w:rsidRPr="001563AB" w:rsidTr="00872338">
        <w:trPr>
          <w:trHeight w:val="2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组建公司的成本</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创立容易（创立便捷，维持成本较低）</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居中（创立较容易）</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高</w:t>
            </w:r>
          </w:p>
        </w:tc>
      </w:tr>
      <w:tr w:rsidR="001D7565" w:rsidRPr="001563AB" w:rsidTr="00872338">
        <w:trPr>
          <w:trHeight w:val="7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代理问题</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不太突出</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kern w:val="0"/>
                <w:sz w:val="22"/>
                <w:szCs w:val="26"/>
              </w:rPr>
              <w:t>不太突出</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存在所有者与经营</w:t>
            </w:r>
            <w:r w:rsidRPr="001563AB">
              <w:rPr>
                <w:rFonts w:ascii="Microsoft YaHei UI" w:eastAsia="Microsoft YaHei UI" w:hAnsi="Microsoft YaHei UI" w:cs="Times New Roman"/>
                <w:color w:val="000000"/>
                <w:kern w:val="0"/>
                <w:sz w:val="22"/>
                <w:szCs w:val="26"/>
              </w:rPr>
              <w:lastRenderedPageBreak/>
              <w:t>者之间的代理问题</w:t>
            </w:r>
          </w:p>
        </w:tc>
      </w:tr>
      <w:tr w:rsidR="001D7565" w:rsidRPr="001563AB" w:rsidTr="00872338">
        <w:trPr>
          <w:trHeight w:val="70"/>
          <w:jc w:val="center"/>
        </w:trPr>
        <w:tc>
          <w:tcPr>
            <w:tcW w:w="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lastRenderedPageBreak/>
              <w:t>纳税</w:t>
            </w:r>
          </w:p>
        </w:tc>
        <w:tc>
          <w:tcPr>
            <w:tcW w:w="14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个人所得税</w:t>
            </w:r>
          </w:p>
        </w:tc>
        <w:tc>
          <w:tcPr>
            <w:tcW w:w="18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个人所得税</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jc w:val="left"/>
              <w:rPr>
                <w:rFonts w:ascii="Microsoft YaHei UI" w:eastAsia="Microsoft YaHei UI" w:hAnsi="Microsoft YaHei UI" w:cs="Times New Roman"/>
                <w:kern w:val="0"/>
                <w:sz w:val="22"/>
                <w:szCs w:val="26"/>
              </w:rPr>
            </w:pPr>
            <w:r w:rsidRPr="001563AB">
              <w:rPr>
                <w:rFonts w:ascii="Microsoft YaHei UI" w:eastAsia="Microsoft YaHei UI" w:hAnsi="Microsoft YaHei UI" w:cs="Times New Roman"/>
                <w:color w:val="000000"/>
                <w:kern w:val="0"/>
                <w:sz w:val="22"/>
                <w:szCs w:val="26"/>
              </w:rPr>
              <w:t>企业所得税、个人所得税</w:t>
            </w:r>
            <w:r w:rsidRPr="001563AB">
              <w:rPr>
                <w:rFonts w:ascii="Microsoft YaHei UI" w:eastAsia="Microsoft YaHei UI" w:hAnsi="Microsoft YaHei UI" w:cs="Times New Roman"/>
                <w:color w:val="3A8FB7"/>
                <w:kern w:val="0"/>
                <w:sz w:val="22"/>
                <w:szCs w:val="26"/>
              </w:rPr>
              <w:t>（双重课税）</w:t>
            </w:r>
          </w:p>
        </w:tc>
      </w:tr>
    </w:tbl>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因此，选项BC正确。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公司的下列行为中，可能损害债权人利益的有（ ）</w:t>
      </w:r>
    </w:p>
    <w:p w:rsidR="001D7565" w:rsidRPr="001563AB" w:rsidRDefault="001D7565" w:rsidP="001D7565">
      <w:pPr>
        <w:widowControl/>
        <w:numPr>
          <w:ilvl w:val="0"/>
          <w:numId w:val="1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提高股利支付率</w:t>
      </w:r>
    </w:p>
    <w:p w:rsidR="001D7565" w:rsidRPr="001563AB" w:rsidRDefault="001D7565" w:rsidP="001D7565">
      <w:pPr>
        <w:widowControl/>
        <w:numPr>
          <w:ilvl w:val="0"/>
          <w:numId w:val="1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提高资产负债率</w:t>
      </w:r>
    </w:p>
    <w:p w:rsidR="001D7565" w:rsidRPr="001563AB" w:rsidRDefault="001D7565" w:rsidP="001D7565">
      <w:pPr>
        <w:widowControl/>
        <w:numPr>
          <w:ilvl w:val="0"/>
          <w:numId w:val="1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加大高风险投资比例</w:t>
      </w:r>
    </w:p>
    <w:p w:rsidR="001D7565" w:rsidRPr="001563AB" w:rsidRDefault="001D7565" w:rsidP="001D7565">
      <w:pPr>
        <w:widowControl/>
        <w:numPr>
          <w:ilvl w:val="0"/>
          <w:numId w:val="1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加大为其他企业提供的担保</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选项A正确，提高股利支付率，每年支付的股利多了，留存的收益就少了，所以减少了可以用来归还借款和利息的现金流。</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选项B正确，提高资产负债率，增大了公司的偿债压力，导致偿债能力降低。</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选项C正确，加大高风险投资比例，增加了企业发生亏损的可能性，导致企业还本付息压力增大，损害债权人的利益。</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选项D正确，加大为其他企业提供的担保，增加了潜在还款的义务，可能损害债权人利益。</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为防止经营者背离股东目标，股东可以采取的措施有（）</w:t>
      </w:r>
    </w:p>
    <w:p w:rsidR="001D7565" w:rsidRPr="001563AB" w:rsidRDefault="001D7565" w:rsidP="001D7565">
      <w:pPr>
        <w:widowControl/>
        <w:numPr>
          <w:ilvl w:val="0"/>
          <w:numId w:val="1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A</w:t>
      </w:r>
      <w:r w:rsidRPr="001563AB">
        <w:rPr>
          <w:rFonts w:ascii="Microsoft YaHei UI" w:eastAsia="Microsoft YaHei UI" w:hAnsi="Microsoft YaHei UI" w:cs="Helvetica"/>
          <w:color w:val="313131"/>
          <w:kern w:val="0"/>
          <w:sz w:val="26"/>
          <w:szCs w:val="26"/>
        </w:rPr>
        <w:t>对经营者实行固定年薪制</w:t>
      </w:r>
    </w:p>
    <w:p w:rsidR="001D7565" w:rsidRPr="001563AB" w:rsidRDefault="001D7565" w:rsidP="001D7565">
      <w:pPr>
        <w:widowControl/>
        <w:numPr>
          <w:ilvl w:val="0"/>
          <w:numId w:val="1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给予经营者股票期权奖励</w:t>
      </w:r>
    </w:p>
    <w:p w:rsidR="001D7565" w:rsidRPr="001563AB" w:rsidRDefault="001D7565" w:rsidP="001D7565">
      <w:pPr>
        <w:widowControl/>
        <w:numPr>
          <w:ilvl w:val="0"/>
          <w:numId w:val="1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要求经营者定期披露信息</w:t>
      </w:r>
    </w:p>
    <w:p w:rsidR="001D7565" w:rsidRPr="001563AB" w:rsidRDefault="001D7565" w:rsidP="001D7565">
      <w:pPr>
        <w:widowControl/>
        <w:numPr>
          <w:ilvl w:val="0"/>
          <w:numId w:val="1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聘请注册会计师审计财务报告</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公司经营者的要求主要有：增加报酬；增加闲暇时间；避免风险。</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股东为了防止经营者背离其目标，通常采用的两种制度性措施：监督；激励。</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在本题中，选项A不属于监督，干好干坏一样，不能起到激励作用。选项B属于激励，选项C和D属于监督。</w:t>
      </w:r>
      <w:r w:rsidRPr="001563AB">
        <w:rPr>
          <w:rFonts w:ascii="Microsoft YaHei UI" w:eastAsia="Microsoft YaHei UI" w:hAnsi="Microsoft YaHei UI" w:cs="Helvetica"/>
          <w:color w:val="313131"/>
          <w:kern w:val="0"/>
          <w:sz w:val="26"/>
          <w:szCs w:val="26"/>
        </w:rPr>
        <w:br/>
        <w:t>因此，选项BCD正确。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189.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proofErr w:type="gramStart"/>
      <w:r w:rsidRPr="001563AB">
        <w:rPr>
          <w:rFonts w:ascii="Microsoft YaHei UI" w:eastAsia="Microsoft YaHei UI" w:hAnsi="Microsoft YaHei UI" w:cs="Helvetica"/>
          <w:color w:val="313131"/>
          <w:kern w:val="0"/>
          <w:sz w:val="26"/>
          <w:szCs w:val="26"/>
        </w:rPr>
        <w:t>甲投资</w:t>
      </w:r>
      <w:proofErr w:type="gramEnd"/>
      <w:r w:rsidRPr="001563AB">
        <w:rPr>
          <w:rFonts w:ascii="Microsoft YaHei UI" w:eastAsia="Microsoft YaHei UI" w:hAnsi="Microsoft YaHei UI" w:cs="Helvetica"/>
          <w:color w:val="313131"/>
          <w:kern w:val="0"/>
          <w:sz w:val="26"/>
          <w:szCs w:val="26"/>
        </w:rPr>
        <w:t>基金利用市场公开信息进行价值分析和投资，在下列效率不同的资本市场中，该投资基金可获超额收益的有（ ）</w:t>
      </w:r>
    </w:p>
    <w:p w:rsidR="001D7565" w:rsidRPr="001563AB" w:rsidRDefault="001D7565" w:rsidP="001D7565">
      <w:pPr>
        <w:widowControl/>
        <w:numPr>
          <w:ilvl w:val="0"/>
          <w:numId w:val="1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无效市场</w:t>
      </w:r>
    </w:p>
    <w:p w:rsidR="001D7565" w:rsidRPr="001563AB" w:rsidRDefault="001D7565" w:rsidP="001D7565">
      <w:pPr>
        <w:widowControl/>
        <w:numPr>
          <w:ilvl w:val="0"/>
          <w:numId w:val="1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半强</w:t>
      </w:r>
      <w:proofErr w:type="gramStart"/>
      <w:r w:rsidRPr="001563AB">
        <w:rPr>
          <w:rFonts w:ascii="Microsoft YaHei UI" w:eastAsia="Microsoft YaHei UI" w:hAnsi="Microsoft YaHei UI" w:cs="Helvetica"/>
          <w:color w:val="313131"/>
          <w:kern w:val="0"/>
          <w:sz w:val="26"/>
          <w:szCs w:val="26"/>
        </w:rPr>
        <w:t>式有效</w:t>
      </w:r>
      <w:proofErr w:type="gramEnd"/>
      <w:r w:rsidRPr="001563AB">
        <w:rPr>
          <w:rFonts w:ascii="Microsoft YaHei UI" w:eastAsia="Microsoft YaHei UI" w:hAnsi="Microsoft YaHei UI" w:cs="Helvetica"/>
          <w:color w:val="313131"/>
          <w:kern w:val="0"/>
          <w:sz w:val="26"/>
          <w:szCs w:val="26"/>
        </w:rPr>
        <w:t>市场</w:t>
      </w:r>
    </w:p>
    <w:p w:rsidR="001D7565" w:rsidRPr="001563AB" w:rsidRDefault="001D7565" w:rsidP="001D7565">
      <w:pPr>
        <w:widowControl/>
        <w:numPr>
          <w:ilvl w:val="0"/>
          <w:numId w:val="1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弱</w:t>
      </w:r>
      <w:proofErr w:type="gramStart"/>
      <w:r w:rsidRPr="001563AB">
        <w:rPr>
          <w:rFonts w:ascii="Microsoft YaHei UI" w:eastAsia="Microsoft YaHei UI" w:hAnsi="Microsoft YaHei UI" w:cs="Helvetica"/>
          <w:color w:val="313131"/>
          <w:kern w:val="0"/>
          <w:sz w:val="26"/>
          <w:szCs w:val="26"/>
        </w:rPr>
        <w:t>式有效</w:t>
      </w:r>
      <w:proofErr w:type="gramEnd"/>
      <w:r w:rsidRPr="001563AB">
        <w:rPr>
          <w:rFonts w:ascii="Microsoft YaHei UI" w:eastAsia="Microsoft YaHei UI" w:hAnsi="Microsoft YaHei UI" w:cs="Helvetica"/>
          <w:color w:val="313131"/>
          <w:kern w:val="0"/>
          <w:sz w:val="26"/>
          <w:szCs w:val="26"/>
        </w:rPr>
        <w:t>市场</w:t>
      </w:r>
    </w:p>
    <w:p w:rsidR="001D7565" w:rsidRPr="001563AB" w:rsidRDefault="001D7565" w:rsidP="001D7565">
      <w:pPr>
        <w:widowControl/>
        <w:numPr>
          <w:ilvl w:val="0"/>
          <w:numId w:val="1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强</w:t>
      </w:r>
      <w:proofErr w:type="gramStart"/>
      <w:r w:rsidRPr="001563AB">
        <w:rPr>
          <w:rFonts w:ascii="Microsoft YaHei UI" w:eastAsia="Microsoft YaHei UI" w:hAnsi="Microsoft YaHei UI" w:cs="Helvetica"/>
          <w:color w:val="313131"/>
          <w:kern w:val="0"/>
          <w:sz w:val="26"/>
          <w:szCs w:val="26"/>
        </w:rPr>
        <w:t>式有效</w:t>
      </w:r>
      <w:proofErr w:type="gramEnd"/>
      <w:r w:rsidRPr="001563AB">
        <w:rPr>
          <w:rFonts w:ascii="Microsoft YaHei UI" w:eastAsia="Microsoft YaHei UI" w:hAnsi="Microsoft YaHei UI" w:cs="Helvetica"/>
          <w:color w:val="313131"/>
          <w:kern w:val="0"/>
          <w:sz w:val="26"/>
          <w:szCs w:val="26"/>
        </w:rPr>
        <w:t>市场</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lastRenderedPageBreak/>
        <w:t>①</w:t>
      </w:r>
      <w:r w:rsidRPr="001563AB">
        <w:rPr>
          <w:rFonts w:ascii="Microsoft YaHei UI" w:eastAsia="Microsoft YaHei UI" w:hAnsi="Microsoft YaHei UI" w:cs="Helvetica"/>
          <w:color w:val="313131"/>
          <w:kern w:val="0"/>
          <w:sz w:val="26"/>
          <w:szCs w:val="26"/>
        </w:rPr>
        <w:t>选项A正确，在无效市场中，股价不包含历史信息、公开信息和内部信息，分析历史信息、公开信息、内部消息都能获得超额收益。</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选项B错误，在半强</w:t>
      </w:r>
      <w:proofErr w:type="gramStart"/>
      <w:r w:rsidRPr="001563AB">
        <w:rPr>
          <w:rFonts w:ascii="Microsoft YaHei UI" w:eastAsia="Microsoft YaHei UI" w:hAnsi="Microsoft YaHei UI" w:cs="Helvetica"/>
          <w:color w:val="313131"/>
          <w:kern w:val="0"/>
          <w:sz w:val="26"/>
          <w:szCs w:val="26"/>
        </w:rPr>
        <w:t>式有效</w:t>
      </w:r>
      <w:proofErr w:type="gramEnd"/>
      <w:r w:rsidRPr="001563AB">
        <w:rPr>
          <w:rFonts w:ascii="Microsoft YaHei UI" w:eastAsia="Microsoft YaHei UI" w:hAnsi="Microsoft YaHei UI" w:cs="Helvetica"/>
          <w:color w:val="313131"/>
          <w:kern w:val="0"/>
          <w:sz w:val="26"/>
          <w:szCs w:val="26"/>
        </w:rPr>
        <w:t>市场中，历史信息和公开信息已反映于股票价格，不能通过对历史信息和公开信息的分析获得超额收益。</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选项C正确，在弱</w:t>
      </w:r>
      <w:proofErr w:type="gramStart"/>
      <w:r w:rsidRPr="001563AB">
        <w:rPr>
          <w:rFonts w:ascii="Microsoft YaHei UI" w:eastAsia="Microsoft YaHei UI" w:hAnsi="Microsoft YaHei UI" w:cs="Helvetica"/>
          <w:color w:val="313131"/>
          <w:kern w:val="0"/>
          <w:sz w:val="26"/>
          <w:szCs w:val="26"/>
        </w:rPr>
        <w:t>式有效</w:t>
      </w:r>
      <w:proofErr w:type="gramEnd"/>
      <w:r w:rsidRPr="001563AB">
        <w:rPr>
          <w:rFonts w:ascii="Microsoft YaHei UI" w:eastAsia="Microsoft YaHei UI" w:hAnsi="Microsoft YaHei UI" w:cs="Helvetica"/>
          <w:color w:val="313131"/>
          <w:kern w:val="0"/>
          <w:sz w:val="26"/>
          <w:szCs w:val="26"/>
        </w:rPr>
        <w:t>市场中，股价中包含历史信息，不包含公开信息，不能利用历史信息分析获得超额收益，但是能通过公开信息分析获得超额收益。</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选项D错误，在强</w:t>
      </w:r>
      <w:proofErr w:type="gramStart"/>
      <w:r w:rsidRPr="001563AB">
        <w:rPr>
          <w:rFonts w:ascii="Microsoft YaHei UI" w:eastAsia="Microsoft YaHei UI" w:hAnsi="Microsoft YaHei UI" w:cs="Helvetica"/>
          <w:color w:val="313131"/>
          <w:kern w:val="0"/>
          <w:sz w:val="26"/>
          <w:szCs w:val="26"/>
        </w:rPr>
        <w:t>式有效</w:t>
      </w:r>
      <w:proofErr w:type="gramEnd"/>
      <w:r w:rsidRPr="001563AB">
        <w:rPr>
          <w:rFonts w:ascii="Microsoft YaHei UI" w:eastAsia="Microsoft YaHei UI" w:hAnsi="Microsoft YaHei UI" w:cs="Helvetica"/>
          <w:color w:val="313131"/>
          <w:kern w:val="0"/>
          <w:sz w:val="26"/>
          <w:szCs w:val="26"/>
        </w:rPr>
        <w:t>市场中，历史信息、公开信息和内部消息都包含在股价中，对投资人来说，不能从历史信息、公开信息和内部消息分析中获得超额利润。</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在有效资本市场，管理者可以通过（ ）</w:t>
      </w:r>
    </w:p>
    <w:p w:rsidR="001D7565" w:rsidRPr="001563AB" w:rsidRDefault="001D7565" w:rsidP="001D7565">
      <w:pPr>
        <w:widowControl/>
        <w:numPr>
          <w:ilvl w:val="0"/>
          <w:numId w:val="1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财务决策增加公司价值从而提升股票价格</w:t>
      </w:r>
    </w:p>
    <w:p w:rsidR="001D7565" w:rsidRPr="001563AB" w:rsidRDefault="001D7565" w:rsidP="001D7565">
      <w:pPr>
        <w:widowControl/>
        <w:numPr>
          <w:ilvl w:val="0"/>
          <w:numId w:val="1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从事利率、外汇等金融产品的投资获取超额利润</w:t>
      </w:r>
    </w:p>
    <w:p w:rsidR="001D7565" w:rsidRPr="001563AB" w:rsidRDefault="001D7565" w:rsidP="001D7565">
      <w:pPr>
        <w:widowControl/>
        <w:numPr>
          <w:ilvl w:val="0"/>
          <w:numId w:val="1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改变会计方法增加会计盈利从而提升股票价格</w:t>
      </w:r>
    </w:p>
    <w:p w:rsidR="001D7565" w:rsidRPr="001563AB" w:rsidRDefault="001D7565" w:rsidP="001D7565">
      <w:pPr>
        <w:widowControl/>
        <w:numPr>
          <w:ilvl w:val="0"/>
          <w:numId w:val="1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关注公司股价对公司决策的反映而获得有益信息</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有效资本市场对于公司财务管理，尤其是筹资决策，具有重要的指导意义，主要有以下三点：</w:t>
      </w:r>
      <w:r w:rsidRPr="001563AB">
        <w:rPr>
          <w:rFonts w:ascii="Microsoft YaHei UI" w:eastAsia="Microsoft YaHei UI" w:hAnsi="Microsoft YaHei UI" w:cs="Helvetica"/>
          <w:color w:val="313131"/>
          <w:kern w:val="0"/>
          <w:sz w:val="26"/>
          <w:szCs w:val="26"/>
        </w:rPr>
        <w:br/>
        <w:t>A. 管理者不能通过改变会计方法提升股票价值。</w:t>
      </w:r>
      <w:r w:rsidRPr="001563AB">
        <w:rPr>
          <w:rFonts w:ascii="Microsoft YaHei UI" w:eastAsia="Microsoft YaHei UI" w:hAnsi="Microsoft YaHei UI" w:cs="Helvetica"/>
          <w:color w:val="313131"/>
          <w:kern w:val="0"/>
          <w:sz w:val="26"/>
          <w:szCs w:val="26"/>
        </w:rPr>
        <w:br/>
        <w:t>B. 管理者不能通过金融投机获利。</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Helvetica"/>
          <w:color w:val="313131"/>
          <w:kern w:val="0"/>
          <w:sz w:val="26"/>
          <w:szCs w:val="26"/>
        </w:rPr>
        <w:lastRenderedPageBreak/>
        <w:t>C. 关注自己公司的股价是有益的。</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选项A正确、选项C错误，在有效资本市场下，投资人可以通过分析测算出不同会计方法下的会计利润，所以管理者不能通过改变会计方法提升股票价格，但是通过财务决策是可以的。</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B错误、选项D正确，在有效资本市场下，管理者对利率、外汇或衍生金融工具的投机交易研究很少，没有从中赚取超额收益的合理依据，所以管理者不能通过金融投机获利。管理者应该关注自己公司的股价以获取相关有益信息，因为股票价格反映的是股东的财富。</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191.</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根据有效市场假说，下列说法中正确的有（ ）</w:t>
      </w:r>
    </w:p>
    <w:p w:rsidR="001D7565" w:rsidRPr="001563AB" w:rsidRDefault="001D7565" w:rsidP="001D7565">
      <w:pPr>
        <w:widowControl/>
        <w:numPr>
          <w:ilvl w:val="0"/>
          <w:numId w:val="1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只要所有的投资者都是理性的，市场就是有效的</w:t>
      </w:r>
    </w:p>
    <w:p w:rsidR="001D7565" w:rsidRPr="001563AB" w:rsidRDefault="001D7565" w:rsidP="001D7565">
      <w:pPr>
        <w:widowControl/>
        <w:numPr>
          <w:ilvl w:val="0"/>
          <w:numId w:val="1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只要投资者的理性偏差具有一致倾向，市场就是有效的</w:t>
      </w:r>
    </w:p>
    <w:p w:rsidR="001D7565" w:rsidRPr="001563AB" w:rsidRDefault="001D7565" w:rsidP="001D7565">
      <w:pPr>
        <w:widowControl/>
        <w:numPr>
          <w:ilvl w:val="0"/>
          <w:numId w:val="1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只要投资者的理性偏差可以相互抵消，市场就是有效的</w:t>
      </w:r>
    </w:p>
    <w:p w:rsidR="001D7565" w:rsidRPr="001563AB" w:rsidRDefault="001D7565" w:rsidP="001D7565">
      <w:pPr>
        <w:widowControl/>
        <w:numPr>
          <w:ilvl w:val="0"/>
          <w:numId w:val="1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只要有专业投资者进行套利，市场就是有效的</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有效资本市场是指市场上的价格能够同步地、完全地反映全部的可用信息。</w:t>
      </w:r>
      <w:r w:rsidRPr="001563AB">
        <w:rPr>
          <w:rFonts w:ascii="Microsoft YaHei UI" w:eastAsia="Microsoft YaHei UI" w:hAnsi="Microsoft YaHei UI" w:cs="Helvetica"/>
          <w:color w:val="313131"/>
          <w:kern w:val="0"/>
          <w:sz w:val="26"/>
          <w:szCs w:val="26"/>
        </w:rPr>
        <w:br/>
        <w:t>有效市场相关总结如下：</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315"/>
        <w:gridCol w:w="974"/>
        <w:gridCol w:w="6033"/>
      </w:tblGrid>
      <w:tr w:rsidR="001D7565" w:rsidRPr="001563AB" w:rsidTr="00872338">
        <w:trPr>
          <w:trHeight w:val="702"/>
          <w:jc w:val="center"/>
        </w:trPr>
        <w:tc>
          <w:tcPr>
            <w:tcW w:w="790"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基础条件</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（只要有一个存在即有效）</w:t>
            </w:r>
          </w:p>
        </w:tc>
        <w:tc>
          <w:tcPr>
            <w:tcW w:w="5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理性的投资人</w:t>
            </w:r>
          </w:p>
        </w:tc>
        <w:tc>
          <w:tcPr>
            <w:tcW w:w="3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假设所有投资人</w:t>
            </w:r>
            <w:r w:rsidRPr="001563AB">
              <w:rPr>
                <w:rFonts w:ascii="Microsoft YaHei UI" w:eastAsia="Microsoft YaHei UI" w:hAnsi="Microsoft YaHei UI" w:cs="宋体"/>
                <w:color w:val="000000"/>
                <w:kern w:val="0"/>
                <w:sz w:val="22"/>
                <w:szCs w:val="26"/>
              </w:rPr>
              <w:t>都是理性</w:t>
            </w:r>
            <w:r w:rsidRPr="001563AB">
              <w:rPr>
                <w:rFonts w:ascii="Microsoft YaHei UI" w:eastAsia="Microsoft YaHei UI" w:hAnsi="Microsoft YaHei UI" w:cs="宋体"/>
                <w:kern w:val="0"/>
                <w:sz w:val="22"/>
                <w:szCs w:val="26"/>
              </w:rPr>
              <w:t>的，当市场发布新信息时所有投资者都会以理性的方式调整自己对股价的估计</w:t>
            </w:r>
          </w:p>
        </w:tc>
      </w:tr>
      <w:tr w:rsidR="001D7565" w:rsidRPr="001563AB" w:rsidTr="00872338">
        <w:trPr>
          <w:trHeight w:val="959"/>
          <w:jc w:val="center"/>
        </w:trPr>
        <w:tc>
          <w:tcPr>
            <w:tcW w:w="79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p>
        </w:tc>
        <w:tc>
          <w:tcPr>
            <w:tcW w:w="5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独立的理性偏差</w:t>
            </w:r>
          </w:p>
        </w:tc>
        <w:tc>
          <w:tcPr>
            <w:tcW w:w="3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市场有效性并不要求所有投资者都是理性的，总有一些非理性的人存在。如果假设乐观的投资者和悲观的投资者人数大体相</w:t>
            </w:r>
            <w:r w:rsidRPr="001563AB">
              <w:rPr>
                <w:rFonts w:ascii="Microsoft YaHei UI" w:eastAsia="Microsoft YaHei UI" w:hAnsi="Microsoft YaHei UI" w:cs="宋体"/>
                <w:kern w:val="0"/>
                <w:sz w:val="22"/>
                <w:szCs w:val="26"/>
              </w:rPr>
              <w:lastRenderedPageBreak/>
              <w:t>同，他们的非理性行为就</w:t>
            </w:r>
            <w:r w:rsidRPr="001563AB">
              <w:rPr>
                <w:rFonts w:ascii="Microsoft YaHei UI" w:eastAsia="Microsoft YaHei UI" w:hAnsi="Microsoft YaHei UI" w:cs="宋体"/>
                <w:color w:val="000000"/>
                <w:kern w:val="0"/>
                <w:sz w:val="22"/>
                <w:szCs w:val="26"/>
              </w:rPr>
              <w:t>可以互相抵消</w:t>
            </w:r>
            <w:r w:rsidRPr="001563AB">
              <w:rPr>
                <w:rFonts w:ascii="Microsoft YaHei UI" w:eastAsia="Microsoft YaHei UI" w:hAnsi="Microsoft YaHei UI" w:cs="宋体"/>
                <w:kern w:val="0"/>
                <w:sz w:val="22"/>
                <w:szCs w:val="26"/>
              </w:rPr>
              <w:t>，使得股价变动与理性预期一致，市场仍然是有效的</w:t>
            </w:r>
          </w:p>
        </w:tc>
      </w:tr>
      <w:tr w:rsidR="001D7565" w:rsidRPr="001563AB" w:rsidTr="00872338">
        <w:trPr>
          <w:trHeight w:val="406"/>
          <w:jc w:val="center"/>
        </w:trPr>
        <w:tc>
          <w:tcPr>
            <w:tcW w:w="79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p>
        </w:tc>
        <w:tc>
          <w:tcPr>
            <w:tcW w:w="5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套利</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行为</w:t>
            </w:r>
          </w:p>
        </w:tc>
        <w:tc>
          <w:tcPr>
            <w:tcW w:w="3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当非理性的投资人的偏差不能相互抵消时，专业投资者会进行套利交易。专业投资者的</w:t>
            </w:r>
            <w:r w:rsidRPr="001563AB">
              <w:rPr>
                <w:rFonts w:ascii="Microsoft YaHei UI" w:eastAsia="Microsoft YaHei UI" w:hAnsi="Microsoft YaHei UI" w:cs="宋体"/>
                <w:color w:val="000000"/>
                <w:kern w:val="0"/>
                <w:sz w:val="22"/>
                <w:szCs w:val="26"/>
              </w:rPr>
              <w:t>套利</w:t>
            </w:r>
            <w:r w:rsidRPr="001563AB">
              <w:rPr>
                <w:rFonts w:ascii="Microsoft YaHei UI" w:eastAsia="Microsoft YaHei UI" w:hAnsi="Microsoft YaHei UI" w:cs="宋体"/>
                <w:kern w:val="0"/>
                <w:sz w:val="22"/>
                <w:szCs w:val="26"/>
              </w:rPr>
              <w:t>活动，能够控制业余投资者的投机，使市场保持有效。</w:t>
            </w:r>
          </w:p>
        </w:tc>
      </w:tr>
    </w:tbl>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因此，选项ACD正确。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192.</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下列各项措施中，可降低应收账款周转天数的有（）</w:t>
      </w:r>
    </w:p>
    <w:p w:rsidR="001D7565" w:rsidRPr="001563AB" w:rsidRDefault="001D7565" w:rsidP="001D7565">
      <w:pPr>
        <w:widowControl/>
        <w:numPr>
          <w:ilvl w:val="0"/>
          <w:numId w:val="1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延长信用期限</w:t>
      </w:r>
    </w:p>
    <w:p w:rsidR="001D7565" w:rsidRPr="001563AB" w:rsidRDefault="001D7565" w:rsidP="001D7565">
      <w:pPr>
        <w:widowControl/>
        <w:numPr>
          <w:ilvl w:val="0"/>
          <w:numId w:val="1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提高信用标准</w:t>
      </w:r>
    </w:p>
    <w:p w:rsidR="001D7565" w:rsidRPr="001563AB" w:rsidRDefault="001D7565" w:rsidP="001D7565">
      <w:pPr>
        <w:widowControl/>
        <w:numPr>
          <w:ilvl w:val="0"/>
          <w:numId w:val="1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提高现金折扣率</w:t>
      </w:r>
    </w:p>
    <w:p w:rsidR="001D7565" w:rsidRPr="001563AB" w:rsidRDefault="001D7565" w:rsidP="001D7565">
      <w:pPr>
        <w:widowControl/>
        <w:numPr>
          <w:ilvl w:val="0"/>
          <w:numId w:val="1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提高坏账准备计提比率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应收账款周转天数=365/应收账款周转率=365/（营业收入/应收账款）=（365×应收账款）/营业收入，此处的应收账款实为</w:t>
      </w:r>
      <w:proofErr w:type="gramStart"/>
      <w:r w:rsidRPr="001563AB">
        <w:rPr>
          <w:rFonts w:ascii="Microsoft YaHei UI" w:eastAsia="Microsoft YaHei UI" w:hAnsi="Microsoft YaHei UI" w:cs="Helvetica"/>
          <w:color w:val="313131"/>
          <w:kern w:val="0"/>
          <w:sz w:val="26"/>
          <w:szCs w:val="26"/>
        </w:rPr>
        <w:t>“</w:t>
      </w:r>
      <w:proofErr w:type="gramEnd"/>
      <w:r w:rsidRPr="001563AB">
        <w:rPr>
          <w:rFonts w:ascii="Microsoft YaHei UI" w:eastAsia="Microsoft YaHei UI" w:hAnsi="Microsoft YaHei UI" w:cs="Helvetica"/>
          <w:color w:val="313131"/>
          <w:kern w:val="0"/>
          <w:sz w:val="26"/>
          <w:szCs w:val="26"/>
        </w:rPr>
        <w:t>应收票据 "及“应收账款”的合计，为顺应习惯称法，此处将其简称为“应收账款”，相关比率亦按此称谓。</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A错误，延长信用期限，对顾客更有吸引力，会提高平均应收账款和营业收入，应收账款周转天数=365x应收账款/营业收入，由于分子（应收账款）的基数小于分母（营业收入），所以分子应收账款和分母营业收</w:t>
      </w:r>
      <w:r w:rsidRPr="001563AB">
        <w:rPr>
          <w:rFonts w:ascii="Microsoft YaHei UI" w:eastAsia="Microsoft YaHei UI" w:hAnsi="Microsoft YaHei UI" w:cs="Helvetica"/>
          <w:color w:val="313131"/>
          <w:kern w:val="0"/>
          <w:sz w:val="26"/>
          <w:szCs w:val="26"/>
        </w:rPr>
        <w:lastRenderedPageBreak/>
        <w:t>入同时增加时，会使分式变大（相当于4/5是大于3/4的），即提高应收账款周转天数。</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B正确，提高信用标准，可享受信用的顾客少了，会减少应收账款。虽然同时也限制了赊销的扩大销售提高竞争力的程度，进而降低了营业收入，但是由于分子的应收账款基数小于分母营业收入，所以分子应收账款和分母营业收入同时减少时，会使分式变小（相当于3/4是小于4/5的），即降低应收账款周转天数。</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选项C正确，提高现金折扣率，激励客户更早还钱，有助于降低应收账款数额，进而降低应收账款周转天数。</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⑤</w:t>
      </w:r>
      <w:r w:rsidRPr="001563AB">
        <w:rPr>
          <w:rFonts w:ascii="Microsoft YaHei UI" w:eastAsia="Microsoft YaHei UI" w:hAnsi="Microsoft YaHei UI" w:cs="Helvetica"/>
          <w:color w:val="313131"/>
          <w:kern w:val="0"/>
          <w:sz w:val="26"/>
          <w:szCs w:val="26"/>
        </w:rPr>
        <w:t>选项D错误，</w:t>
      </w:r>
      <w:r w:rsidRPr="001563AB">
        <w:rPr>
          <w:rFonts w:ascii="Microsoft YaHei UI" w:eastAsia="Microsoft YaHei UI" w:hAnsi="Microsoft YaHei UI" w:cs="Helvetica"/>
          <w:color w:val="000000"/>
          <w:kern w:val="0"/>
          <w:sz w:val="26"/>
          <w:szCs w:val="26"/>
        </w:rPr>
        <w:t>计算周转天数时的应收账款并不扣除坏账准备，</w:t>
      </w:r>
      <w:r w:rsidRPr="001563AB">
        <w:rPr>
          <w:rFonts w:ascii="Microsoft YaHei UI" w:eastAsia="Microsoft YaHei UI" w:hAnsi="Microsoft YaHei UI" w:cs="Helvetica"/>
          <w:color w:val="313131"/>
          <w:kern w:val="0"/>
          <w:sz w:val="26"/>
          <w:szCs w:val="26"/>
        </w:rPr>
        <w:t>所以提高坏账计提比率不影响应收账款周转天数。</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A8FB7"/>
          <w:kern w:val="0"/>
          <w:sz w:val="26"/>
          <w:szCs w:val="26"/>
        </w:rPr>
        <w:t>【抢分技巧】</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如果采取简单理解，则一般认为某一个变量变动时，其他变量不变，若采取此简单理解，则A选项与B选项均认为营业收入不变即可，这样可以快速</w:t>
      </w:r>
      <w:proofErr w:type="gramStart"/>
      <w:r w:rsidRPr="001563AB">
        <w:rPr>
          <w:rFonts w:ascii="Microsoft YaHei UI" w:eastAsia="Microsoft YaHei UI" w:hAnsi="Microsoft YaHei UI" w:cs="Helvetica"/>
          <w:color w:val="313131"/>
          <w:kern w:val="0"/>
          <w:sz w:val="26"/>
          <w:szCs w:val="26"/>
        </w:rPr>
        <w:t>作出</w:t>
      </w:r>
      <w:proofErr w:type="gramEnd"/>
      <w:r w:rsidRPr="001563AB">
        <w:rPr>
          <w:rFonts w:ascii="Microsoft YaHei UI" w:eastAsia="Microsoft YaHei UI" w:hAnsi="Microsoft YaHei UI" w:cs="Helvetica"/>
          <w:color w:val="313131"/>
          <w:kern w:val="0"/>
          <w:sz w:val="26"/>
          <w:szCs w:val="26"/>
        </w:rPr>
        <w:t>判断。</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193.</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下列关于实体现金流量的说法中，正确的有（ ）</w:t>
      </w:r>
    </w:p>
    <w:p w:rsidR="001D7565" w:rsidRPr="001563AB" w:rsidRDefault="001D7565" w:rsidP="001D7565">
      <w:pPr>
        <w:widowControl/>
        <w:numPr>
          <w:ilvl w:val="0"/>
          <w:numId w:val="1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实体现金流量是企业经营现金流量</w:t>
      </w:r>
    </w:p>
    <w:p w:rsidR="001D7565" w:rsidRPr="001563AB" w:rsidRDefault="001D7565" w:rsidP="001D7565">
      <w:pPr>
        <w:widowControl/>
        <w:numPr>
          <w:ilvl w:val="0"/>
          <w:numId w:val="1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实体现金流量是可以提供给债权人和股东的税后现金流量</w:t>
      </w:r>
    </w:p>
    <w:p w:rsidR="001D7565" w:rsidRPr="001563AB" w:rsidRDefault="001D7565" w:rsidP="001D7565">
      <w:pPr>
        <w:widowControl/>
        <w:numPr>
          <w:ilvl w:val="0"/>
          <w:numId w:val="1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实体现金流量是营业现金净流量扣除资本支出后的剩余部分</w:t>
      </w:r>
    </w:p>
    <w:p w:rsidR="001D7565" w:rsidRPr="001563AB" w:rsidRDefault="001D7565" w:rsidP="001D7565">
      <w:pPr>
        <w:widowControl/>
        <w:numPr>
          <w:ilvl w:val="0"/>
          <w:numId w:val="1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实体现金流量是税后经营净利润扣除</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资产增加后的剩余部分</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lastRenderedPageBreak/>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选项A正确，经营现金流量，代表了企业经营活动的全部成果，是“企业生产的现金”，因此又称为实体经营现金流量，简称实体现金流量。</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选项B正确，实体现金流量是企业全部现金流入扣除成本费用和必要的投资后的剩余部分，它是企业一定期间可以提供给所有投资人（包括股权投资人和债权投资人）的税后现金流量。</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选项CD正确， 实体现金流量=税后经营净利润-</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资产增加=营业现金毛流量-经营营运资本增加-资本支出=营业现金净流量-资本支出。</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194.</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下列关于可持续增长率的说法中，错误的有（）</w:t>
      </w:r>
    </w:p>
    <w:p w:rsidR="001D7565" w:rsidRPr="001563AB" w:rsidRDefault="001D7565" w:rsidP="001D7565">
      <w:pPr>
        <w:widowControl/>
        <w:numPr>
          <w:ilvl w:val="0"/>
          <w:numId w:val="1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可持续增长率是指企业仅依靠内部筹资时，可实现的最大销售增长率</w:t>
      </w:r>
    </w:p>
    <w:p w:rsidR="001D7565" w:rsidRPr="001563AB" w:rsidRDefault="001D7565" w:rsidP="001D7565">
      <w:pPr>
        <w:widowControl/>
        <w:numPr>
          <w:ilvl w:val="0"/>
          <w:numId w:val="1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可持续增长率是指不改变经营效率和财务政策时，可实现的最大销售增长率</w:t>
      </w:r>
    </w:p>
    <w:p w:rsidR="001D7565" w:rsidRPr="001563AB" w:rsidRDefault="001D7565" w:rsidP="001D7565">
      <w:pPr>
        <w:widowControl/>
        <w:numPr>
          <w:ilvl w:val="0"/>
          <w:numId w:val="1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在经营效率和财务政策不变时，可持续增长率等于实际增长率</w:t>
      </w:r>
    </w:p>
    <w:p w:rsidR="001D7565" w:rsidRPr="001563AB" w:rsidRDefault="001D7565" w:rsidP="001D7565">
      <w:pPr>
        <w:widowControl/>
        <w:numPr>
          <w:ilvl w:val="0"/>
          <w:numId w:val="1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在可持续增长状态下，企业的资产、负债和权益保持同比例增长</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选项A错误，企业仅依靠内部筹资时，可实现的最大销售增长率是内含增长率的概念，而非可持续增长率。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选项B错误，可持续增长率是指不发行新股或回购股票，不改变经营效率（不改变营业净利率和资产周转率）和财务政策（不改变权益乘数和利润留存率）时，其销售所能达到的增长率。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lastRenderedPageBreak/>
        <w:t>③</w:t>
      </w:r>
      <w:r w:rsidRPr="001563AB">
        <w:rPr>
          <w:rFonts w:ascii="Microsoft YaHei UI" w:eastAsia="Microsoft YaHei UI" w:hAnsi="Microsoft YaHei UI" w:cs="Helvetica"/>
          <w:color w:val="313131"/>
          <w:kern w:val="0"/>
          <w:sz w:val="26"/>
          <w:szCs w:val="26"/>
        </w:rPr>
        <w:t>选项C错误，在经营效率和财务政策不变，</w:t>
      </w:r>
      <w:r w:rsidRPr="001563AB">
        <w:rPr>
          <w:rFonts w:ascii="Microsoft YaHei UI" w:eastAsia="Microsoft YaHei UI" w:hAnsi="Microsoft YaHei UI" w:cs="Helvetica"/>
          <w:color w:val="3A8FB7"/>
          <w:kern w:val="0"/>
          <w:sz w:val="26"/>
          <w:szCs w:val="26"/>
        </w:rPr>
        <w:t>且不增发新股或回购股票的情况下</w:t>
      </w:r>
      <w:r w:rsidRPr="001563AB">
        <w:rPr>
          <w:rFonts w:ascii="Microsoft YaHei UI" w:eastAsia="Microsoft YaHei UI" w:hAnsi="Microsoft YaHei UI" w:cs="Helvetica"/>
          <w:color w:val="313131"/>
          <w:kern w:val="0"/>
          <w:sz w:val="26"/>
          <w:szCs w:val="26"/>
        </w:rPr>
        <w:t>，则本年实际增长率、</w:t>
      </w:r>
      <w:proofErr w:type="gramStart"/>
      <w:r w:rsidRPr="001563AB">
        <w:rPr>
          <w:rFonts w:ascii="Microsoft YaHei UI" w:eastAsia="Microsoft YaHei UI" w:hAnsi="Microsoft YaHei UI" w:cs="Helvetica"/>
          <w:color w:val="313131"/>
          <w:kern w:val="0"/>
          <w:sz w:val="26"/>
          <w:szCs w:val="26"/>
        </w:rPr>
        <w:t>上年可</w:t>
      </w:r>
      <w:proofErr w:type="gramEnd"/>
      <w:r w:rsidRPr="001563AB">
        <w:rPr>
          <w:rFonts w:ascii="Microsoft YaHei UI" w:eastAsia="Microsoft YaHei UI" w:hAnsi="Microsoft YaHei UI" w:cs="Helvetica"/>
          <w:color w:val="313131"/>
          <w:kern w:val="0"/>
          <w:sz w:val="26"/>
          <w:szCs w:val="26"/>
        </w:rPr>
        <w:t>持续增长率以及本年可持续增长率三者相等。</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选项D正确，在可持续增长的状态下，可持续增长率=营业收入增长率=总资产增长率=负债增长率=股东权益增长率，其资产、负债和股东权益同比例增长。</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195.</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假设其他因素不变，下列变动中有利于减少企业外部融资额的有（）</w:t>
      </w:r>
    </w:p>
    <w:p w:rsidR="001D7565" w:rsidRPr="001563AB" w:rsidRDefault="001D7565" w:rsidP="001D7565">
      <w:pPr>
        <w:widowControl/>
        <w:numPr>
          <w:ilvl w:val="0"/>
          <w:numId w:val="1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提高存货周转率</w:t>
      </w:r>
    </w:p>
    <w:p w:rsidR="001D7565" w:rsidRPr="001563AB" w:rsidRDefault="001D7565" w:rsidP="001D7565">
      <w:pPr>
        <w:widowControl/>
        <w:numPr>
          <w:ilvl w:val="0"/>
          <w:numId w:val="1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提高产品毛利率</w:t>
      </w:r>
    </w:p>
    <w:p w:rsidR="001D7565" w:rsidRPr="001563AB" w:rsidRDefault="001D7565" w:rsidP="001D7565">
      <w:pPr>
        <w:widowControl/>
        <w:numPr>
          <w:ilvl w:val="0"/>
          <w:numId w:val="1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提高权益乘数</w:t>
      </w:r>
    </w:p>
    <w:p w:rsidR="001D7565" w:rsidRPr="001563AB" w:rsidRDefault="001D7565" w:rsidP="001D7565">
      <w:pPr>
        <w:widowControl/>
        <w:numPr>
          <w:ilvl w:val="0"/>
          <w:numId w:val="1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提高股利支付率</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 xml:space="preserve"> 选项A正确，外部融资额=（经营资产销售百分比×销售收入增加）-（经营负债销售百分比×销售收入增加）-预计销售收入×销售净利率×（1-预计股利支付率），提高存货周转率，则会减少存货占用资金，即减少经营资产占用资金，经营资产销售百分比变小，从而减少外部融资额。</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选项B正确，提高产品毛利率则会提高销售净利率，在其他因素不变的情况下，利润留存增加，外部融资额会减少。</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选项C错误，权益乘数和资产负债率是同向变化的，因此，提高权益乘数意味着负债的比重增加。但是并不确定是金融负债增加还是经营负债</w:t>
      </w:r>
      <w:r w:rsidRPr="001563AB">
        <w:rPr>
          <w:rFonts w:ascii="Microsoft YaHei UI" w:eastAsia="Microsoft YaHei UI" w:hAnsi="Microsoft YaHei UI" w:cs="Helvetica"/>
          <w:color w:val="313131"/>
          <w:kern w:val="0"/>
          <w:sz w:val="26"/>
          <w:szCs w:val="26"/>
        </w:rPr>
        <w:lastRenderedPageBreak/>
        <w:t>增加，如果增加的是金融负债，那自然增加了外部融资额。如果增加的是经营负债，</w:t>
      </w:r>
      <w:proofErr w:type="gramStart"/>
      <w:r w:rsidRPr="001563AB">
        <w:rPr>
          <w:rFonts w:ascii="Microsoft YaHei UI" w:eastAsia="Microsoft YaHei UI" w:hAnsi="Microsoft YaHei UI" w:cs="Helvetica"/>
          <w:color w:val="313131"/>
          <w:kern w:val="0"/>
          <w:sz w:val="26"/>
          <w:szCs w:val="26"/>
        </w:rPr>
        <w:t>那净经营</w:t>
      </w:r>
      <w:proofErr w:type="gramEnd"/>
      <w:r w:rsidRPr="001563AB">
        <w:rPr>
          <w:rFonts w:ascii="Microsoft YaHei UI" w:eastAsia="Microsoft YaHei UI" w:hAnsi="Microsoft YaHei UI" w:cs="Helvetica"/>
          <w:color w:val="313131"/>
          <w:kern w:val="0"/>
          <w:sz w:val="26"/>
          <w:szCs w:val="26"/>
        </w:rPr>
        <w:t>资产就减少了，融资总需求减少，外部融资额也就减少，所以无法判断。</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 xml:space="preserve"> 选项D错误，提高股利支付率会导致利润留存率降低，内部融资额减少，外部融资额增加。</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196.</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甲公司无法取得外部融资，只能依靠内部积累增长。在其他因素不变的情况下，下列说法中正确的有（ ）</w:t>
      </w:r>
    </w:p>
    <w:p w:rsidR="001D7565" w:rsidRPr="001563AB" w:rsidRDefault="001D7565" w:rsidP="001D7565">
      <w:pPr>
        <w:widowControl/>
        <w:numPr>
          <w:ilvl w:val="0"/>
          <w:numId w:val="1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销售净利率越高，内含增长率越高</w:t>
      </w:r>
    </w:p>
    <w:p w:rsidR="001D7565" w:rsidRPr="001563AB" w:rsidRDefault="001D7565" w:rsidP="001D7565">
      <w:pPr>
        <w:widowControl/>
        <w:numPr>
          <w:ilvl w:val="0"/>
          <w:numId w:val="1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资产周转次数越高，内含增长率越高</w:t>
      </w:r>
    </w:p>
    <w:p w:rsidR="001D7565" w:rsidRPr="001563AB" w:rsidRDefault="001D7565" w:rsidP="001D7565">
      <w:pPr>
        <w:widowControl/>
        <w:numPr>
          <w:ilvl w:val="0"/>
          <w:numId w:val="1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经营负债销售百分比越高，内含增长率越高</w:t>
      </w:r>
    </w:p>
    <w:p w:rsidR="001D7565" w:rsidRPr="001563AB" w:rsidRDefault="001D7565" w:rsidP="001D7565">
      <w:pPr>
        <w:widowControl/>
        <w:numPr>
          <w:ilvl w:val="0"/>
          <w:numId w:val="1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股利支付率越高，内含增长率越高</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A,B,C</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选项AB正确， 内含增长率=（预计销售净利率×</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资产周转率×预计利润留存率）/（1-预计销售净利率×</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资产周转率×预计利润留存率），根据公式可知：预计销售净利率、</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资产周转率、预计利润留存率与内含增长率同向变动，。</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 xml:space="preserve"> 选项C正确，经营负债销售百分比提高，会使</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资产减少，</w:t>
      </w:r>
      <w:proofErr w:type="gramStart"/>
      <w:r w:rsidRPr="001563AB">
        <w:rPr>
          <w:rFonts w:ascii="Microsoft YaHei UI" w:eastAsia="Microsoft YaHei UI" w:hAnsi="Microsoft YaHei UI" w:cs="Helvetica"/>
          <w:color w:val="313131"/>
          <w:kern w:val="0"/>
          <w:sz w:val="26"/>
          <w:szCs w:val="26"/>
        </w:rPr>
        <w:t>净经营</w:t>
      </w:r>
      <w:proofErr w:type="gramEnd"/>
      <w:r w:rsidRPr="001563AB">
        <w:rPr>
          <w:rFonts w:ascii="Microsoft YaHei UI" w:eastAsia="Microsoft YaHei UI" w:hAnsi="Microsoft YaHei UI" w:cs="Helvetica"/>
          <w:color w:val="313131"/>
          <w:kern w:val="0"/>
          <w:sz w:val="26"/>
          <w:szCs w:val="26"/>
        </w:rPr>
        <w:t>资产周转率提高，从而使内含增长率提高。</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 xml:space="preserve"> 选项D错误，预计利润留存率与预计股利支付率反向变动，所以预计股利支付率与内含增长率反向变动。</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lastRenderedPageBreak/>
        <w:t>197.</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利率是资本的价格，由无风险利率和风险溢价构成。在确定利率时，需要考虑的风险溢价有（ ）</w:t>
      </w:r>
    </w:p>
    <w:p w:rsidR="001D7565" w:rsidRPr="001563AB" w:rsidRDefault="001D7565" w:rsidP="001D7565">
      <w:pPr>
        <w:widowControl/>
        <w:numPr>
          <w:ilvl w:val="0"/>
          <w:numId w:val="1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汇率风险溢价</w:t>
      </w:r>
    </w:p>
    <w:p w:rsidR="001D7565" w:rsidRPr="001563AB" w:rsidRDefault="001D7565" w:rsidP="001D7565">
      <w:pPr>
        <w:widowControl/>
        <w:numPr>
          <w:ilvl w:val="0"/>
          <w:numId w:val="1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违约风险溢价</w:t>
      </w:r>
    </w:p>
    <w:p w:rsidR="001D7565" w:rsidRPr="001563AB" w:rsidRDefault="001D7565" w:rsidP="001D7565">
      <w:pPr>
        <w:widowControl/>
        <w:numPr>
          <w:ilvl w:val="0"/>
          <w:numId w:val="1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期限风险溢价</w:t>
      </w:r>
    </w:p>
    <w:p w:rsidR="001D7565" w:rsidRPr="001563AB" w:rsidRDefault="001D7565" w:rsidP="001D7565">
      <w:pPr>
        <w:widowControl/>
        <w:numPr>
          <w:ilvl w:val="0"/>
          <w:numId w:val="1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流动性风险溢价</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B,C,D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市场利率的构成：</w:t>
      </w:r>
    </w:p>
    <w:tbl>
      <w:tblPr>
        <w:tblW w:w="0" w:type="auto"/>
        <w:jc w:val="center"/>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3276"/>
        <w:gridCol w:w="5046"/>
      </w:tblGrid>
      <w:tr w:rsidR="001D7565" w:rsidRPr="001563AB" w:rsidTr="00872338">
        <w:trPr>
          <w:trHeight w:val="290"/>
          <w:jc w:val="center"/>
        </w:trPr>
        <w:tc>
          <w:tcPr>
            <w:tcW w:w="0" w:type="auto"/>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kern w:val="0"/>
                <w:sz w:val="22"/>
                <w:szCs w:val="26"/>
              </w:rPr>
              <w:t>市场利率（r）</w:t>
            </w:r>
          </w:p>
        </w:tc>
        <w:tc>
          <w:tcPr>
            <w:tcW w:w="0" w:type="auto"/>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b/>
                <w:bCs/>
                <w:kern w:val="0"/>
                <w:sz w:val="22"/>
                <w:szCs w:val="26"/>
              </w:rPr>
              <w:t>各自含义</w:t>
            </w:r>
          </w:p>
        </w:tc>
      </w:tr>
      <w:tr w:rsidR="001D7565" w:rsidRPr="001563AB" w:rsidTr="00872338">
        <w:trPr>
          <w:trHeight w:val="669"/>
          <w:jc w:val="center"/>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纯粹利率</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（真实无风险利率，r×）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没有通货膨胀、无风险情况下资金市场的平均利率</w:t>
            </w:r>
          </w:p>
        </w:tc>
      </w:tr>
      <w:tr w:rsidR="001D7565" w:rsidRPr="001563AB" w:rsidTr="00872338">
        <w:trPr>
          <w:trHeight w:val="501"/>
          <w:jc w:val="center"/>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通货膨胀溢价</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（InflationPremium，简称“IP”）</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证券存续期间预期的平均通货膨胀率</w:t>
            </w:r>
          </w:p>
        </w:tc>
      </w:tr>
      <w:tr w:rsidR="001D7565" w:rsidRPr="001563AB" w:rsidTr="00872338">
        <w:trPr>
          <w:trHeight w:val="536"/>
          <w:jc w:val="center"/>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违约风险溢价</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（DefaultRiskPremium，简称“DRP”）</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债券发行者到期时不能按约定足额支付本金或利息的风险补偿</w:t>
            </w:r>
          </w:p>
        </w:tc>
      </w:tr>
      <w:tr w:rsidR="001D7565" w:rsidRPr="001563AB" w:rsidTr="00872338">
        <w:trPr>
          <w:trHeight w:val="535"/>
          <w:jc w:val="center"/>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流动性风险溢价</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（LiquidityRiskPremium，简称“LRP”）</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债券因存在</w:t>
            </w:r>
            <w:proofErr w:type="gramStart"/>
            <w:r w:rsidRPr="001563AB">
              <w:rPr>
                <w:rFonts w:ascii="Microsoft YaHei UI" w:eastAsia="Microsoft YaHei UI" w:hAnsi="Microsoft YaHei UI" w:cs="宋体"/>
                <w:kern w:val="0"/>
                <w:sz w:val="22"/>
                <w:szCs w:val="26"/>
              </w:rPr>
              <w:t>不能短期</w:t>
            </w:r>
            <w:proofErr w:type="gramEnd"/>
            <w:r w:rsidRPr="001563AB">
              <w:rPr>
                <w:rFonts w:ascii="Microsoft YaHei UI" w:eastAsia="Microsoft YaHei UI" w:hAnsi="Microsoft YaHei UI" w:cs="宋体"/>
                <w:kern w:val="0"/>
                <w:sz w:val="22"/>
                <w:szCs w:val="26"/>
              </w:rPr>
              <w:t>内以合理价格变现的风险而给予债权人的补偿</w:t>
            </w:r>
          </w:p>
        </w:tc>
      </w:tr>
      <w:tr w:rsidR="001D7565" w:rsidRPr="001563AB" w:rsidTr="00872338">
        <w:trPr>
          <w:trHeight w:val="544"/>
          <w:jc w:val="center"/>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t>期限风险溢价</w:t>
            </w:r>
          </w:p>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lastRenderedPageBreak/>
              <w:t>（MarketRiskPremium，简称“MRP”）</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1563AB" w:rsidRDefault="001D7565" w:rsidP="00872338">
            <w:pPr>
              <w:widowControl/>
              <w:spacing w:line="360" w:lineRule="auto"/>
              <w:jc w:val="left"/>
              <w:rPr>
                <w:rFonts w:ascii="Microsoft YaHei UI" w:eastAsia="Microsoft YaHei UI" w:hAnsi="Microsoft YaHei UI" w:cs="宋体"/>
                <w:kern w:val="0"/>
                <w:sz w:val="22"/>
                <w:szCs w:val="26"/>
              </w:rPr>
            </w:pPr>
            <w:r w:rsidRPr="001563AB">
              <w:rPr>
                <w:rFonts w:ascii="Microsoft YaHei UI" w:eastAsia="Microsoft YaHei UI" w:hAnsi="Microsoft YaHei UI" w:cs="宋体"/>
                <w:kern w:val="0"/>
                <w:sz w:val="22"/>
                <w:szCs w:val="26"/>
              </w:rPr>
              <w:lastRenderedPageBreak/>
              <w:t>债券因面临存续期内市场利率上升导致价格下跌的</w:t>
            </w:r>
            <w:r w:rsidRPr="001563AB">
              <w:rPr>
                <w:rFonts w:ascii="Microsoft YaHei UI" w:eastAsia="Microsoft YaHei UI" w:hAnsi="Microsoft YaHei UI" w:cs="宋体"/>
                <w:kern w:val="0"/>
                <w:sz w:val="22"/>
                <w:szCs w:val="26"/>
              </w:rPr>
              <w:lastRenderedPageBreak/>
              <w:t>风险而给予债权人的补偿，因此也被称为“市场利率风险溢价”</w:t>
            </w:r>
          </w:p>
        </w:tc>
      </w:tr>
    </w:tbl>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lastRenderedPageBreak/>
        <w:br/>
        <w:t>其中，通货膨胀溢价属于名义无风险利率的范畴（名义无风险利率=真实无风险利率+通货膨胀溢价），不属于风险溢价。因此选项BCD正确。</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198.</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下列关于单个证券投资风险度量指标的表述中，正确的有（ ）</w:t>
      </w:r>
    </w:p>
    <w:p w:rsidR="001D7565" w:rsidRPr="001563AB" w:rsidRDefault="001D7565" w:rsidP="001D7565">
      <w:pPr>
        <w:widowControl/>
        <w:numPr>
          <w:ilvl w:val="0"/>
          <w:numId w:val="1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贝塔系数度量投资的系统风险</w:t>
      </w:r>
    </w:p>
    <w:p w:rsidR="001D7565" w:rsidRPr="001563AB" w:rsidRDefault="001D7565" w:rsidP="001D7565">
      <w:pPr>
        <w:widowControl/>
        <w:numPr>
          <w:ilvl w:val="0"/>
          <w:numId w:val="1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方差度量投资的系统风险和非系统风险</w:t>
      </w:r>
    </w:p>
    <w:p w:rsidR="001D7565" w:rsidRPr="001563AB" w:rsidRDefault="001D7565" w:rsidP="001D7565">
      <w:pPr>
        <w:widowControl/>
        <w:numPr>
          <w:ilvl w:val="0"/>
          <w:numId w:val="1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标准差度量投资的非系统风险</w:t>
      </w:r>
    </w:p>
    <w:p w:rsidR="001D7565" w:rsidRPr="001563AB" w:rsidRDefault="001D7565" w:rsidP="001D7565">
      <w:pPr>
        <w:widowControl/>
        <w:numPr>
          <w:ilvl w:val="0"/>
          <w:numId w:val="1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变异系数度量投资的单位期望报酬</w:t>
      </w:r>
      <w:proofErr w:type="gramStart"/>
      <w:r w:rsidRPr="001563AB">
        <w:rPr>
          <w:rFonts w:ascii="Microsoft YaHei UI" w:eastAsia="Microsoft YaHei UI" w:hAnsi="Microsoft YaHei UI" w:cs="Helvetica"/>
          <w:color w:val="313131"/>
          <w:kern w:val="0"/>
          <w:sz w:val="26"/>
          <w:szCs w:val="26"/>
        </w:rPr>
        <w:t>率承担</w:t>
      </w:r>
      <w:proofErr w:type="gramEnd"/>
      <w:r w:rsidRPr="001563AB">
        <w:rPr>
          <w:rFonts w:ascii="Microsoft YaHei UI" w:eastAsia="Microsoft YaHei UI" w:hAnsi="Microsoft YaHei UI" w:cs="Helvetica"/>
          <w:color w:val="313131"/>
          <w:kern w:val="0"/>
          <w:sz w:val="26"/>
          <w:szCs w:val="26"/>
        </w:rPr>
        <w:t>的系统风险和非系统风险</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color w:val="313131"/>
          <w:kern w:val="0"/>
          <w:sz w:val="26"/>
          <w:szCs w:val="26"/>
        </w:rPr>
        <w:t>选项A正确，贝塔系数度量投资的系统风险。</w:t>
      </w:r>
      <w:r w:rsidRPr="001563AB">
        <w:rPr>
          <w:rFonts w:ascii="Microsoft YaHei UI" w:eastAsia="Microsoft YaHei UI" w:hAnsi="Microsoft YaHei UI" w:cs="Helvetica"/>
          <w:color w:val="313131"/>
          <w:kern w:val="0"/>
          <w:sz w:val="26"/>
          <w:szCs w:val="26"/>
        </w:rPr>
        <w:br/>
        <w:t>选项BD正确、选项C错误，方差、标准差、变异系数度量证券总风险，包括系统风险和非系统风险。</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199.</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投资组合由证券X和证券Y各占50%构成。证券X的期望收益率12%，标准差12%，β系数1.5。证券Y的期望收益率10%，标准差10%，β系数1.3，下列说法中，正确的有（ ）</w:t>
      </w:r>
    </w:p>
    <w:p w:rsidR="001D7565" w:rsidRPr="001563AB" w:rsidRDefault="001D7565" w:rsidP="001D7565">
      <w:pPr>
        <w:widowControl/>
        <w:numPr>
          <w:ilvl w:val="0"/>
          <w:numId w:val="1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投资组合的β系数等于1.4</w:t>
      </w:r>
    </w:p>
    <w:p w:rsidR="001D7565" w:rsidRPr="001563AB" w:rsidRDefault="001D7565" w:rsidP="001D7565">
      <w:pPr>
        <w:widowControl/>
        <w:numPr>
          <w:ilvl w:val="0"/>
          <w:numId w:val="1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投资组合的期望收益率等于11%</w:t>
      </w:r>
    </w:p>
    <w:p w:rsidR="001D7565" w:rsidRPr="001563AB" w:rsidRDefault="001D7565" w:rsidP="001D7565">
      <w:pPr>
        <w:widowControl/>
        <w:numPr>
          <w:ilvl w:val="0"/>
          <w:numId w:val="1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lastRenderedPageBreak/>
        <w:t>C</w:t>
      </w:r>
      <w:r w:rsidRPr="001563AB">
        <w:rPr>
          <w:rFonts w:ascii="Microsoft YaHei UI" w:eastAsia="Microsoft YaHei UI" w:hAnsi="Microsoft YaHei UI" w:cs="Helvetica"/>
          <w:color w:val="313131"/>
          <w:kern w:val="0"/>
          <w:sz w:val="26"/>
          <w:szCs w:val="26"/>
        </w:rPr>
        <w:t>投资组合的标准差等于11%</w:t>
      </w:r>
    </w:p>
    <w:p w:rsidR="001D7565" w:rsidRPr="001563AB" w:rsidRDefault="001D7565" w:rsidP="001D7565">
      <w:pPr>
        <w:widowControl/>
        <w:numPr>
          <w:ilvl w:val="0"/>
          <w:numId w:val="1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投资组合的变异系数等于1</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选项A正确，投资组合的β系数=（1.5+1.3）/2=1.4。</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选项B正确，投资组合的期望收益率=（12%+10%）/2=11%。</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选项CD错误，本题没有给出相关系数，故组合标准差和变异系数无法计算。</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b/>
          <w:bCs/>
          <w:color w:val="313131"/>
          <w:kern w:val="0"/>
          <w:sz w:val="26"/>
          <w:szCs w:val="26"/>
        </w:rPr>
        <w:t>200.</w:t>
      </w:r>
    </w:p>
    <w:p w:rsidR="001D7565" w:rsidRPr="001563AB"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1E73FF"/>
          <w:kern w:val="0"/>
          <w:sz w:val="26"/>
          <w:szCs w:val="26"/>
          <w:shd w:val="clear" w:color="auto" w:fill="EEF2FF"/>
        </w:rPr>
        <w:t>多选题</w:t>
      </w:r>
      <w:r w:rsidRPr="001563AB">
        <w:rPr>
          <w:rFonts w:ascii="Microsoft YaHei UI" w:eastAsia="Microsoft YaHei UI" w:hAnsi="Microsoft YaHei UI" w:cs="Helvetica"/>
          <w:color w:val="313131"/>
          <w:kern w:val="0"/>
          <w:sz w:val="26"/>
          <w:szCs w:val="26"/>
        </w:rPr>
        <w:t>下列关于投资者对风险的态度的说法中，符合投资组合理论的有（）</w:t>
      </w:r>
    </w:p>
    <w:p w:rsidR="001D7565" w:rsidRPr="001563AB" w:rsidRDefault="001D7565" w:rsidP="001D7565">
      <w:pPr>
        <w:widowControl/>
        <w:numPr>
          <w:ilvl w:val="0"/>
          <w:numId w:val="2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A</w:t>
      </w:r>
      <w:r w:rsidRPr="001563AB">
        <w:rPr>
          <w:rFonts w:ascii="Microsoft YaHei UI" w:eastAsia="Microsoft YaHei UI" w:hAnsi="Microsoft YaHei UI" w:cs="Helvetica"/>
          <w:color w:val="313131"/>
          <w:kern w:val="0"/>
          <w:sz w:val="26"/>
          <w:szCs w:val="26"/>
        </w:rPr>
        <w:t>投资者在决策时不必考虑其他投资者对风险的态度</w:t>
      </w:r>
    </w:p>
    <w:p w:rsidR="001D7565" w:rsidRPr="001563AB" w:rsidRDefault="001D7565" w:rsidP="001D7565">
      <w:pPr>
        <w:widowControl/>
        <w:numPr>
          <w:ilvl w:val="0"/>
          <w:numId w:val="2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B</w:t>
      </w:r>
      <w:r w:rsidRPr="001563AB">
        <w:rPr>
          <w:rFonts w:ascii="Microsoft YaHei UI" w:eastAsia="Microsoft YaHei UI" w:hAnsi="Microsoft YaHei UI" w:cs="Helvetica"/>
          <w:color w:val="313131"/>
          <w:kern w:val="0"/>
          <w:sz w:val="26"/>
          <w:szCs w:val="26"/>
        </w:rPr>
        <w:t>不同风险偏好投资者的投资都是无风险资产和最佳风险资产组合的组合</w:t>
      </w:r>
    </w:p>
    <w:p w:rsidR="001D7565" w:rsidRPr="001563AB" w:rsidRDefault="001D7565" w:rsidP="001D7565">
      <w:pPr>
        <w:widowControl/>
        <w:numPr>
          <w:ilvl w:val="0"/>
          <w:numId w:val="2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C</w:t>
      </w:r>
      <w:r w:rsidRPr="001563AB">
        <w:rPr>
          <w:rFonts w:ascii="Microsoft YaHei UI" w:eastAsia="Microsoft YaHei UI" w:hAnsi="Microsoft YaHei UI" w:cs="Helvetica"/>
          <w:color w:val="313131"/>
          <w:kern w:val="0"/>
          <w:sz w:val="26"/>
          <w:szCs w:val="26"/>
        </w:rPr>
        <w:t>投资者对风险的态度不仅影响其借入或贷出的资金量，还影响最佳风险资产组合</w:t>
      </w:r>
    </w:p>
    <w:p w:rsidR="001D7565" w:rsidRPr="001563AB" w:rsidRDefault="001D7565" w:rsidP="001D7565">
      <w:pPr>
        <w:widowControl/>
        <w:numPr>
          <w:ilvl w:val="0"/>
          <w:numId w:val="2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Helvetica"/>
          <w:b/>
          <w:bCs/>
          <w:color w:val="313131"/>
          <w:kern w:val="0"/>
          <w:sz w:val="26"/>
          <w:szCs w:val="26"/>
          <w:shd w:val="clear" w:color="auto" w:fill="F7F7FC"/>
        </w:rPr>
        <w:t>D</w:t>
      </w:r>
      <w:r w:rsidRPr="001563AB">
        <w:rPr>
          <w:rFonts w:ascii="Microsoft YaHei UI" w:eastAsia="Microsoft YaHei UI" w:hAnsi="Microsoft YaHei UI" w:cs="Helvetica"/>
          <w:color w:val="313131"/>
          <w:kern w:val="0"/>
          <w:sz w:val="26"/>
          <w:szCs w:val="26"/>
        </w:rPr>
        <w:t>当存在无风险资产并可按无风险利率自由借贷时，市场组合优于其他风险资产组合</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563AB">
        <w:rPr>
          <w:rFonts w:ascii="Microsoft YaHei UI" w:eastAsia="Microsoft YaHei UI" w:hAnsi="Microsoft YaHei UI" w:cs="Helvetica"/>
          <w:color w:val="616161"/>
          <w:kern w:val="0"/>
          <w:sz w:val="26"/>
          <w:szCs w:val="26"/>
        </w:rPr>
        <w:t>正确答案是 </w:t>
      </w:r>
      <w:r w:rsidRPr="001563AB">
        <w:rPr>
          <w:rFonts w:ascii="Microsoft YaHei UI" w:eastAsia="Microsoft YaHei UI" w:hAnsi="Microsoft YaHei UI" w:cs="Helvetica"/>
          <w:b/>
          <w:bCs/>
          <w:color w:val="616161"/>
          <w:kern w:val="0"/>
          <w:sz w:val="26"/>
          <w:szCs w:val="26"/>
        </w:rPr>
        <w:t>A,B,D</w:t>
      </w:r>
      <w:r w:rsidRPr="001563AB">
        <w:rPr>
          <w:rFonts w:ascii="Microsoft YaHei UI" w:eastAsia="Microsoft YaHei UI" w:hAnsi="Microsoft YaHei UI" w:cs="Helvetica"/>
          <w:color w:val="616161"/>
          <w:kern w:val="0"/>
          <w:sz w:val="26"/>
          <w:szCs w:val="26"/>
        </w:rPr>
        <w:t> </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563AB">
        <w:rPr>
          <w:rFonts w:ascii="Microsoft YaHei UI" w:eastAsia="Microsoft YaHei UI" w:hAnsi="Microsoft YaHei UI" w:cs="Helvetica"/>
          <w:b/>
          <w:bCs/>
          <w:color w:val="313131"/>
          <w:kern w:val="0"/>
          <w:sz w:val="26"/>
          <w:szCs w:val="26"/>
        </w:rPr>
        <w:t>题目解析：</w:t>
      </w:r>
    </w:p>
    <w:p w:rsidR="001D7565" w:rsidRPr="001563AB"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563AB">
        <w:rPr>
          <w:rFonts w:ascii="Microsoft YaHei UI" w:eastAsia="Microsoft YaHei UI" w:hAnsi="Microsoft YaHei UI" w:cs="宋体" w:hint="eastAsia"/>
          <w:color w:val="313131"/>
          <w:kern w:val="0"/>
          <w:sz w:val="26"/>
          <w:szCs w:val="26"/>
        </w:rPr>
        <w:t>①</w:t>
      </w:r>
      <w:r w:rsidRPr="001563AB">
        <w:rPr>
          <w:rFonts w:ascii="Microsoft YaHei UI" w:eastAsia="Microsoft YaHei UI" w:hAnsi="Microsoft YaHei UI" w:cs="Helvetica"/>
          <w:color w:val="313131"/>
          <w:kern w:val="0"/>
          <w:sz w:val="26"/>
          <w:szCs w:val="26"/>
        </w:rPr>
        <w:t>选项A正确，企业管理层在决策时不必考虑每位股东对风险的态度，因为每位股东无论风险偏好如何，理性的投资者会选择市场组合，而不是投资单一企业。</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②</w:t>
      </w:r>
      <w:r w:rsidRPr="001563AB">
        <w:rPr>
          <w:rFonts w:ascii="Microsoft YaHei UI" w:eastAsia="Microsoft YaHei UI" w:hAnsi="Microsoft YaHei UI" w:cs="Helvetica"/>
          <w:color w:val="313131"/>
          <w:kern w:val="0"/>
          <w:sz w:val="26"/>
          <w:szCs w:val="26"/>
        </w:rPr>
        <w:t>选项B正确，按照分离定理，只要存在无风险资产并且能够以无风险利</w:t>
      </w:r>
      <w:r w:rsidRPr="001563AB">
        <w:rPr>
          <w:rFonts w:ascii="Microsoft YaHei UI" w:eastAsia="Microsoft YaHei UI" w:hAnsi="Microsoft YaHei UI" w:cs="Helvetica"/>
          <w:color w:val="313131"/>
          <w:kern w:val="0"/>
          <w:sz w:val="26"/>
          <w:szCs w:val="26"/>
        </w:rPr>
        <w:lastRenderedPageBreak/>
        <w:t>率自由借贷，原先的风险资产组合的</w:t>
      </w:r>
      <w:proofErr w:type="gramStart"/>
      <w:r w:rsidRPr="001563AB">
        <w:rPr>
          <w:rFonts w:ascii="Microsoft YaHei UI" w:eastAsia="Microsoft YaHei UI" w:hAnsi="Microsoft YaHei UI" w:cs="Helvetica"/>
          <w:color w:val="313131"/>
          <w:kern w:val="0"/>
          <w:sz w:val="26"/>
          <w:szCs w:val="26"/>
        </w:rPr>
        <w:t>有效集只剩下</w:t>
      </w:r>
      <w:proofErr w:type="gramEnd"/>
      <w:r w:rsidRPr="001563AB">
        <w:rPr>
          <w:rFonts w:ascii="Microsoft YaHei UI" w:eastAsia="Microsoft YaHei UI" w:hAnsi="Microsoft YaHei UI" w:cs="Helvetica"/>
          <w:color w:val="313131"/>
          <w:kern w:val="0"/>
          <w:sz w:val="26"/>
          <w:szCs w:val="26"/>
        </w:rPr>
        <w:t>切点M为唯一有效的组合，不同风险偏好投资者都会选择无风险资产和最佳风险资产组合的二次组合。</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③</w:t>
      </w:r>
      <w:r w:rsidRPr="001563AB">
        <w:rPr>
          <w:rFonts w:ascii="Microsoft YaHei UI" w:eastAsia="Microsoft YaHei UI" w:hAnsi="Microsoft YaHei UI" w:cs="Helvetica"/>
          <w:color w:val="313131"/>
          <w:kern w:val="0"/>
          <w:sz w:val="26"/>
          <w:szCs w:val="26"/>
        </w:rPr>
        <w:t>选项C错误，投资者个人对风险的态度仅仅影响其借入或贷出的资金量，而不影响最佳风险资产组合（即M点的确定）。</w:t>
      </w:r>
      <w:r w:rsidRPr="001563AB">
        <w:rPr>
          <w:rFonts w:ascii="Microsoft YaHei UI" w:eastAsia="Microsoft YaHei UI" w:hAnsi="Microsoft YaHei UI" w:cs="Helvetica"/>
          <w:color w:val="313131"/>
          <w:kern w:val="0"/>
          <w:sz w:val="26"/>
          <w:szCs w:val="26"/>
        </w:rPr>
        <w:br/>
      </w:r>
      <w:r w:rsidRPr="001563AB">
        <w:rPr>
          <w:rFonts w:ascii="Microsoft YaHei UI" w:eastAsia="Microsoft YaHei UI" w:hAnsi="Microsoft YaHei UI" w:cs="宋体" w:hint="eastAsia"/>
          <w:color w:val="313131"/>
          <w:kern w:val="0"/>
          <w:sz w:val="26"/>
          <w:szCs w:val="26"/>
        </w:rPr>
        <w:t>④</w:t>
      </w:r>
      <w:r w:rsidRPr="001563AB">
        <w:rPr>
          <w:rFonts w:ascii="Microsoft YaHei UI" w:eastAsia="Microsoft YaHei UI" w:hAnsi="Microsoft YaHei UI" w:cs="Helvetica"/>
          <w:color w:val="313131"/>
          <w:kern w:val="0"/>
          <w:sz w:val="26"/>
          <w:szCs w:val="26"/>
        </w:rPr>
        <w:t>选项D正确，当存在无风险资产并可按无风险利率自由借贷时，市场组合优于所有其他组合，市场组合是唯一最有效的风险资产组合。</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影响某股票贝塔系数大小的因素有（）</w:t>
      </w:r>
    </w:p>
    <w:p w:rsidR="001D7565" w:rsidRPr="00B76981" w:rsidRDefault="001D7565" w:rsidP="001D7565">
      <w:pPr>
        <w:widowControl/>
        <w:numPr>
          <w:ilvl w:val="0"/>
          <w:numId w:val="2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整个股票市场报酬率的标准差</w:t>
      </w:r>
    </w:p>
    <w:p w:rsidR="001D7565" w:rsidRPr="00B76981" w:rsidRDefault="001D7565" w:rsidP="001D7565">
      <w:pPr>
        <w:widowControl/>
        <w:numPr>
          <w:ilvl w:val="0"/>
          <w:numId w:val="2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该股票报酬率的标准差</w:t>
      </w:r>
    </w:p>
    <w:p w:rsidR="001D7565" w:rsidRPr="00B76981" w:rsidRDefault="001D7565" w:rsidP="001D7565">
      <w:pPr>
        <w:widowControl/>
        <w:numPr>
          <w:ilvl w:val="0"/>
          <w:numId w:val="2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整个股票市场报酬率与无风险报酬率的相关性</w:t>
      </w:r>
    </w:p>
    <w:p w:rsidR="001D7565" w:rsidRPr="00B76981" w:rsidRDefault="001D7565" w:rsidP="001D7565">
      <w:pPr>
        <w:widowControl/>
        <w:numPr>
          <w:ilvl w:val="0"/>
          <w:numId w:val="2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该股票报酬率与整个股票市场报酬率的相关性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单项资产的贝塔系数=该股票报酬率与整个股票市场报酬率的相关系数x该股票报酬率的标准差/整个股票市场报酬率的标准差。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该公式表明，影响β系数的因素包括：该股票与整个股票市场的相关性；该股票自身的标准差；整个市场的标准差。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下列关于证券市场线的说法中，正确的有（ ）</w:t>
      </w:r>
    </w:p>
    <w:p w:rsidR="001D7565" w:rsidRPr="00B76981" w:rsidRDefault="001D7565" w:rsidP="001D7565">
      <w:pPr>
        <w:widowControl/>
        <w:numPr>
          <w:ilvl w:val="0"/>
          <w:numId w:val="2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A</w:t>
      </w:r>
      <w:r w:rsidRPr="00B76981">
        <w:rPr>
          <w:rFonts w:ascii="Microsoft YaHei UI" w:eastAsia="Microsoft YaHei UI" w:hAnsi="Microsoft YaHei UI" w:cs="Helvetica"/>
          <w:color w:val="313131"/>
          <w:kern w:val="0"/>
          <w:sz w:val="26"/>
          <w:szCs w:val="26"/>
        </w:rPr>
        <w:t>无风险报酬率越大，证券市场线在纵轴的截距越大</w:t>
      </w:r>
    </w:p>
    <w:p w:rsidR="001D7565" w:rsidRPr="00B76981" w:rsidRDefault="001D7565" w:rsidP="001D7565">
      <w:pPr>
        <w:widowControl/>
        <w:numPr>
          <w:ilvl w:val="0"/>
          <w:numId w:val="2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投资者对风险的厌恶感越强，证券市场线的斜率越大</w:t>
      </w:r>
    </w:p>
    <w:p w:rsidR="001D7565" w:rsidRPr="00B76981" w:rsidRDefault="001D7565" w:rsidP="001D7565">
      <w:pPr>
        <w:widowControl/>
        <w:numPr>
          <w:ilvl w:val="0"/>
          <w:numId w:val="2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预计通货膨胀率提高时，证券市场线向上平移</w:t>
      </w:r>
    </w:p>
    <w:p w:rsidR="001D7565" w:rsidRPr="00B76981" w:rsidRDefault="001D7565" w:rsidP="001D7565">
      <w:pPr>
        <w:widowControl/>
        <w:numPr>
          <w:ilvl w:val="0"/>
          <w:numId w:val="2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证券市场线描述了</w:t>
      </w:r>
      <w:proofErr w:type="gramStart"/>
      <w:r w:rsidRPr="00B76981">
        <w:rPr>
          <w:rFonts w:ascii="Microsoft YaHei UI" w:eastAsia="Microsoft YaHei UI" w:hAnsi="Microsoft YaHei UI" w:cs="Helvetica"/>
          <w:color w:val="313131"/>
          <w:kern w:val="0"/>
          <w:sz w:val="26"/>
          <w:szCs w:val="26"/>
        </w:rPr>
        <w:t>由风险</w:t>
      </w:r>
      <w:proofErr w:type="gramEnd"/>
      <w:r w:rsidRPr="00B76981">
        <w:rPr>
          <w:rFonts w:ascii="Microsoft YaHei UI" w:eastAsia="Microsoft YaHei UI" w:hAnsi="Microsoft YaHei UI" w:cs="Helvetica"/>
          <w:color w:val="313131"/>
          <w:kern w:val="0"/>
          <w:sz w:val="26"/>
          <w:szCs w:val="26"/>
        </w:rPr>
        <w:t>资产和无风险资产构成的投资组合的有效边界</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选项AC正确，证券市场线描述的是单一证券的收益与风险（系统性风险）之间的关系。R</w:t>
      </w:r>
      <w:r w:rsidRPr="00B76981">
        <w:rPr>
          <w:rFonts w:ascii="Microsoft YaHei UI" w:eastAsia="Microsoft YaHei UI" w:hAnsi="Microsoft YaHei UI" w:cs="Helvetica"/>
          <w:color w:val="313131"/>
          <w:kern w:val="0"/>
          <w:sz w:val="26"/>
          <w:szCs w:val="26"/>
          <w:vertAlign w:val="subscript"/>
        </w:rPr>
        <w:t>i</w:t>
      </w:r>
      <w:r w:rsidRPr="00B76981">
        <w:rPr>
          <w:rFonts w:ascii="Microsoft YaHei UI" w:eastAsia="Microsoft YaHei UI" w:hAnsi="Microsoft YaHei UI" w:cs="Helvetica"/>
          <w:color w:val="313131"/>
          <w:kern w:val="0"/>
          <w:sz w:val="26"/>
          <w:szCs w:val="26"/>
        </w:rPr>
        <w:t>=（R</w:t>
      </w:r>
      <w:r w:rsidRPr="00B76981">
        <w:rPr>
          <w:rFonts w:ascii="Microsoft YaHei UI" w:eastAsia="Microsoft YaHei UI" w:hAnsi="Microsoft YaHei UI" w:cs="Helvetica"/>
          <w:color w:val="313131"/>
          <w:kern w:val="0"/>
          <w:sz w:val="26"/>
          <w:szCs w:val="26"/>
          <w:vertAlign w:val="subscript"/>
        </w:rPr>
        <w:t>m</w:t>
      </w:r>
      <w:r w:rsidRPr="00B76981">
        <w:rPr>
          <w:rFonts w:ascii="Microsoft YaHei UI" w:eastAsia="Microsoft YaHei UI" w:hAnsi="Microsoft YaHei UI" w:cs="Helvetica"/>
          <w:color w:val="313131"/>
          <w:kern w:val="0"/>
          <w:sz w:val="26"/>
          <w:szCs w:val="26"/>
        </w:rPr>
        <w:t>-R</w:t>
      </w:r>
      <w:r w:rsidRPr="00B76981">
        <w:rPr>
          <w:rFonts w:ascii="Microsoft YaHei UI" w:eastAsia="Microsoft YaHei UI" w:hAnsi="Microsoft YaHei UI" w:cs="Helvetica"/>
          <w:color w:val="313131"/>
          <w:kern w:val="0"/>
          <w:sz w:val="26"/>
          <w:szCs w:val="26"/>
          <w:vertAlign w:val="subscript"/>
        </w:rPr>
        <w:t>f</w:t>
      </w:r>
      <w:r w:rsidRPr="00B76981">
        <w:rPr>
          <w:rFonts w:ascii="Microsoft YaHei UI" w:eastAsia="Microsoft YaHei UI" w:hAnsi="Microsoft YaHei UI" w:cs="Helvetica"/>
          <w:color w:val="313131"/>
          <w:kern w:val="0"/>
          <w:sz w:val="26"/>
          <w:szCs w:val="26"/>
        </w:rPr>
        <w:t>）β+ R</w:t>
      </w:r>
      <w:r w:rsidRPr="00B76981">
        <w:rPr>
          <w:rFonts w:ascii="Microsoft YaHei UI" w:eastAsia="Microsoft YaHei UI" w:hAnsi="Microsoft YaHei UI" w:cs="Helvetica"/>
          <w:color w:val="313131"/>
          <w:kern w:val="0"/>
          <w:sz w:val="26"/>
          <w:szCs w:val="26"/>
          <w:vertAlign w:val="subscript"/>
        </w:rPr>
        <w:t>f</w:t>
      </w:r>
      <w:r w:rsidRPr="00B76981">
        <w:rPr>
          <w:rFonts w:ascii="Microsoft YaHei UI" w:eastAsia="Microsoft YaHei UI" w:hAnsi="Microsoft YaHei UI" w:cs="Helvetica"/>
          <w:color w:val="313131"/>
          <w:kern w:val="0"/>
          <w:sz w:val="26"/>
          <w:szCs w:val="26"/>
        </w:rPr>
        <w:t>。证券市场线在纵轴上的截距表示的是无风险报酬率（预计通货膨胀率提高时，无风险报酬率会提高），选项AC正确。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选项B正确，证券市场线的斜率表示的是经济系统中风险厌恶感的程度。投资者对风险的厌恶感越强，证券市场线的斜率越大。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选项D错误，资本市场线描述了</w:t>
      </w:r>
      <w:proofErr w:type="gramStart"/>
      <w:r w:rsidRPr="00B76981">
        <w:rPr>
          <w:rFonts w:ascii="Microsoft YaHei UI" w:eastAsia="Microsoft YaHei UI" w:hAnsi="Microsoft YaHei UI" w:cs="Helvetica"/>
          <w:color w:val="313131"/>
          <w:kern w:val="0"/>
          <w:sz w:val="26"/>
          <w:szCs w:val="26"/>
        </w:rPr>
        <w:t>由风险</w:t>
      </w:r>
      <w:proofErr w:type="gramEnd"/>
      <w:r w:rsidRPr="00B76981">
        <w:rPr>
          <w:rFonts w:ascii="Microsoft YaHei UI" w:eastAsia="Microsoft YaHei UI" w:hAnsi="Microsoft YaHei UI" w:cs="Helvetica"/>
          <w:color w:val="313131"/>
          <w:kern w:val="0"/>
          <w:sz w:val="26"/>
          <w:szCs w:val="26"/>
        </w:rPr>
        <w:t>资产和无风险资产构成的投资组合的有效边界。</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下列关于投资项目资本成本的说法中，正确的有（）</w:t>
      </w:r>
    </w:p>
    <w:p w:rsidR="001D7565" w:rsidRPr="00B76981" w:rsidRDefault="001D7565" w:rsidP="001D7565">
      <w:pPr>
        <w:widowControl/>
        <w:numPr>
          <w:ilvl w:val="0"/>
          <w:numId w:val="2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资本成本是投资项目的取舍率</w:t>
      </w:r>
    </w:p>
    <w:p w:rsidR="001D7565" w:rsidRPr="00B76981" w:rsidRDefault="001D7565" w:rsidP="001D7565">
      <w:pPr>
        <w:widowControl/>
        <w:numPr>
          <w:ilvl w:val="0"/>
          <w:numId w:val="2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资本成本是投资项目的必要报酬率</w:t>
      </w:r>
    </w:p>
    <w:p w:rsidR="001D7565" w:rsidRPr="00B76981" w:rsidRDefault="001D7565" w:rsidP="001D7565">
      <w:pPr>
        <w:widowControl/>
        <w:numPr>
          <w:ilvl w:val="0"/>
          <w:numId w:val="2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资本成本是投资项目的机会成本</w:t>
      </w:r>
    </w:p>
    <w:p w:rsidR="001D7565" w:rsidRPr="00B76981" w:rsidRDefault="001D7565" w:rsidP="001D7565">
      <w:pPr>
        <w:widowControl/>
        <w:numPr>
          <w:ilvl w:val="0"/>
          <w:numId w:val="2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资本成本是投资项目的内含报酬率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选项A正确、选项D错误，项目资本成本是投资项目的取舍率，如果项目内含报酬率大于必要报酬率，项目可行。（即项目资本成本不同于项目内含报酬率）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BC正确，资本成本是指投资资本的机会成本，这种成本不是实际支付的成本，而是一种失去的收益。项目资本成本也是公司投资于资本支出项目的必要报酬率。因此资本成本也称为必要报酬率、投资项目的取舍率、最低可接受的报酬率。</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下列各项中可用</w:t>
      </w:r>
      <w:proofErr w:type="gramStart"/>
      <w:r w:rsidRPr="00B76981">
        <w:rPr>
          <w:rFonts w:ascii="Microsoft YaHei UI" w:eastAsia="Microsoft YaHei UI" w:hAnsi="Microsoft YaHei UI" w:cs="Helvetica"/>
          <w:color w:val="313131"/>
          <w:kern w:val="0"/>
          <w:sz w:val="26"/>
          <w:szCs w:val="26"/>
        </w:rPr>
        <w:t>于估计</w:t>
      </w:r>
      <w:proofErr w:type="gramEnd"/>
      <w:r w:rsidRPr="00B76981">
        <w:rPr>
          <w:rFonts w:ascii="Microsoft YaHei UI" w:eastAsia="Microsoft YaHei UI" w:hAnsi="Microsoft YaHei UI" w:cs="Helvetica"/>
          <w:color w:val="313131"/>
          <w:kern w:val="0"/>
          <w:sz w:val="26"/>
          <w:szCs w:val="26"/>
        </w:rPr>
        <w:t>普通股资本成本的方法有（）</w:t>
      </w:r>
    </w:p>
    <w:p w:rsidR="001D7565" w:rsidRPr="00B76981" w:rsidRDefault="001D7565" w:rsidP="001D7565">
      <w:pPr>
        <w:widowControl/>
        <w:numPr>
          <w:ilvl w:val="0"/>
          <w:numId w:val="2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财务比率法</w:t>
      </w:r>
    </w:p>
    <w:p w:rsidR="001D7565" w:rsidRPr="00B76981" w:rsidRDefault="001D7565" w:rsidP="001D7565">
      <w:pPr>
        <w:widowControl/>
        <w:numPr>
          <w:ilvl w:val="0"/>
          <w:numId w:val="2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资本资产定价模型</w:t>
      </w:r>
    </w:p>
    <w:p w:rsidR="001D7565" w:rsidRPr="00B76981" w:rsidRDefault="001D7565" w:rsidP="001D7565">
      <w:pPr>
        <w:widowControl/>
        <w:numPr>
          <w:ilvl w:val="0"/>
          <w:numId w:val="2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固定股利增长模型</w:t>
      </w:r>
    </w:p>
    <w:p w:rsidR="001D7565" w:rsidRPr="00B76981" w:rsidRDefault="001D7565" w:rsidP="001D7565">
      <w:pPr>
        <w:widowControl/>
        <w:numPr>
          <w:ilvl w:val="0"/>
          <w:numId w:val="2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债券收益率风险调整模型</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选项A错误，财务比率法属于估计债务资本成本的方法。</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选项BCD正确，估计普通股资本成本的方法有债券收益率风险调整模型、资本资产定价模型、固定股利增长模型。</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采用实体现金流量模型进行企业价值评估时，为了计算资本成本，无风险利率需要使用实际利率的情况有（）</w:t>
      </w:r>
    </w:p>
    <w:p w:rsidR="001D7565" w:rsidRPr="00B76981" w:rsidRDefault="001D7565" w:rsidP="001D7565">
      <w:pPr>
        <w:widowControl/>
        <w:numPr>
          <w:ilvl w:val="0"/>
          <w:numId w:val="2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β系数较大</w:t>
      </w:r>
    </w:p>
    <w:p w:rsidR="001D7565" w:rsidRPr="00B76981" w:rsidRDefault="001D7565" w:rsidP="001D7565">
      <w:pPr>
        <w:widowControl/>
        <w:numPr>
          <w:ilvl w:val="0"/>
          <w:numId w:val="2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预测周期特别长</w:t>
      </w:r>
    </w:p>
    <w:p w:rsidR="001D7565" w:rsidRPr="00B76981" w:rsidRDefault="001D7565" w:rsidP="001D7565">
      <w:pPr>
        <w:widowControl/>
        <w:numPr>
          <w:ilvl w:val="0"/>
          <w:numId w:val="2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市场风险溢价较高</w:t>
      </w:r>
    </w:p>
    <w:p w:rsidR="001D7565" w:rsidRPr="00B76981" w:rsidRDefault="001D7565" w:rsidP="001D7565">
      <w:pPr>
        <w:widowControl/>
        <w:numPr>
          <w:ilvl w:val="0"/>
          <w:numId w:val="2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存在恶性通货膨胀</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实务中，一般情况下使用含通胀的名义货币编制预计财务报表并确定现金流量，与此同时，使用含通胀的无风险利率计算资本成本。只有在两种情况下，才使用实际利率计算资本成本：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存在恶性的通货膨胀（通货膨胀率已经达到两位数）。</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预测周期特别长，例如核电站投资等，通货膨胀的累积影响巨大。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是一家稳定发展的制造业企业，经营效率和财务政策过去十年保持稳定且预计未来继续保持不变，未来不打算增发或回购股票，公司现拟用股利增长模型估计普通股资本成本，下列中，可作为股利增长率的有（）</w:t>
      </w:r>
    </w:p>
    <w:p w:rsidR="001D7565" w:rsidRPr="00B76981" w:rsidRDefault="001D7565" w:rsidP="001D7565">
      <w:pPr>
        <w:widowControl/>
        <w:numPr>
          <w:ilvl w:val="0"/>
          <w:numId w:val="2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甲公司可持续增长率</w:t>
      </w:r>
    </w:p>
    <w:p w:rsidR="001D7565" w:rsidRPr="00B76981" w:rsidRDefault="001D7565" w:rsidP="001D7565">
      <w:pPr>
        <w:widowControl/>
        <w:numPr>
          <w:ilvl w:val="0"/>
          <w:numId w:val="2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甲公司内含增长率</w:t>
      </w:r>
    </w:p>
    <w:p w:rsidR="001D7565" w:rsidRPr="00B76981" w:rsidRDefault="001D7565" w:rsidP="001D7565">
      <w:pPr>
        <w:widowControl/>
        <w:numPr>
          <w:ilvl w:val="0"/>
          <w:numId w:val="2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甲公司历史股利增长率</w:t>
      </w:r>
    </w:p>
    <w:p w:rsidR="001D7565" w:rsidRPr="00B76981" w:rsidRDefault="001D7565" w:rsidP="001D7565">
      <w:pPr>
        <w:widowControl/>
        <w:numPr>
          <w:ilvl w:val="0"/>
          <w:numId w:val="2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甲公司历史股价增长率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选项AC正确，甲公司经营效率和财务政策过去十年保持稳定且预计未来继续保持不变，未来不打算增发或回购股票， 满足可持续增长的五个假设条件，即历史股利增长率=预计股利增长率=可持续增长率。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选项B错误，内含增长率下，企业不会增加外部负债， 但是本题经营效率和财务政策不变，意味着负债和营业收入同比增加，选项 B 和本题无关。</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选项D错误，</w:t>
      </w:r>
      <w:proofErr w:type="gramStart"/>
      <w:r w:rsidRPr="00B76981">
        <w:rPr>
          <w:rFonts w:ascii="Microsoft YaHei UI" w:eastAsia="Microsoft YaHei UI" w:hAnsi="Microsoft YaHei UI" w:cs="Helvetica"/>
          <w:color w:val="313131"/>
          <w:kern w:val="0"/>
          <w:sz w:val="26"/>
          <w:szCs w:val="26"/>
        </w:rPr>
        <w:t>题干未表明</w:t>
      </w:r>
      <w:proofErr w:type="gramEnd"/>
      <w:r w:rsidRPr="00B76981">
        <w:rPr>
          <w:rFonts w:ascii="Microsoft YaHei UI" w:eastAsia="Microsoft YaHei UI" w:hAnsi="Microsoft YaHei UI" w:cs="Helvetica"/>
          <w:color w:val="313131"/>
          <w:kern w:val="0"/>
          <w:sz w:val="26"/>
          <w:szCs w:val="26"/>
        </w:rPr>
        <w:t>过去十年是否增发或回购过股票，所以不能得出历史股价增长率=历史股利增长率， 也就不能得出历史股价增长率=预计股利增长率。</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下列关于计算加权平均资本成本的说法中，正确的有（）</w:t>
      </w:r>
    </w:p>
    <w:p w:rsidR="001D7565" w:rsidRPr="00B76981" w:rsidRDefault="001D7565" w:rsidP="001D7565">
      <w:pPr>
        <w:widowControl/>
        <w:numPr>
          <w:ilvl w:val="0"/>
          <w:numId w:val="2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计算加权平均资本成本时，理想的做法是按照以市场价值计量的目标资本结构的比例计量每种资本要素的权重</w:t>
      </w:r>
    </w:p>
    <w:p w:rsidR="001D7565" w:rsidRPr="00B76981" w:rsidRDefault="001D7565" w:rsidP="001D7565">
      <w:pPr>
        <w:widowControl/>
        <w:numPr>
          <w:ilvl w:val="0"/>
          <w:numId w:val="2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计算加权平均资本成本时，每种资本要素的相关成本是未来增量资金的机会成本，而非已经筹集资金的历史成本</w:t>
      </w:r>
    </w:p>
    <w:p w:rsidR="001D7565" w:rsidRPr="00B76981" w:rsidRDefault="001D7565" w:rsidP="001D7565">
      <w:pPr>
        <w:widowControl/>
        <w:numPr>
          <w:ilvl w:val="0"/>
          <w:numId w:val="2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计算加权平均资本成本时，需要考虑发行费用的债务应与不需要考虑发行费用的债务分开， 分别计量资本成本和权重</w:t>
      </w:r>
    </w:p>
    <w:p w:rsidR="001D7565" w:rsidRPr="00B76981" w:rsidRDefault="001D7565" w:rsidP="001D7565">
      <w:pPr>
        <w:widowControl/>
        <w:numPr>
          <w:ilvl w:val="0"/>
          <w:numId w:val="2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计算加权平均资本成本时，如果筹资企业处于财务困境，需将债务的承诺收益率而非期望收益率作为债务成本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选项A正确，目标资本结构是指根据按市场价值计量的目标资本结构衡量每种资本要素的比例，目标资本结构加权是计算加权平均资本成本时最理想的加权方案。</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选项B正确，作为投资决策和企业价值评估依据的资本成本，只能是未来新的成本。现有的历史成本，对于未来的决策是不相关的沉没成本。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选项C正确，存在发行费用，会增加成本，所以需要考虑发行费用的债务应与不需要考虑发行费用的债务分开，分别计量资本成本和权重。</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选项D错误，因为筹资企业处于财务困境，存在违约风险，债务投资组合的期望收益低于合同规定的收益，对于筹资人来说，债权人的期望收益才是其债务的真实成本。</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甲公司拟在华东地区建立—家专卖店，经营期限6年，资本成本8%。假设该投资的初始现金流量发生在期初，营业现金流量均发生在投产后各年末。该投资现值指数小于1。下列关于该投资的说法中，正确的有（）</w:t>
      </w:r>
    </w:p>
    <w:p w:rsidR="001D7565" w:rsidRPr="00B76981" w:rsidRDefault="001D7565" w:rsidP="001D7565">
      <w:pPr>
        <w:widowControl/>
        <w:numPr>
          <w:ilvl w:val="0"/>
          <w:numId w:val="2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净现值小于0</w:t>
      </w:r>
    </w:p>
    <w:p w:rsidR="001D7565" w:rsidRPr="00B76981" w:rsidRDefault="001D7565" w:rsidP="001D7565">
      <w:pPr>
        <w:widowControl/>
        <w:numPr>
          <w:ilvl w:val="0"/>
          <w:numId w:val="2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内含报酬率小于8%</w:t>
      </w:r>
    </w:p>
    <w:p w:rsidR="001D7565" w:rsidRPr="00B76981" w:rsidRDefault="001D7565" w:rsidP="001D7565">
      <w:pPr>
        <w:widowControl/>
        <w:numPr>
          <w:ilvl w:val="0"/>
          <w:numId w:val="2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折现回收期小于6年</w:t>
      </w:r>
    </w:p>
    <w:p w:rsidR="001D7565" w:rsidRPr="00B76981" w:rsidRDefault="001D7565" w:rsidP="001D7565">
      <w:pPr>
        <w:widowControl/>
        <w:numPr>
          <w:ilvl w:val="0"/>
          <w:numId w:val="2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会计报酬率小于8%</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选项A正确，项目现值指数=未来现金净流量现值/原始投资额现值，净现值=未来现金净流量现值-原始投资额现值，</w:t>
      </w:r>
      <w:proofErr w:type="gramStart"/>
      <w:r w:rsidRPr="00B76981">
        <w:rPr>
          <w:rFonts w:ascii="Microsoft YaHei UI" w:eastAsia="Microsoft YaHei UI" w:hAnsi="Microsoft YaHei UI" w:cs="Helvetica"/>
          <w:color w:val="313131"/>
          <w:kern w:val="0"/>
          <w:sz w:val="26"/>
          <w:szCs w:val="26"/>
        </w:rPr>
        <w:t>若项目</w:t>
      </w:r>
      <w:proofErr w:type="gramEnd"/>
      <w:r w:rsidRPr="00B76981">
        <w:rPr>
          <w:rFonts w:ascii="Microsoft YaHei UI" w:eastAsia="Microsoft YaHei UI" w:hAnsi="Microsoft YaHei UI" w:cs="Helvetica"/>
          <w:color w:val="313131"/>
          <w:kern w:val="0"/>
          <w:sz w:val="26"/>
          <w:szCs w:val="26"/>
        </w:rPr>
        <w:t>现值指数小于1，则未来现金净流量现值&lt;原始投资额现值，所以净现值＜0。</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选项B正确，内含报酬率是指能够使未来现金净流量现值等于原始投资额现值的折现率。如果现值指数小于 1，净现值为负数，说明项目本身的报酬率低于折现率。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选项C错误，折现回收期是指投资引起的现金流量现值累计到与原始投资额相等所需要的时间。净现值小于0，则折现回收期大于6年。</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选项D错误，会计报酬</w:t>
      </w:r>
      <w:proofErr w:type="gramStart"/>
      <w:r w:rsidRPr="00B76981">
        <w:rPr>
          <w:rFonts w:ascii="Microsoft YaHei UI" w:eastAsia="Microsoft YaHei UI" w:hAnsi="Microsoft YaHei UI" w:cs="Helvetica"/>
          <w:color w:val="313131"/>
          <w:kern w:val="0"/>
          <w:sz w:val="26"/>
          <w:szCs w:val="26"/>
        </w:rPr>
        <w:t>率使用</w:t>
      </w:r>
      <w:proofErr w:type="gramEnd"/>
      <w:r w:rsidRPr="00B76981">
        <w:rPr>
          <w:rFonts w:ascii="Microsoft YaHei UI" w:eastAsia="Microsoft YaHei UI" w:hAnsi="Microsoft YaHei UI" w:cs="Helvetica"/>
          <w:color w:val="313131"/>
          <w:kern w:val="0"/>
          <w:sz w:val="26"/>
          <w:szCs w:val="26"/>
        </w:rPr>
        <w:t>年平均净利润，不考虑净利润的时间分布对项目经济价值的影响，因此一般来说，会计报酬率会大于内含报酬率，但无法确定是大于8%还是小于8%（即与资本成本没有可比性）。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针对同一项目，净现值，现值指数和内含报酬率三者结论一致，即知其一可以知道其他两者与资本成本的关系，而会计报酬率和资本成本之间没有关系。有些机构的历年真题给的答案是包含选项D的，这里要注意一律以本题答案及相关解析为准。</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209.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对于两个期限不同的互斥项目，可采用共同年限法和等额年金法进行项目决策。下列关于两种方法共同缺点的说法中，正确的有（）</w:t>
      </w:r>
    </w:p>
    <w:p w:rsidR="001D7565" w:rsidRPr="00B76981" w:rsidRDefault="001D7565" w:rsidP="001D7565">
      <w:pPr>
        <w:widowControl/>
        <w:numPr>
          <w:ilvl w:val="0"/>
          <w:numId w:val="2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未考虑竞争导致的收益下降</w:t>
      </w:r>
    </w:p>
    <w:p w:rsidR="001D7565" w:rsidRPr="00B76981" w:rsidRDefault="001D7565" w:rsidP="001D7565">
      <w:pPr>
        <w:widowControl/>
        <w:numPr>
          <w:ilvl w:val="0"/>
          <w:numId w:val="2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未考虑项目收入带来的现金流入</w:t>
      </w:r>
    </w:p>
    <w:p w:rsidR="001D7565" w:rsidRPr="00B76981" w:rsidRDefault="001D7565" w:rsidP="001D7565">
      <w:pPr>
        <w:widowControl/>
        <w:numPr>
          <w:ilvl w:val="0"/>
          <w:numId w:val="2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未考虑通货膨胀导致的重置成本上升</w:t>
      </w:r>
    </w:p>
    <w:p w:rsidR="001D7565" w:rsidRPr="00B76981" w:rsidRDefault="001D7565" w:rsidP="001D7565">
      <w:pPr>
        <w:widowControl/>
        <w:numPr>
          <w:ilvl w:val="0"/>
          <w:numId w:val="2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D</w:t>
      </w:r>
      <w:r w:rsidRPr="00B76981">
        <w:rPr>
          <w:rFonts w:ascii="Microsoft YaHei UI" w:eastAsia="Microsoft YaHei UI" w:hAnsi="Microsoft YaHei UI" w:cs="Helvetica"/>
          <w:color w:val="313131"/>
          <w:kern w:val="0"/>
          <w:sz w:val="26"/>
          <w:szCs w:val="26"/>
        </w:rPr>
        <w:t>未考虑技术更新换代导致的投入产出变化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共同年限法和等额年金法两种方法存在共同的缺点：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有的领域技术进步快，目前就可以预期升级换代不可避免，不可能原样复制；</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如果通货膨胀比较严重，必须考虑重置成本的上升，这是一个非常具有挑战性的任务；</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从长期来看，竞争会使项目净利润下降，甚至被淘汰。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在市场有效的情况下，下列影响平息债券价格的说法中，正确的有（ ）</w:t>
      </w:r>
    </w:p>
    <w:p w:rsidR="001D7565" w:rsidRPr="00B76981" w:rsidRDefault="001D7565" w:rsidP="001D7565">
      <w:pPr>
        <w:widowControl/>
        <w:numPr>
          <w:ilvl w:val="0"/>
          <w:numId w:val="2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假设其他条件不变，债券期限越长，债券价格与面值的差异越大</w:t>
      </w:r>
    </w:p>
    <w:p w:rsidR="001D7565" w:rsidRPr="00B76981" w:rsidRDefault="001D7565" w:rsidP="001D7565">
      <w:pPr>
        <w:widowControl/>
        <w:numPr>
          <w:ilvl w:val="0"/>
          <w:numId w:val="2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假设其他条件不变，债券期限越短，市场利率变动对债券价格的影响越小</w:t>
      </w:r>
    </w:p>
    <w:p w:rsidR="001D7565" w:rsidRPr="00B76981" w:rsidRDefault="001D7565" w:rsidP="001D7565">
      <w:pPr>
        <w:widowControl/>
        <w:numPr>
          <w:ilvl w:val="0"/>
          <w:numId w:val="2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假设其他条件不变，当市场利率高于票面利率时，债券价格高于面值</w:t>
      </w:r>
    </w:p>
    <w:p w:rsidR="001D7565" w:rsidRPr="00B76981" w:rsidRDefault="001D7565" w:rsidP="001D7565">
      <w:pPr>
        <w:widowControl/>
        <w:numPr>
          <w:ilvl w:val="0"/>
          <w:numId w:val="2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假设其他条件不变，市场利率与票面利率的差异越大，债券价格与面值的差异越大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选项A错误，如果是连续付息的平息债券，债券平价发行的情况下，债券价格等于面值，不受债券期限的影响；如果不是连续付息的平息债券，债券平价发行的情况下，债券价格在水平通道内呈现出周期性和波动性，期限越长，并不会与面值差异越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选项B正确，随着到期时间的缩短，折现率（即市场利率）变动对债券价值的影响越来越小，即债券价值对折现率变化的反应越来越不灵敏。</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选项C错误，当市场利率高于票面利率时，债券折价发行，债券价格低于面值。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选项D正确，市场利率与票面利率的差异越大，债券价格与面值的差异越大，表现为折价或溢价。</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甲公司折价发行公司债券，该债券期限5年，面值1 000元，票面利率8%，每半年付息一次。下列说法中，正确的有（）</w:t>
      </w:r>
    </w:p>
    <w:p w:rsidR="001D7565" w:rsidRPr="00B76981" w:rsidRDefault="001D7565" w:rsidP="001D7565">
      <w:pPr>
        <w:widowControl/>
        <w:numPr>
          <w:ilvl w:val="0"/>
          <w:numId w:val="2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该债券的报价利率等于8%</w:t>
      </w:r>
    </w:p>
    <w:p w:rsidR="001D7565" w:rsidRPr="00B76981" w:rsidRDefault="001D7565" w:rsidP="001D7565">
      <w:pPr>
        <w:widowControl/>
        <w:numPr>
          <w:ilvl w:val="0"/>
          <w:numId w:val="2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该债券的到期收益率等于8%</w:t>
      </w:r>
    </w:p>
    <w:p w:rsidR="001D7565" w:rsidRPr="00B76981" w:rsidRDefault="001D7565" w:rsidP="001D7565">
      <w:pPr>
        <w:widowControl/>
        <w:numPr>
          <w:ilvl w:val="0"/>
          <w:numId w:val="2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该债券的有效年利率大于8%</w:t>
      </w:r>
    </w:p>
    <w:p w:rsidR="001D7565" w:rsidRPr="00B76981" w:rsidRDefault="001D7565" w:rsidP="001D7565">
      <w:pPr>
        <w:widowControl/>
        <w:numPr>
          <w:ilvl w:val="0"/>
          <w:numId w:val="2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该债券的计息周期利率小于8%</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选项A正确，该债券的报价利率即票面利率，等于8%。</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选项B错误，折价发行公司债券，到期收益率大于票面利率8%。</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noProof/>
          <w:color w:val="1E73FF"/>
          <w:kern w:val="0"/>
          <w:sz w:val="26"/>
          <w:szCs w:val="26"/>
        </w:rPr>
        <w:drawing>
          <wp:inline distT="0" distB="0" distL="0" distR="0" wp14:anchorId="48DE475A" wp14:editId="12643552">
            <wp:extent cx="4572000" cy="381000"/>
            <wp:effectExtent l="0" t="0" r="0" b="0"/>
            <wp:docPr id="17" name="图片 17" descr="https://app-cdn.btclass.cn/default/o_1fprbfuup5pk1cbo1odb1d8jtgl7.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cdn.btclass.cn/default/o_1fprbfuup5pk1cbo1odb1d8jtgl7.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381000"/>
                    </a:xfrm>
                    <a:prstGeom prst="rect">
                      <a:avLst/>
                    </a:prstGeom>
                    <a:noFill/>
                    <a:ln>
                      <a:noFill/>
                    </a:ln>
                  </pic:spPr>
                </pic:pic>
              </a:graphicData>
            </a:graphic>
          </wp:inline>
        </w:drawing>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④</w:t>
      </w:r>
      <w:r w:rsidRPr="00B76981">
        <w:rPr>
          <w:rFonts w:ascii="Microsoft YaHei UI" w:eastAsia="Microsoft YaHei UI" w:hAnsi="Microsoft YaHei UI" w:cs="Helvetica"/>
          <w:color w:val="313131"/>
          <w:kern w:val="0"/>
          <w:sz w:val="26"/>
          <w:szCs w:val="26"/>
        </w:rPr>
        <w:t>选项D正确，该债券的计息周期利率=报价利率/每年复利次数=8%/2=4%。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下列情形中，优先股股东有权出席股东大会行使表决权的有（ ）</w:t>
      </w:r>
    </w:p>
    <w:p w:rsidR="001D7565" w:rsidRPr="00B76981" w:rsidRDefault="001D7565" w:rsidP="001D7565">
      <w:pPr>
        <w:widowControl/>
        <w:numPr>
          <w:ilvl w:val="0"/>
          <w:numId w:val="2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公司增发优先股</w:t>
      </w:r>
    </w:p>
    <w:p w:rsidR="001D7565" w:rsidRPr="00B76981" w:rsidRDefault="001D7565" w:rsidP="001D7565">
      <w:pPr>
        <w:widowControl/>
        <w:numPr>
          <w:ilvl w:val="0"/>
          <w:numId w:val="2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公司一次或累计减少注册资本超过10%</w:t>
      </w:r>
    </w:p>
    <w:p w:rsidR="001D7565" w:rsidRPr="00B76981" w:rsidRDefault="001D7565" w:rsidP="001D7565">
      <w:pPr>
        <w:widowControl/>
        <w:numPr>
          <w:ilvl w:val="0"/>
          <w:numId w:val="2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修改公司章程中与优先股有关的内容</w:t>
      </w:r>
    </w:p>
    <w:p w:rsidR="001D7565" w:rsidRPr="00B76981" w:rsidRDefault="001D7565" w:rsidP="001D7565">
      <w:pPr>
        <w:widowControl/>
        <w:numPr>
          <w:ilvl w:val="0"/>
          <w:numId w:val="2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公司合并、分立、解散或变更公司形式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除以下情况外，优先股股东不出席股东大会会议，所持股份没有表决权：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修改公司章程中与优先股相关的内容。 </w:t>
      </w: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一次或累计减少注册资本超过10%。</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公司合并、分立、解散或变更公司形式；</w:t>
      </w: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发行优先股；</w:t>
      </w:r>
      <w:r w:rsidRPr="00B76981">
        <w:rPr>
          <w:rFonts w:ascii="Microsoft YaHei UI" w:eastAsia="Microsoft YaHei UI" w:hAnsi="Microsoft YaHei UI" w:cs="宋体" w:hint="eastAsia"/>
          <w:color w:val="313131"/>
          <w:kern w:val="0"/>
          <w:sz w:val="26"/>
          <w:szCs w:val="26"/>
        </w:rPr>
        <w:t>⑤</w:t>
      </w:r>
      <w:r w:rsidRPr="00B76981">
        <w:rPr>
          <w:rFonts w:ascii="Microsoft YaHei UI" w:eastAsia="Microsoft YaHei UI" w:hAnsi="Microsoft YaHei UI" w:cs="Helvetica"/>
          <w:color w:val="313131"/>
          <w:kern w:val="0"/>
          <w:sz w:val="26"/>
          <w:szCs w:val="26"/>
        </w:rPr>
        <w:t>公司章程中规定的其他情形。</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其中，</w:t>
      </w:r>
      <w:r w:rsidRPr="00B76981">
        <w:rPr>
          <w:rFonts w:ascii="Microsoft YaHei UI" w:eastAsia="Microsoft YaHei UI" w:hAnsi="Microsoft YaHei UI" w:cs="宋体" w:hint="eastAsia"/>
          <w:color w:val="313131"/>
          <w:kern w:val="0"/>
          <w:sz w:val="26"/>
          <w:szCs w:val="26"/>
        </w:rPr>
        <w:t>②③</w:t>
      </w:r>
      <w:r w:rsidRPr="00B76981">
        <w:rPr>
          <w:rFonts w:ascii="Microsoft YaHei UI" w:eastAsia="Microsoft YaHei UI" w:hAnsi="Microsoft YaHei UI" w:cs="Helvetica"/>
          <w:color w:val="313131"/>
          <w:kern w:val="0"/>
          <w:sz w:val="26"/>
          <w:szCs w:val="26"/>
        </w:rPr>
        <w:t>关乎公司生死存亡，与整个公司都相关；</w:t>
      </w:r>
      <w:r w:rsidRPr="00B76981">
        <w:rPr>
          <w:rFonts w:ascii="Microsoft YaHei UI" w:eastAsia="Microsoft YaHei UI" w:hAnsi="Microsoft YaHei UI" w:cs="宋体" w:hint="eastAsia"/>
          <w:color w:val="313131"/>
          <w:kern w:val="0"/>
          <w:sz w:val="26"/>
          <w:szCs w:val="26"/>
        </w:rPr>
        <w:t>①④</w:t>
      </w:r>
      <w:r w:rsidRPr="00B76981">
        <w:rPr>
          <w:rFonts w:ascii="Microsoft YaHei UI" w:eastAsia="Microsoft YaHei UI" w:hAnsi="Microsoft YaHei UI" w:cs="Helvetica"/>
          <w:color w:val="313131"/>
          <w:kern w:val="0"/>
          <w:sz w:val="26"/>
          <w:szCs w:val="26"/>
        </w:rPr>
        <w:t>直接与优先股股东相关。</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因此，选项ABCD均正确。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甲投资者同时买进一只股票的看涨期权和看跌期权， 该投资策略适合的情形有（ ）</w:t>
      </w:r>
    </w:p>
    <w:p w:rsidR="001D7565" w:rsidRPr="00B76981" w:rsidRDefault="001D7565" w:rsidP="001D7565">
      <w:pPr>
        <w:widowControl/>
        <w:numPr>
          <w:ilvl w:val="0"/>
          <w:numId w:val="2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预计标的股票市场价格将小幅下跌</w:t>
      </w:r>
    </w:p>
    <w:p w:rsidR="001D7565" w:rsidRPr="00B76981" w:rsidRDefault="001D7565" w:rsidP="001D7565">
      <w:pPr>
        <w:widowControl/>
        <w:numPr>
          <w:ilvl w:val="0"/>
          <w:numId w:val="2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预计标的股票市场价格将小幅上涨</w:t>
      </w:r>
    </w:p>
    <w:p w:rsidR="001D7565" w:rsidRPr="00B76981" w:rsidRDefault="001D7565" w:rsidP="001D7565">
      <w:pPr>
        <w:widowControl/>
        <w:numPr>
          <w:ilvl w:val="0"/>
          <w:numId w:val="2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预计标的股票市场价格将大幅上涨</w:t>
      </w:r>
    </w:p>
    <w:p w:rsidR="001D7565" w:rsidRPr="00B76981" w:rsidRDefault="001D7565" w:rsidP="001D7565">
      <w:pPr>
        <w:widowControl/>
        <w:numPr>
          <w:ilvl w:val="0"/>
          <w:numId w:val="2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预计标的股票市场价格将大幅下跌</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对敲策略分为多头对敲和空头对敲，多头</w:t>
      </w:r>
      <w:proofErr w:type="gramStart"/>
      <w:r w:rsidRPr="00B76981">
        <w:rPr>
          <w:rFonts w:ascii="Microsoft YaHei UI" w:eastAsia="Microsoft YaHei UI" w:hAnsi="Microsoft YaHei UI" w:cs="Helvetica"/>
          <w:color w:val="313131"/>
          <w:kern w:val="0"/>
          <w:sz w:val="26"/>
          <w:szCs w:val="26"/>
        </w:rPr>
        <w:t>对敲是同时</w:t>
      </w:r>
      <w:proofErr w:type="gramEnd"/>
      <w:r w:rsidRPr="00B76981">
        <w:rPr>
          <w:rFonts w:ascii="Microsoft YaHei UI" w:eastAsia="Microsoft YaHei UI" w:hAnsi="Microsoft YaHei UI" w:cs="Helvetica"/>
          <w:color w:val="313131"/>
          <w:kern w:val="0"/>
          <w:sz w:val="26"/>
          <w:szCs w:val="26"/>
        </w:rPr>
        <w:t>买进一只股票的看涨期权和看跌期权，它们的执行价格和到期日均相同；而空头对敲则是同时卖出一支股票的看涨期权和看跌期权，它们的执行价格和到期日均相同。</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多头对敲适用于预计市场价格将发生剧烈变动，但是不知道升高还是降低的情况，而空头对敲正好相反，它适用于预计市场价格稳定的情况。空头对敲的最好结果是股价与执行价格一致，可以得到看涨期权和看跌期权的出售价格，因此选项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假设其他条件不变，下列各项中，会导致美式看跌期权价值上升的有（ ）</w:t>
      </w:r>
    </w:p>
    <w:p w:rsidR="001D7565" w:rsidRPr="00B76981" w:rsidRDefault="001D7565" w:rsidP="001D7565">
      <w:pPr>
        <w:widowControl/>
        <w:numPr>
          <w:ilvl w:val="0"/>
          <w:numId w:val="2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无风险利率下降</w:t>
      </w:r>
    </w:p>
    <w:p w:rsidR="001D7565" w:rsidRPr="00B76981" w:rsidRDefault="001D7565" w:rsidP="001D7565">
      <w:pPr>
        <w:widowControl/>
        <w:numPr>
          <w:ilvl w:val="0"/>
          <w:numId w:val="2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标的股票发放红利</w:t>
      </w:r>
    </w:p>
    <w:p w:rsidR="001D7565" w:rsidRPr="00B76981" w:rsidRDefault="001D7565" w:rsidP="001D7565">
      <w:pPr>
        <w:widowControl/>
        <w:numPr>
          <w:ilvl w:val="0"/>
          <w:numId w:val="2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标的股票价格上涨</w:t>
      </w:r>
    </w:p>
    <w:p w:rsidR="001D7565" w:rsidRPr="00B76981" w:rsidRDefault="001D7565" w:rsidP="001D7565">
      <w:pPr>
        <w:widowControl/>
        <w:numPr>
          <w:ilvl w:val="0"/>
          <w:numId w:val="2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标的股票股价波动率增加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选项A正确，对于看跌期权，执行价格是未来行权时的现金流入；无风险利率越高，现金流入的现值越低，对期权持有人越不利。无风险利率下降，现金流入的现值增加，美式看跌期权价值上升。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选项B正确，红利发放导致股价降低，从而增加看跌期权价值。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选项C错误，对于看跌期权，执行净收入是股价“跌” 到执行价格以下的部分，看跌期权价值与股价负相关。</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选项D正确，期权的价值并不依赖于股票价格的期望值，而是股价的波动性（标准差），股价波动率增加会增加期权的行权机会，会使各类期权价值增加。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【抢分技巧】一个变量增加（其他变量保持不变）对期权价值的影响（“+”表示同向，“-”表示反向）</w:t>
      </w:r>
    </w:p>
    <w:tbl>
      <w:tblPr>
        <w:tblW w:w="5000" w:type="pct"/>
        <w:jc w:val="center"/>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594"/>
        <w:gridCol w:w="1594"/>
        <w:gridCol w:w="1594"/>
        <w:gridCol w:w="1816"/>
        <w:gridCol w:w="1724"/>
      </w:tblGrid>
      <w:tr w:rsidR="001D7565" w:rsidRPr="00B76981" w:rsidTr="00872338">
        <w:trPr>
          <w:jc w:val="center"/>
        </w:trPr>
        <w:tc>
          <w:tcPr>
            <w:tcW w:w="957"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变量</w:t>
            </w:r>
          </w:p>
        </w:tc>
        <w:tc>
          <w:tcPr>
            <w:tcW w:w="958"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欧式看涨期权</w:t>
            </w:r>
          </w:p>
        </w:tc>
        <w:tc>
          <w:tcPr>
            <w:tcW w:w="958"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欧式看跌期权</w:t>
            </w:r>
          </w:p>
        </w:tc>
        <w:tc>
          <w:tcPr>
            <w:tcW w:w="1091"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美式看涨期权</w:t>
            </w:r>
          </w:p>
        </w:tc>
        <w:tc>
          <w:tcPr>
            <w:tcW w:w="1036"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美式看跌期权</w:t>
            </w:r>
          </w:p>
        </w:tc>
      </w:tr>
      <w:tr w:rsidR="001D7565" w:rsidRPr="00B76981" w:rsidTr="00872338">
        <w:trPr>
          <w:jc w:val="center"/>
        </w:trPr>
        <w:tc>
          <w:tcPr>
            <w:tcW w:w="9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股票价格</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r>
      <w:tr w:rsidR="001D7565" w:rsidRPr="00B76981" w:rsidTr="00872338">
        <w:trPr>
          <w:jc w:val="center"/>
        </w:trPr>
        <w:tc>
          <w:tcPr>
            <w:tcW w:w="9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无风险利率</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r>
      <w:tr w:rsidR="001D7565" w:rsidRPr="00B76981" w:rsidTr="00872338">
        <w:trPr>
          <w:jc w:val="center"/>
        </w:trPr>
        <w:tc>
          <w:tcPr>
            <w:tcW w:w="9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执行价格</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r>
      <w:tr w:rsidR="001D7565" w:rsidRPr="00B76981" w:rsidTr="00872338">
        <w:trPr>
          <w:trHeight w:val="64"/>
          <w:jc w:val="center"/>
        </w:trPr>
        <w:tc>
          <w:tcPr>
            <w:tcW w:w="9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预期红利</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r>
      <w:tr w:rsidR="001D7565" w:rsidRPr="00B76981" w:rsidTr="00872338">
        <w:trPr>
          <w:jc w:val="center"/>
        </w:trPr>
        <w:tc>
          <w:tcPr>
            <w:tcW w:w="9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到期期限</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不一定</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不一定</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r>
      <w:tr w:rsidR="001D7565" w:rsidRPr="00B76981" w:rsidTr="00872338">
        <w:trPr>
          <w:trHeight w:val="64"/>
          <w:jc w:val="center"/>
        </w:trPr>
        <w:tc>
          <w:tcPr>
            <w:tcW w:w="9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股价波动率</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spacing w:line="360" w:lineRule="auto"/>
              <w:ind w:left="180"/>
              <w:jc w:val="left"/>
              <w:rPr>
                <w:rFonts w:ascii="Microsoft YaHei UI" w:eastAsia="Microsoft YaHei UI" w:hAnsi="Microsoft YaHei UI" w:cs="Times New Roman"/>
                <w:kern w:val="0"/>
                <w:sz w:val="22"/>
                <w:szCs w:val="26"/>
              </w:rPr>
            </w:pPr>
            <w:r w:rsidRPr="00B76981">
              <w:rPr>
                <w:rFonts w:ascii="Microsoft YaHei UI" w:eastAsia="Microsoft YaHei UI" w:hAnsi="Microsoft YaHei UI" w:cs="Times New Roman"/>
                <w:kern w:val="0"/>
                <w:sz w:val="22"/>
                <w:szCs w:val="26"/>
              </w:rPr>
              <w:t>+</w:t>
            </w:r>
          </w:p>
        </w:tc>
      </w:tr>
    </w:tbl>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【口诀】股价利率涨为正，</w:t>
      </w:r>
      <w:proofErr w:type="gramStart"/>
      <w:r w:rsidRPr="00B76981">
        <w:rPr>
          <w:rFonts w:ascii="Microsoft YaHei UI" w:eastAsia="Microsoft YaHei UI" w:hAnsi="Microsoft YaHei UI" w:cs="Helvetica"/>
          <w:color w:val="313131"/>
          <w:kern w:val="0"/>
          <w:sz w:val="26"/>
          <w:szCs w:val="26"/>
        </w:rPr>
        <w:t>执价红利</w:t>
      </w:r>
      <w:proofErr w:type="gramEnd"/>
      <w:r w:rsidRPr="00B76981">
        <w:rPr>
          <w:rFonts w:ascii="Microsoft YaHei UI" w:eastAsia="Microsoft YaHei UI" w:hAnsi="Microsoft YaHei UI" w:cs="Helvetica"/>
          <w:color w:val="313131"/>
          <w:kern w:val="0"/>
          <w:sz w:val="26"/>
          <w:szCs w:val="26"/>
        </w:rPr>
        <w:t>跌为正，到期期限看美式，股价</w:t>
      </w:r>
      <w:proofErr w:type="gramStart"/>
      <w:r w:rsidRPr="00B76981">
        <w:rPr>
          <w:rFonts w:ascii="Microsoft YaHei UI" w:eastAsia="Microsoft YaHei UI" w:hAnsi="Microsoft YaHei UI" w:cs="Helvetica"/>
          <w:color w:val="313131"/>
          <w:kern w:val="0"/>
          <w:sz w:val="26"/>
          <w:szCs w:val="26"/>
        </w:rPr>
        <w:t>波动全</w:t>
      </w:r>
      <w:proofErr w:type="gramEnd"/>
      <w:r w:rsidRPr="00B76981">
        <w:rPr>
          <w:rFonts w:ascii="Microsoft YaHei UI" w:eastAsia="Microsoft YaHei UI" w:hAnsi="Microsoft YaHei UI" w:cs="Helvetica"/>
          <w:color w:val="313131"/>
          <w:kern w:val="0"/>
          <w:sz w:val="26"/>
          <w:szCs w:val="26"/>
        </w:rPr>
        <w:t>为正。</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lastRenderedPageBreak/>
        <w:t>多选题</w:t>
      </w:r>
      <w:r w:rsidRPr="00B76981">
        <w:rPr>
          <w:rFonts w:ascii="Microsoft YaHei UI" w:eastAsia="Microsoft YaHei UI" w:hAnsi="Microsoft YaHei UI" w:cs="Helvetica"/>
          <w:color w:val="313131"/>
          <w:kern w:val="0"/>
          <w:sz w:val="26"/>
          <w:szCs w:val="26"/>
        </w:rPr>
        <w:t>甲公司股票目前每股20元，市场上有X、Y两种该股票的看涨期权，执行价格分别为15元、25元，到期日相同。下列说法中，正确的有（ ）</w:t>
      </w:r>
    </w:p>
    <w:p w:rsidR="001D7565" w:rsidRPr="00B76981" w:rsidRDefault="001D7565" w:rsidP="001D7565">
      <w:pPr>
        <w:widowControl/>
        <w:numPr>
          <w:ilvl w:val="0"/>
          <w:numId w:val="2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X期权内在价值5元</w:t>
      </w:r>
    </w:p>
    <w:p w:rsidR="001D7565" w:rsidRPr="00B76981" w:rsidRDefault="001D7565" w:rsidP="001D7565">
      <w:pPr>
        <w:widowControl/>
        <w:numPr>
          <w:ilvl w:val="0"/>
          <w:numId w:val="2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Y期权时间溢价0元</w:t>
      </w:r>
    </w:p>
    <w:p w:rsidR="001D7565" w:rsidRPr="00B76981" w:rsidRDefault="001D7565" w:rsidP="001D7565">
      <w:pPr>
        <w:widowControl/>
        <w:numPr>
          <w:ilvl w:val="0"/>
          <w:numId w:val="2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X期权价值高于Y期权价值</w:t>
      </w:r>
    </w:p>
    <w:p w:rsidR="001D7565" w:rsidRPr="00B76981" w:rsidRDefault="001D7565" w:rsidP="001D7565">
      <w:pPr>
        <w:widowControl/>
        <w:numPr>
          <w:ilvl w:val="0"/>
          <w:numId w:val="2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股票价格上涨5元，X、Y期权内在价值均上涨5元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选项A正确，X期权内在价值=20-15=5（元）。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选项B错误，X、Y股票目前均没有到期，因此Y期权时间溢价大于0。</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选项C正确，X期权内在价值大于Y期权内在价值，X、Y期权到期日相同，标的资产相同，</w:t>
      </w:r>
      <w:proofErr w:type="gramStart"/>
      <w:r w:rsidRPr="00B76981">
        <w:rPr>
          <w:rFonts w:ascii="Microsoft YaHei UI" w:eastAsia="Microsoft YaHei UI" w:hAnsi="Microsoft YaHei UI" w:cs="Helvetica"/>
          <w:color w:val="313131"/>
          <w:kern w:val="0"/>
          <w:sz w:val="26"/>
          <w:szCs w:val="26"/>
        </w:rPr>
        <w:t>故时间</w:t>
      </w:r>
      <w:proofErr w:type="gramEnd"/>
      <w:r w:rsidRPr="00B76981">
        <w:rPr>
          <w:rFonts w:ascii="Microsoft YaHei UI" w:eastAsia="Microsoft YaHei UI" w:hAnsi="Microsoft YaHei UI" w:cs="Helvetica"/>
          <w:color w:val="313131"/>
          <w:kern w:val="0"/>
          <w:sz w:val="26"/>
          <w:szCs w:val="26"/>
        </w:rPr>
        <w:t>溢价也相同，期权价值=内在价值+时间溢价，因此X期权价值高于Y期权价值。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选项D错误，看涨期权在股价不大于执行价格时内在价值为0，因此Y期权即使股价上涨5元，内在价值仍然是0。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甲股票当前市价20元，市场上有以该股票为标的资产的看涨期权和看跌期权，执行价格均为18元。下列说法中，正确的有（ ）</w:t>
      </w:r>
    </w:p>
    <w:p w:rsidR="001D7565" w:rsidRPr="00B76981" w:rsidRDefault="001D7565" w:rsidP="001D7565">
      <w:pPr>
        <w:widowControl/>
        <w:numPr>
          <w:ilvl w:val="0"/>
          <w:numId w:val="2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看涨期权处于实值状态</w:t>
      </w:r>
    </w:p>
    <w:p w:rsidR="001D7565" w:rsidRPr="00B76981" w:rsidRDefault="001D7565" w:rsidP="001D7565">
      <w:pPr>
        <w:widowControl/>
        <w:numPr>
          <w:ilvl w:val="0"/>
          <w:numId w:val="2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看跌期权</w:t>
      </w:r>
      <w:proofErr w:type="gramStart"/>
      <w:r w:rsidRPr="00B76981">
        <w:rPr>
          <w:rFonts w:ascii="Microsoft YaHei UI" w:eastAsia="Microsoft YaHei UI" w:hAnsi="Microsoft YaHei UI" w:cs="Helvetica"/>
          <w:color w:val="313131"/>
          <w:kern w:val="0"/>
          <w:sz w:val="26"/>
          <w:szCs w:val="26"/>
        </w:rPr>
        <w:t>处于虚值状态</w:t>
      </w:r>
      <w:proofErr w:type="gramEnd"/>
    </w:p>
    <w:p w:rsidR="001D7565" w:rsidRPr="00B76981" w:rsidRDefault="001D7565" w:rsidP="001D7565">
      <w:pPr>
        <w:widowControl/>
        <w:numPr>
          <w:ilvl w:val="0"/>
          <w:numId w:val="2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看涨期权时间溢价大于0</w:t>
      </w:r>
    </w:p>
    <w:p w:rsidR="001D7565" w:rsidRPr="00B76981" w:rsidRDefault="001D7565" w:rsidP="001D7565">
      <w:pPr>
        <w:widowControl/>
        <w:numPr>
          <w:ilvl w:val="0"/>
          <w:numId w:val="2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看跌期权时间溢价小于0</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选项A正确，股价大于执行价格，看涨期权处于实值状态。</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选项B正确，股价大于执行价格，看跌期权</w:t>
      </w:r>
      <w:proofErr w:type="gramStart"/>
      <w:r w:rsidRPr="00B76981">
        <w:rPr>
          <w:rFonts w:ascii="Microsoft YaHei UI" w:eastAsia="Microsoft YaHei UI" w:hAnsi="Microsoft YaHei UI" w:cs="Helvetica"/>
          <w:color w:val="313131"/>
          <w:kern w:val="0"/>
          <w:sz w:val="26"/>
          <w:szCs w:val="26"/>
        </w:rPr>
        <w:t>处于虚值状态</w:t>
      </w:r>
      <w:proofErr w:type="gramEnd"/>
      <w:r w:rsidRPr="00B76981">
        <w:rPr>
          <w:rFonts w:ascii="Microsoft YaHei UI" w:eastAsia="Microsoft YaHei UI" w:hAnsi="Microsoft YaHei UI" w:cs="Helvetica"/>
          <w:color w:val="313131"/>
          <w:kern w:val="0"/>
          <w:sz w:val="26"/>
          <w:szCs w:val="26"/>
        </w:rPr>
        <w:t>。</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选项C正确、选项D错误，时间溢价是股票未来价格波动带来的。期权在到期日前，时间溢价大于零，在无限接近到期日时，时间溢价趋近于0。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roofErr w:type="gramStart"/>
      <w:r w:rsidRPr="00B76981">
        <w:rPr>
          <w:rFonts w:ascii="Microsoft YaHei UI" w:eastAsia="Microsoft YaHei UI" w:hAnsi="Microsoft YaHei UI" w:cs="Helvetica"/>
          <w:color w:val="313131"/>
          <w:kern w:val="0"/>
          <w:sz w:val="26"/>
          <w:szCs w:val="26"/>
        </w:rPr>
        <w:t>甲上市</w:t>
      </w:r>
      <w:proofErr w:type="gramEnd"/>
      <w:r w:rsidRPr="00B76981">
        <w:rPr>
          <w:rFonts w:ascii="Microsoft YaHei UI" w:eastAsia="Microsoft YaHei UI" w:hAnsi="Microsoft YaHei UI" w:cs="Helvetica"/>
          <w:color w:val="313131"/>
          <w:kern w:val="0"/>
          <w:sz w:val="26"/>
          <w:szCs w:val="26"/>
        </w:rPr>
        <w:t>公司目前普通股市价每股20元，净资产每股5元。如果资本市场是有效的，下列关于甲公司价值的说法中，正确的有（ ）</w:t>
      </w:r>
    </w:p>
    <w:p w:rsidR="001D7565" w:rsidRPr="00B76981" w:rsidRDefault="001D7565" w:rsidP="001D7565">
      <w:pPr>
        <w:widowControl/>
        <w:numPr>
          <w:ilvl w:val="0"/>
          <w:numId w:val="2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清算价值是每股5元</w:t>
      </w:r>
    </w:p>
    <w:p w:rsidR="001D7565" w:rsidRPr="00B76981" w:rsidRDefault="001D7565" w:rsidP="001D7565">
      <w:pPr>
        <w:widowControl/>
        <w:numPr>
          <w:ilvl w:val="0"/>
          <w:numId w:val="2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会计价值是每股5元</w:t>
      </w:r>
    </w:p>
    <w:p w:rsidR="001D7565" w:rsidRPr="00B76981" w:rsidRDefault="001D7565" w:rsidP="001D7565">
      <w:pPr>
        <w:widowControl/>
        <w:numPr>
          <w:ilvl w:val="0"/>
          <w:numId w:val="2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少数股权价值是每股20元</w:t>
      </w:r>
    </w:p>
    <w:p w:rsidR="001D7565" w:rsidRPr="00B76981" w:rsidRDefault="001D7565" w:rsidP="001D7565">
      <w:pPr>
        <w:widowControl/>
        <w:numPr>
          <w:ilvl w:val="0"/>
          <w:numId w:val="2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现时市场价值是每股20元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选项A错误，持续经营价值是指由营业所产生的未来现金流量的现值，清算价值是指停止经营，出售资产产生的现金流，根据题目条件无法得知。</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选项B正确，会计价值是指资产、负债和所有者权益的账面价值，资产负债表显示的所有者权益即净资产每股5元是会计价值。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选项C正确，在股票市场上交易的只是少数股权，大多数股票并没有参加交易，因此我们看到的股价，通常只是少数已经交易的股票价格，它们衡量的是少数股权的价值，即本题中少数股权价值是每股20元。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选项D正确，如果资本市场是有效的，价格能够代表价值，那这个20元就是现时市场价值。</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218.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下列关于企业公平市场价值的说法中，正确的有（ ）</w:t>
      </w:r>
    </w:p>
    <w:p w:rsidR="001D7565" w:rsidRPr="00B76981" w:rsidRDefault="001D7565" w:rsidP="001D7565">
      <w:pPr>
        <w:widowControl/>
        <w:numPr>
          <w:ilvl w:val="0"/>
          <w:numId w:val="2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企业公平市场价值是企业控股权价值</w:t>
      </w:r>
    </w:p>
    <w:p w:rsidR="001D7565" w:rsidRPr="00B76981" w:rsidRDefault="001D7565" w:rsidP="001D7565">
      <w:pPr>
        <w:widowControl/>
        <w:numPr>
          <w:ilvl w:val="0"/>
          <w:numId w:val="2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企业公平市场价值是企业持续经营价值</w:t>
      </w:r>
    </w:p>
    <w:p w:rsidR="001D7565" w:rsidRPr="00B76981" w:rsidRDefault="001D7565" w:rsidP="001D7565">
      <w:pPr>
        <w:widowControl/>
        <w:numPr>
          <w:ilvl w:val="0"/>
          <w:numId w:val="2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企业公平市场价值是企业未来现金流入的现值</w:t>
      </w:r>
    </w:p>
    <w:p w:rsidR="001D7565" w:rsidRPr="00B76981" w:rsidRDefault="001D7565" w:rsidP="001D7565">
      <w:pPr>
        <w:widowControl/>
        <w:numPr>
          <w:ilvl w:val="0"/>
          <w:numId w:val="2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企业公平市场价值是企业各部分构成的有机整体的价值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企业公平市场价值可以是企业控股权价值，也可以是少数股权价值。对于谋求控股权的投资者来说，V（新的）是企业股票的公平市场价值；从少数股权投资者的角度来看，V（当前）是企业股票的公平市场价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选项B错误，企业公平市场价值是企业持续经营价值与清算价值中较高的一项。</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选项CD正确，企业公平市场价值是企业未来现金流量的现值，同时，它不是各部分的简单相加，而是企业各部分构成的有机整体的价值，即企业价值评估的一般对象是企业整体的经济价值。</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219.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下列关于实体现金流量的说法中，正确的有（ ）</w:t>
      </w:r>
    </w:p>
    <w:p w:rsidR="001D7565" w:rsidRPr="00B76981" w:rsidRDefault="001D7565" w:rsidP="001D7565">
      <w:pPr>
        <w:widowControl/>
        <w:numPr>
          <w:ilvl w:val="0"/>
          <w:numId w:val="2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实体现金流量是企业经营现金流量</w:t>
      </w:r>
    </w:p>
    <w:p w:rsidR="001D7565" w:rsidRPr="00B76981" w:rsidRDefault="001D7565" w:rsidP="001D7565">
      <w:pPr>
        <w:widowControl/>
        <w:numPr>
          <w:ilvl w:val="0"/>
          <w:numId w:val="2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实体现金流量是可以提供给债权人和股东的税后现金流量</w:t>
      </w:r>
    </w:p>
    <w:p w:rsidR="001D7565" w:rsidRPr="00B76981" w:rsidRDefault="001D7565" w:rsidP="001D7565">
      <w:pPr>
        <w:widowControl/>
        <w:numPr>
          <w:ilvl w:val="0"/>
          <w:numId w:val="2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实体现金流量是营业现金净流量扣除资本支出后的剩余部分</w:t>
      </w:r>
    </w:p>
    <w:p w:rsidR="001D7565" w:rsidRPr="00B76981" w:rsidRDefault="001D7565" w:rsidP="001D7565">
      <w:pPr>
        <w:widowControl/>
        <w:numPr>
          <w:ilvl w:val="0"/>
          <w:numId w:val="2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实体现金流量是税后经营净利润扣除</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资产增加后的剩余部分</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正确，经营现金流量是指企业因销售商品或提供劳务等营业活动以及与此有关的生产性资产投资活动产生的现金流量，代表了企业经营活动的全部成果，是“企业生产的现金”，因此又称为实体经营现金流量，简称实体现金流量。</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选项B正确，实体现金流量是企业全部现金流入扣除成本费用和必要的投资后的剩余部分，是企业一定期间内可以提供给所有投资人（包括股权投资人和债权投资人）的税后现金流量。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选项CD正确，实体现金流量=税后经营净利润-</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资产增加=营业现金毛流量-经营营运资本增加-资本支出=营业现金净流量-资本支出。</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下列关于有企业所得税情况下MM理论的说法中，正确的有（ ）</w:t>
      </w:r>
    </w:p>
    <w:p w:rsidR="001D7565" w:rsidRPr="00B76981" w:rsidRDefault="001D7565" w:rsidP="001D7565">
      <w:pPr>
        <w:widowControl/>
        <w:numPr>
          <w:ilvl w:val="0"/>
          <w:numId w:val="2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高杠杆企业的价值</w:t>
      </w:r>
      <w:proofErr w:type="gramStart"/>
      <w:r w:rsidRPr="00B76981">
        <w:rPr>
          <w:rFonts w:ascii="Microsoft YaHei UI" w:eastAsia="Microsoft YaHei UI" w:hAnsi="Microsoft YaHei UI" w:cs="Helvetica"/>
          <w:color w:val="313131"/>
          <w:kern w:val="0"/>
          <w:sz w:val="26"/>
          <w:szCs w:val="26"/>
        </w:rPr>
        <w:t>大于低</w:t>
      </w:r>
      <w:proofErr w:type="gramEnd"/>
      <w:r w:rsidRPr="00B76981">
        <w:rPr>
          <w:rFonts w:ascii="Microsoft YaHei UI" w:eastAsia="Microsoft YaHei UI" w:hAnsi="Microsoft YaHei UI" w:cs="Helvetica"/>
          <w:color w:val="313131"/>
          <w:kern w:val="0"/>
          <w:sz w:val="26"/>
          <w:szCs w:val="26"/>
        </w:rPr>
        <w:t>杠杆企业的价值</w:t>
      </w:r>
    </w:p>
    <w:p w:rsidR="001D7565" w:rsidRPr="00B76981" w:rsidRDefault="001D7565" w:rsidP="001D7565">
      <w:pPr>
        <w:widowControl/>
        <w:numPr>
          <w:ilvl w:val="0"/>
          <w:numId w:val="2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高杠杆企业的债务资本成本</w:t>
      </w:r>
      <w:proofErr w:type="gramStart"/>
      <w:r w:rsidRPr="00B76981">
        <w:rPr>
          <w:rFonts w:ascii="Microsoft YaHei UI" w:eastAsia="Microsoft YaHei UI" w:hAnsi="Microsoft YaHei UI" w:cs="Helvetica"/>
          <w:color w:val="313131"/>
          <w:kern w:val="0"/>
          <w:sz w:val="26"/>
          <w:szCs w:val="26"/>
        </w:rPr>
        <w:t>大于低</w:t>
      </w:r>
      <w:proofErr w:type="gramEnd"/>
      <w:r w:rsidRPr="00B76981">
        <w:rPr>
          <w:rFonts w:ascii="Microsoft YaHei UI" w:eastAsia="Microsoft YaHei UI" w:hAnsi="Microsoft YaHei UI" w:cs="Helvetica"/>
          <w:color w:val="313131"/>
          <w:kern w:val="0"/>
          <w:sz w:val="26"/>
          <w:szCs w:val="26"/>
        </w:rPr>
        <w:t>杠杆企业的债务资本成本</w:t>
      </w:r>
    </w:p>
    <w:p w:rsidR="001D7565" w:rsidRPr="00B76981" w:rsidRDefault="001D7565" w:rsidP="001D7565">
      <w:pPr>
        <w:widowControl/>
        <w:numPr>
          <w:ilvl w:val="0"/>
          <w:numId w:val="2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高杠杆企业的权益资本成本</w:t>
      </w:r>
      <w:proofErr w:type="gramStart"/>
      <w:r w:rsidRPr="00B76981">
        <w:rPr>
          <w:rFonts w:ascii="Microsoft YaHei UI" w:eastAsia="Microsoft YaHei UI" w:hAnsi="Microsoft YaHei UI" w:cs="Helvetica"/>
          <w:color w:val="313131"/>
          <w:kern w:val="0"/>
          <w:sz w:val="26"/>
          <w:szCs w:val="26"/>
        </w:rPr>
        <w:t>大于低</w:t>
      </w:r>
      <w:proofErr w:type="gramEnd"/>
      <w:r w:rsidRPr="00B76981">
        <w:rPr>
          <w:rFonts w:ascii="Microsoft YaHei UI" w:eastAsia="Microsoft YaHei UI" w:hAnsi="Microsoft YaHei UI" w:cs="Helvetica"/>
          <w:color w:val="313131"/>
          <w:kern w:val="0"/>
          <w:sz w:val="26"/>
          <w:szCs w:val="26"/>
        </w:rPr>
        <w:t>杠杆企业的权益资本成本</w:t>
      </w:r>
    </w:p>
    <w:p w:rsidR="001D7565" w:rsidRPr="00B76981" w:rsidRDefault="001D7565" w:rsidP="001D7565">
      <w:pPr>
        <w:widowControl/>
        <w:numPr>
          <w:ilvl w:val="0"/>
          <w:numId w:val="2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D</w:t>
      </w:r>
      <w:r w:rsidRPr="00B76981">
        <w:rPr>
          <w:rFonts w:ascii="Microsoft YaHei UI" w:eastAsia="Microsoft YaHei UI" w:hAnsi="Microsoft YaHei UI" w:cs="Helvetica"/>
          <w:color w:val="313131"/>
          <w:kern w:val="0"/>
          <w:sz w:val="26"/>
          <w:szCs w:val="26"/>
        </w:rPr>
        <w:t>高杠杆企业的加权平均资本成本</w:t>
      </w:r>
      <w:proofErr w:type="gramStart"/>
      <w:r w:rsidRPr="00B76981">
        <w:rPr>
          <w:rFonts w:ascii="Microsoft YaHei UI" w:eastAsia="Microsoft YaHei UI" w:hAnsi="Microsoft YaHei UI" w:cs="Helvetica"/>
          <w:color w:val="313131"/>
          <w:kern w:val="0"/>
          <w:sz w:val="26"/>
          <w:szCs w:val="26"/>
        </w:rPr>
        <w:t>大于低</w:t>
      </w:r>
      <w:proofErr w:type="gramEnd"/>
      <w:r w:rsidRPr="00B76981">
        <w:rPr>
          <w:rFonts w:ascii="Microsoft YaHei UI" w:eastAsia="Microsoft YaHei UI" w:hAnsi="Microsoft YaHei UI" w:cs="Helvetica"/>
          <w:color w:val="313131"/>
          <w:kern w:val="0"/>
          <w:sz w:val="26"/>
          <w:szCs w:val="26"/>
        </w:rPr>
        <w:t>杠杆企业的加权平均资本成本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选项AC正确，在有税MM理论下，有负债企业的价值等于具有相同风险等级的无负债企业的价值加上债务利息抵税收益的现值；有负债企业的权益资本成本随着财务杠杆的提高而增加。</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选项B错误，MM理论假设债务是无风险的，因此，随着债务比例的提高，债务资本成本不变。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错误，在考虑所得税的前提下，有负债企业的权益资本成本随着财务杠杆的提高而增加，但增加的幅度小于无税时的增加幅度，所以此时会降低加权平均资本成本，加权平均资本成本随负债比例的提高而下降。</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与公开间接发行股票相比，下列关于不公开直接发行股票的说法中，正确的有( ）</w:t>
      </w:r>
    </w:p>
    <w:p w:rsidR="001D7565" w:rsidRPr="00B76981" w:rsidRDefault="001D7565" w:rsidP="001D7565">
      <w:pPr>
        <w:widowControl/>
        <w:numPr>
          <w:ilvl w:val="0"/>
          <w:numId w:val="2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发行成本低</w:t>
      </w:r>
    </w:p>
    <w:p w:rsidR="001D7565" w:rsidRPr="00B76981" w:rsidRDefault="001D7565" w:rsidP="001D7565">
      <w:pPr>
        <w:widowControl/>
        <w:numPr>
          <w:ilvl w:val="0"/>
          <w:numId w:val="2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股票变现性差</w:t>
      </w:r>
    </w:p>
    <w:p w:rsidR="001D7565" w:rsidRPr="00B76981" w:rsidRDefault="001D7565" w:rsidP="001D7565">
      <w:pPr>
        <w:widowControl/>
        <w:numPr>
          <w:ilvl w:val="0"/>
          <w:numId w:val="2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发行范围小</w:t>
      </w:r>
    </w:p>
    <w:p w:rsidR="001D7565" w:rsidRPr="00B76981" w:rsidRDefault="001D7565" w:rsidP="001D7565">
      <w:pPr>
        <w:widowControl/>
        <w:numPr>
          <w:ilvl w:val="0"/>
          <w:numId w:val="2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发行方式灵活性小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非公开发行又称私募，是指上市公司采用非公开方式，向特定对象发行股票的行为。</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非公开发行的优点是：灵活性较大，发行成本低；</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非公开发行的缺点是：发行范围小，股票变现性差。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因此，选项ABC正确。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为确保债券平价发行，假设其他条件不变，下列各项可导致票面利率降低的有（ ）</w:t>
      </w:r>
    </w:p>
    <w:p w:rsidR="001D7565" w:rsidRPr="00B76981" w:rsidRDefault="001D7565" w:rsidP="001D7565">
      <w:pPr>
        <w:widowControl/>
        <w:numPr>
          <w:ilvl w:val="0"/>
          <w:numId w:val="2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附认股权证</w:t>
      </w:r>
    </w:p>
    <w:p w:rsidR="001D7565" w:rsidRPr="00B76981" w:rsidRDefault="001D7565" w:rsidP="001D7565">
      <w:pPr>
        <w:widowControl/>
        <w:numPr>
          <w:ilvl w:val="0"/>
          <w:numId w:val="2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附转换条款</w:t>
      </w:r>
    </w:p>
    <w:p w:rsidR="001D7565" w:rsidRPr="00B76981" w:rsidRDefault="001D7565" w:rsidP="001D7565">
      <w:pPr>
        <w:widowControl/>
        <w:numPr>
          <w:ilvl w:val="0"/>
          <w:numId w:val="2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附赎回条款</w:t>
      </w:r>
    </w:p>
    <w:p w:rsidR="001D7565" w:rsidRPr="00B76981" w:rsidRDefault="001D7565" w:rsidP="001D7565">
      <w:pPr>
        <w:widowControl/>
        <w:numPr>
          <w:ilvl w:val="0"/>
          <w:numId w:val="2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附回售条款</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正确，认股权证是公司向股东发放的一种凭证，授权其持有者在一个特定期间以特定价格购买特定数量的公司股票，这种权利是有价值的，因此作为筹资工具，认股权证与公司债券同时发行，用来吸引投资者购买票面利率低于市场要求的长期债券，会导致票面利率降低。</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选项B正确，附转换条款的债券可以转换为特定公司的普通股，这种转换是一种期权，证券持有人可以选择转换，也可选择不转换而继续持有债券，所以这种权利是有价值的，会导致票面利率降低。</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选项C错误，设置赎回条款的目的是保护债券发行人，促使债券持有人转换股份，同时避免发行公司在市场利率下降后，继续向债券持有人按较高的债券票面利率支付利息所蒙受的损失，无法导致票面利率降低。</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④</w:t>
      </w:r>
      <w:r w:rsidRPr="00B76981">
        <w:rPr>
          <w:rFonts w:ascii="Microsoft YaHei UI" w:eastAsia="Microsoft YaHei UI" w:hAnsi="Microsoft YaHei UI" w:cs="Helvetica"/>
          <w:color w:val="313131"/>
          <w:kern w:val="0"/>
          <w:sz w:val="26"/>
          <w:szCs w:val="26"/>
        </w:rPr>
        <w:t>选项D正确，设置回售条款是为了保护债券投资人的利益，使他们能够避免遭受过大损失，降低风险，会导致票面利率降低。</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在其他条件相同的情况下，下列关于公司股利政策的说法中，正确的有（ ）</w:t>
      </w:r>
    </w:p>
    <w:p w:rsidR="001D7565" w:rsidRPr="00B76981" w:rsidRDefault="001D7565" w:rsidP="001D7565">
      <w:pPr>
        <w:widowControl/>
        <w:numPr>
          <w:ilvl w:val="0"/>
          <w:numId w:val="2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成长中的公司倾向于采取高股利支付率政策</w:t>
      </w:r>
    </w:p>
    <w:p w:rsidR="001D7565" w:rsidRPr="00B76981" w:rsidRDefault="001D7565" w:rsidP="001D7565">
      <w:pPr>
        <w:widowControl/>
        <w:numPr>
          <w:ilvl w:val="0"/>
          <w:numId w:val="2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盈余稳定的公司倾向于采取高股利支付率政策</w:t>
      </w:r>
    </w:p>
    <w:p w:rsidR="001D7565" w:rsidRPr="00B76981" w:rsidRDefault="001D7565" w:rsidP="001D7565">
      <w:pPr>
        <w:widowControl/>
        <w:numPr>
          <w:ilvl w:val="0"/>
          <w:numId w:val="2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举债能力强的公司倾向于采取高股利支付率政策</w:t>
      </w:r>
    </w:p>
    <w:p w:rsidR="001D7565" w:rsidRPr="00B76981" w:rsidRDefault="001D7565" w:rsidP="001D7565">
      <w:pPr>
        <w:widowControl/>
        <w:numPr>
          <w:ilvl w:val="0"/>
          <w:numId w:val="2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股东边际税率较高的公司倾向于采取高股利支付率政策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选项A错误，成长中的公司需要较多的资金，与发行新股相比，保留盈余不需要花费筹资费用，更可能倾向于采取低股利支付率政策。</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选项B正确，盈余稳定的公司相对于盈余不稳定的公司而言具有较高的股利支付能力，倾向于采取高股利支付率政策。</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选项C正确，具有较强举债能力的公司，因为能够及时地筹措到所需的现金，有可能采取高股利支付率政策。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选项D错误，边际税率较高的股东出于避税的考虑，往往反对公司发放较多的股利，倾向于采取低股利支付率政策。</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甲持有乙公司股票，乙公司2020年利润分配方案是每10股派发现金股利2元，同时以资本公积金向全体股东每10股转增10股。假设利</w:t>
      </w:r>
      <w:r w:rsidRPr="00B76981">
        <w:rPr>
          <w:rFonts w:ascii="Microsoft YaHei UI" w:eastAsia="Microsoft YaHei UI" w:hAnsi="Microsoft YaHei UI" w:cs="Helvetica"/>
          <w:color w:val="313131"/>
          <w:kern w:val="0"/>
          <w:sz w:val="26"/>
          <w:szCs w:val="26"/>
        </w:rPr>
        <w:lastRenderedPageBreak/>
        <w:t>润分配及资本公积金转增股本后股价等于除权参考价，下列关于利润分配结果的说法中，正确的有（ ）</w:t>
      </w:r>
    </w:p>
    <w:p w:rsidR="001D7565" w:rsidRPr="00B76981" w:rsidRDefault="001D7565" w:rsidP="001D7565">
      <w:pPr>
        <w:widowControl/>
        <w:numPr>
          <w:ilvl w:val="0"/>
          <w:numId w:val="2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甲财富不变</w:t>
      </w:r>
    </w:p>
    <w:p w:rsidR="001D7565" w:rsidRPr="00B76981" w:rsidRDefault="001D7565" w:rsidP="001D7565">
      <w:pPr>
        <w:widowControl/>
        <w:numPr>
          <w:ilvl w:val="0"/>
          <w:numId w:val="2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乙股价不变</w:t>
      </w:r>
    </w:p>
    <w:p w:rsidR="001D7565" w:rsidRPr="00B76981" w:rsidRDefault="001D7565" w:rsidP="001D7565">
      <w:pPr>
        <w:widowControl/>
        <w:numPr>
          <w:ilvl w:val="0"/>
          <w:numId w:val="2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甲持有乙的股份比例不变</w:t>
      </w:r>
    </w:p>
    <w:p w:rsidR="001D7565" w:rsidRPr="00B76981" w:rsidRDefault="001D7565" w:rsidP="001D7565">
      <w:pPr>
        <w:widowControl/>
        <w:numPr>
          <w:ilvl w:val="0"/>
          <w:numId w:val="2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甲持有乙的股数不变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股票的除权参考价=（股权登记日收盘价-每股现金股利）/（1+送股率+转增率）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利润分配方案执行前，甲的财富</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=甲持股数</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×股权登记日收盘价，</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根据假设条件，利润分配及资本公积金转增股本后股价等于除权参考价，即不考虑利润分配方案执行的市场波动，可得：</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甲的财富</w:t>
      </w:r>
      <w:r w:rsidRPr="00B76981">
        <w:rPr>
          <w:rFonts w:ascii="Microsoft YaHei UI" w:eastAsia="Microsoft YaHei UI" w:hAnsi="Microsoft YaHei UI" w:cs="Helvetica"/>
          <w:color w:val="313131"/>
          <w:kern w:val="0"/>
          <w:sz w:val="26"/>
          <w:szCs w:val="26"/>
          <w:vertAlign w:val="subscript"/>
        </w:rPr>
        <w:t>1</w:t>
      </w:r>
      <w:r w:rsidRPr="00B76981">
        <w:rPr>
          <w:rFonts w:ascii="Microsoft YaHei UI" w:eastAsia="Microsoft YaHei UI" w:hAnsi="Microsoft YaHei UI" w:cs="Helvetica"/>
          <w:color w:val="313131"/>
          <w:kern w:val="0"/>
          <w:sz w:val="26"/>
          <w:szCs w:val="26"/>
        </w:rPr>
        <w:t>=甲持股数</w:t>
      </w:r>
      <w:r w:rsidRPr="00B76981">
        <w:rPr>
          <w:rFonts w:ascii="Microsoft YaHei UI" w:eastAsia="Microsoft YaHei UI" w:hAnsi="Microsoft YaHei UI" w:cs="Helvetica"/>
          <w:color w:val="313131"/>
          <w:kern w:val="0"/>
          <w:sz w:val="26"/>
          <w:szCs w:val="26"/>
          <w:vertAlign w:val="subscript"/>
        </w:rPr>
        <w:t>1</w:t>
      </w:r>
      <w:r w:rsidRPr="00B76981">
        <w:rPr>
          <w:rFonts w:ascii="Microsoft YaHei UI" w:eastAsia="Microsoft YaHei UI" w:hAnsi="Microsoft YaHei UI" w:cs="Helvetica"/>
          <w:color w:val="313131"/>
          <w:kern w:val="0"/>
          <w:sz w:val="26"/>
          <w:szCs w:val="26"/>
        </w:rPr>
        <w:t>×除权参考价+甲持股数</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×每股现金股利</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=甲持股数</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×（1+送股率+转增率）×（股权登记日收盘价-每股现金股利）/（1+送股率+转增率）+甲持股数</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×每股现金股利</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=甲持股数</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×股权登记日收盘价=甲的财富</w:t>
      </w:r>
      <w:r w:rsidRPr="00B76981">
        <w:rPr>
          <w:rFonts w:ascii="Microsoft YaHei UI" w:eastAsia="Microsoft YaHei UI" w:hAnsi="Microsoft YaHei UI" w:cs="Helvetica"/>
          <w:color w:val="313131"/>
          <w:kern w:val="0"/>
          <w:sz w:val="26"/>
          <w:szCs w:val="26"/>
          <w:vertAlign w:val="subscript"/>
        </w:rPr>
        <w:t>0</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上述推导的最终结果是甲的财富不变。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选项B错误，由除权参考价公式可知，派发现金股利、资本公积金转增股本会使乙股价下降。</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选项C正确，派发现金股利不影响股份比例，而转增股本是面向全体股东的，也不影响股份比例，</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所以甲持有乙的股份比例不变。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选项D错误，派发现金股利不影响持有的股票份数，但以资本公积金转增股本会增加甲持有乙的股数。</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下列关于股票回购和现金股利影响的说法中，属于二者共同点的有（ ）</w:t>
      </w:r>
    </w:p>
    <w:p w:rsidR="001D7565" w:rsidRPr="00B76981" w:rsidRDefault="001D7565" w:rsidP="001D7565">
      <w:pPr>
        <w:widowControl/>
        <w:numPr>
          <w:ilvl w:val="0"/>
          <w:numId w:val="2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均减少公司现金</w:t>
      </w:r>
    </w:p>
    <w:p w:rsidR="001D7565" w:rsidRPr="00B76981" w:rsidRDefault="001D7565" w:rsidP="001D7565">
      <w:pPr>
        <w:widowControl/>
        <w:numPr>
          <w:ilvl w:val="0"/>
          <w:numId w:val="2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均减少所有者权益</w:t>
      </w:r>
    </w:p>
    <w:p w:rsidR="001D7565" w:rsidRPr="00B76981" w:rsidRDefault="001D7565" w:rsidP="001D7565">
      <w:pPr>
        <w:widowControl/>
        <w:numPr>
          <w:ilvl w:val="0"/>
          <w:numId w:val="2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均降低股票市场价格</w:t>
      </w:r>
    </w:p>
    <w:p w:rsidR="001D7565" w:rsidRPr="00B76981" w:rsidRDefault="001D7565" w:rsidP="001D7565">
      <w:pPr>
        <w:widowControl/>
        <w:numPr>
          <w:ilvl w:val="0"/>
          <w:numId w:val="2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均改变所有者权益结构</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选项AB正确，股票回购和现金股利均需要对外支付现金，同时减少所有者权益。</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选项C错误，公司回购股票，以多余现金购回股东所持有的股份，使流通在外的股份减少，每股股利增加，从而使股价上升；而现金股利会使股票市场价格降低。</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选项D正确，股票回购，注销前，会导致增加库存股，冲减所有者权益，从而改变所有者权益结构，注销后，会减少股本，并调整资本公积，</w:t>
      </w:r>
      <w:r w:rsidRPr="00B76981">
        <w:rPr>
          <w:rFonts w:ascii="Microsoft YaHei UI" w:eastAsia="Microsoft YaHei UI" w:hAnsi="Microsoft YaHei UI" w:cs="Helvetica"/>
          <w:color w:val="313131"/>
          <w:kern w:val="0"/>
          <w:sz w:val="26"/>
          <w:szCs w:val="26"/>
        </w:rPr>
        <w:lastRenderedPageBreak/>
        <w:t>也会改变所有者权益结构；而分配现金股利会减少未分配利润，从而改变所有者权益结构。</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甲公司拟按1股换2股的比例进行股票分割，分割前后其下列项目中保持不变的有（ ）</w:t>
      </w:r>
    </w:p>
    <w:p w:rsidR="001D7565" w:rsidRPr="00B76981" w:rsidRDefault="001D7565" w:rsidP="001D7565">
      <w:pPr>
        <w:widowControl/>
        <w:numPr>
          <w:ilvl w:val="0"/>
          <w:numId w:val="2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净资产</w:t>
      </w:r>
    </w:p>
    <w:p w:rsidR="001D7565" w:rsidRPr="00B76981" w:rsidRDefault="001D7565" w:rsidP="001D7565">
      <w:pPr>
        <w:widowControl/>
        <w:numPr>
          <w:ilvl w:val="0"/>
          <w:numId w:val="2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每股收益</w:t>
      </w:r>
    </w:p>
    <w:p w:rsidR="001D7565" w:rsidRPr="00B76981" w:rsidRDefault="001D7565" w:rsidP="001D7565">
      <w:pPr>
        <w:widowControl/>
        <w:numPr>
          <w:ilvl w:val="0"/>
          <w:numId w:val="2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股权结构</w:t>
      </w:r>
    </w:p>
    <w:p w:rsidR="001D7565" w:rsidRPr="00B76981" w:rsidRDefault="001D7565" w:rsidP="001D7565">
      <w:pPr>
        <w:widowControl/>
        <w:numPr>
          <w:ilvl w:val="0"/>
          <w:numId w:val="2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资本结构</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选项ACD正确，股票分割会导致每股面值下降，但是股本总额不变，所以净资产不变，资本结构和股权结构也是不变的。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选项B错误，股票分割会导致股数增加，所以每股收益会下降。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股票分割的影响：股数增加；每股面值降低；若盈利总额和市盈率不变，则每股收益和每股市价下降；股东权益总额、股东权益内部结构、股东持股比例、公司价值不变。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股票分割的作用：增加股数、降低股价、吸引更多投资者；传递信号，给人一种“公司正处于发展中”的印象，会在短时间内提高股价。</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lastRenderedPageBreak/>
        <w:t>多选题</w:t>
      </w:r>
      <w:r w:rsidRPr="00B76981">
        <w:rPr>
          <w:rFonts w:ascii="Microsoft YaHei UI" w:eastAsia="Microsoft YaHei UI" w:hAnsi="Microsoft YaHei UI" w:cs="Helvetica"/>
          <w:color w:val="313131"/>
          <w:kern w:val="0"/>
          <w:sz w:val="26"/>
          <w:szCs w:val="26"/>
        </w:rPr>
        <w:t>甲公司采用成本分析模式确定最佳现金持有量。下列说法中，正确的有（ ）</w:t>
      </w:r>
    </w:p>
    <w:p w:rsidR="001D7565" w:rsidRPr="00B76981" w:rsidRDefault="001D7565" w:rsidP="001D7565">
      <w:pPr>
        <w:widowControl/>
        <w:numPr>
          <w:ilvl w:val="0"/>
          <w:numId w:val="2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现金机会成本和管理成本相等时的现金持有量是最佳现金持有量</w:t>
      </w:r>
    </w:p>
    <w:p w:rsidR="001D7565" w:rsidRPr="00B76981" w:rsidRDefault="001D7565" w:rsidP="001D7565">
      <w:pPr>
        <w:widowControl/>
        <w:numPr>
          <w:ilvl w:val="0"/>
          <w:numId w:val="2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现金机会成本和短缺成本相等时的现金持有量是最佳现金持有量</w:t>
      </w:r>
    </w:p>
    <w:p w:rsidR="001D7565" w:rsidRPr="00B76981" w:rsidRDefault="001D7565" w:rsidP="001D7565">
      <w:pPr>
        <w:widowControl/>
        <w:numPr>
          <w:ilvl w:val="0"/>
          <w:numId w:val="2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现金机会成本最小时的现金持有量是最佳现金持有量</w:t>
      </w:r>
    </w:p>
    <w:p w:rsidR="001D7565" w:rsidRPr="00B76981" w:rsidRDefault="001D7565" w:rsidP="001D7565">
      <w:pPr>
        <w:widowControl/>
        <w:numPr>
          <w:ilvl w:val="0"/>
          <w:numId w:val="2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现金机会成本、管理成本和短缺成本之和最小时的现金持有量是最佳现金持有量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选项A错误、选项B正确，成本分析模式确定的最佳现金持有量是现金机会成本和短缺成本相等时的现金持有量，而非现金机会成本和管理成本相等时的现金持有量。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选项C错误、选项D正确，无论哪种确定最佳现金持有量的模型都不能只看现金的机会成本，而应该是使总成本最小。</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甲公司采用随机模式进行现金管理，确定的最低现金持有量是10万元，现金返回线是40万元，下列操作中正确的有（ ）</w:t>
      </w:r>
    </w:p>
    <w:p w:rsidR="001D7565" w:rsidRPr="00B76981" w:rsidRDefault="001D7565" w:rsidP="001D7565">
      <w:pPr>
        <w:widowControl/>
        <w:numPr>
          <w:ilvl w:val="0"/>
          <w:numId w:val="2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当现金余额为8万元时，应转让有价证券换回现金2万元</w:t>
      </w:r>
    </w:p>
    <w:p w:rsidR="001D7565" w:rsidRPr="00B76981" w:rsidRDefault="001D7565" w:rsidP="001D7565">
      <w:pPr>
        <w:widowControl/>
        <w:numPr>
          <w:ilvl w:val="0"/>
          <w:numId w:val="2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当现金余额为50万元时，应用现金10万元买入有价证券</w:t>
      </w:r>
    </w:p>
    <w:p w:rsidR="001D7565" w:rsidRPr="00B76981" w:rsidRDefault="001D7565" w:rsidP="001D7565">
      <w:pPr>
        <w:widowControl/>
        <w:numPr>
          <w:ilvl w:val="0"/>
          <w:numId w:val="2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当现金余额为80万元时，不用进行有价证券与现金之间的转换操作</w:t>
      </w:r>
    </w:p>
    <w:p w:rsidR="001D7565" w:rsidRPr="00B76981" w:rsidRDefault="001D7565" w:rsidP="001D7565">
      <w:pPr>
        <w:widowControl/>
        <w:numPr>
          <w:ilvl w:val="0"/>
          <w:numId w:val="2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当现金余额为110万元时，应用现金70万元买入有价证券</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lastRenderedPageBreak/>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随机模式下，现金存量的上限H与现金返回线R之间的距离，是现金返回线R与现金存量的下限L之间距离的2倍，即：H－R＝2（R－L），所以H＝3R－2L=3×40-2×10=100（万元）。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选项A错误，当现金余额为8万元时，现金余额低于L（10万元），应转让有价证券换回现金40-8=32万元。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选项B错误、选项C正确，当现金余额为50万元和80万元时，现金余额在H（100万元）与L（10万元）之间，不用进行有价证券与现金之间的转换操作。</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选项D正确，当现金余额为110万元时，现金余额高于H（100万元），应用现金110-40=70万元买入有价证券。</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229.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企业采用成本分析模式管理现金，在最佳现金持有量下，下列各项中正确的有（ ）</w:t>
      </w:r>
    </w:p>
    <w:p w:rsidR="001D7565" w:rsidRPr="00B76981" w:rsidRDefault="001D7565" w:rsidP="001D7565">
      <w:pPr>
        <w:widowControl/>
        <w:numPr>
          <w:ilvl w:val="0"/>
          <w:numId w:val="2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机会成本等于短缺成本</w:t>
      </w:r>
    </w:p>
    <w:p w:rsidR="001D7565" w:rsidRPr="00B76981" w:rsidRDefault="001D7565" w:rsidP="001D7565">
      <w:pPr>
        <w:widowControl/>
        <w:numPr>
          <w:ilvl w:val="0"/>
          <w:numId w:val="2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机会成本与管理成本之和最小</w:t>
      </w:r>
    </w:p>
    <w:p w:rsidR="001D7565" w:rsidRPr="00B76981" w:rsidRDefault="001D7565" w:rsidP="001D7565">
      <w:pPr>
        <w:widowControl/>
        <w:numPr>
          <w:ilvl w:val="0"/>
          <w:numId w:val="2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机会成本等于管理成本</w:t>
      </w:r>
    </w:p>
    <w:p w:rsidR="001D7565" w:rsidRPr="00B76981" w:rsidRDefault="001D7565" w:rsidP="001D7565">
      <w:pPr>
        <w:widowControl/>
        <w:numPr>
          <w:ilvl w:val="0"/>
          <w:numId w:val="2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机会成本与短缺成本之和最小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采用成本分析模式管理现金，最佳现金持有量是使机会成本、管理成本、短缺成本之和达到最小值的现金持有量。管理成本属于固定成本，与现金</w:t>
      </w:r>
      <w:r w:rsidRPr="00B76981">
        <w:rPr>
          <w:rFonts w:ascii="Microsoft YaHei UI" w:eastAsia="Microsoft YaHei UI" w:hAnsi="Microsoft YaHei UI" w:cs="Helvetica"/>
          <w:color w:val="313131"/>
          <w:kern w:val="0"/>
          <w:sz w:val="26"/>
          <w:szCs w:val="26"/>
        </w:rPr>
        <w:lastRenderedPageBreak/>
        <w:t>持有量无明显变动关系，因此也可认为是使机会成本与短缺成本之和达到最小值（或使二者相等）的现金持有量。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甲公司准备变更信用政策，拟选用缩短信用期或提供现金折扣两项措施之一。下列关于两项措施相同影响的说法中，正确的有（ ）</w:t>
      </w:r>
    </w:p>
    <w:p w:rsidR="001D7565" w:rsidRPr="00B76981" w:rsidRDefault="001D7565" w:rsidP="001D7565">
      <w:pPr>
        <w:widowControl/>
        <w:numPr>
          <w:ilvl w:val="0"/>
          <w:numId w:val="2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均增加销售收入</w:t>
      </w:r>
    </w:p>
    <w:p w:rsidR="001D7565" w:rsidRPr="00B76981" w:rsidRDefault="001D7565" w:rsidP="001D7565">
      <w:pPr>
        <w:widowControl/>
        <w:numPr>
          <w:ilvl w:val="0"/>
          <w:numId w:val="2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均增加应收账款</w:t>
      </w:r>
    </w:p>
    <w:p w:rsidR="001D7565" w:rsidRPr="00B76981" w:rsidRDefault="001D7565" w:rsidP="001D7565">
      <w:pPr>
        <w:widowControl/>
        <w:numPr>
          <w:ilvl w:val="0"/>
          <w:numId w:val="2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均减少收账费用</w:t>
      </w:r>
    </w:p>
    <w:p w:rsidR="001D7565" w:rsidRPr="00B76981" w:rsidRDefault="001D7565" w:rsidP="001D7565">
      <w:pPr>
        <w:widowControl/>
        <w:numPr>
          <w:ilvl w:val="0"/>
          <w:numId w:val="23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均减少坏账损失</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信用期是公司允许顾客从购货到付款之间的时间，或者说企业给予顾客的付款期间。缩短信用期，会减少销售收入、减少应收账款、减少收账费用、减少坏账损失。（选项A、B错误）</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现金折扣是企业对顾客在商品价格上所做的扣减。提供现金折扣可以吸引顾客为享受优惠而提前付款，会增加销售收入、减少应收账款、减少收账费用、减少坏账损失。</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根据存货经济批量模型，下列各项中，导致存货经济订货批量增加的情况有（ ）</w:t>
      </w:r>
    </w:p>
    <w:p w:rsidR="001D7565" w:rsidRPr="00B76981" w:rsidRDefault="001D7565" w:rsidP="001D7565">
      <w:pPr>
        <w:widowControl/>
        <w:numPr>
          <w:ilvl w:val="0"/>
          <w:numId w:val="2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A</w:t>
      </w:r>
      <w:r w:rsidRPr="00B76981">
        <w:rPr>
          <w:rFonts w:ascii="Microsoft YaHei UI" w:eastAsia="Microsoft YaHei UI" w:hAnsi="Microsoft YaHei UI" w:cs="Helvetica"/>
          <w:color w:val="313131"/>
          <w:kern w:val="0"/>
          <w:sz w:val="26"/>
          <w:szCs w:val="26"/>
        </w:rPr>
        <w:t>单位储存成本增加</w:t>
      </w:r>
    </w:p>
    <w:p w:rsidR="001D7565" w:rsidRPr="00B76981" w:rsidRDefault="001D7565" w:rsidP="001D7565">
      <w:pPr>
        <w:widowControl/>
        <w:numPr>
          <w:ilvl w:val="0"/>
          <w:numId w:val="2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存货年需求量增加</w:t>
      </w:r>
    </w:p>
    <w:p w:rsidR="001D7565" w:rsidRPr="00B76981" w:rsidRDefault="001D7565" w:rsidP="001D7565">
      <w:pPr>
        <w:widowControl/>
        <w:numPr>
          <w:ilvl w:val="0"/>
          <w:numId w:val="2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订货固定成本增加</w:t>
      </w:r>
    </w:p>
    <w:p w:rsidR="001D7565" w:rsidRPr="00B76981" w:rsidRDefault="001D7565" w:rsidP="001D7565">
      <w:pPr>
        <w:widowControl/>
        <w:numPr>
          <w:ilvl w:val="0"/>
          <w:numId w:val="23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单位订货变动成本增加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noProof/>
          <w:color w:val="1E73FF"/>
          <w:kern w:val="0"/>
          <w:sz w:val="26"/>
          <w:szCs w:val="26"/>
        </w:rPr>
        <w:drawing>
          <wp:inline distT="0" distB="0" distL="0" distR="0" wp14:anchorId="278E28A2" wp14:editId="13B991FE">
            <wp:extent cx="5379720" cy="464820"/>
            <wp:effectExtent l="0" t="0" r="0" b="0"/>
            <wp:docPr id="18" name="图片 18" descr="https://app-cdn.btclass.cn/default/o_1fptplnen1kv8c501l1618bj188e7.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cdn.btclass.cn/default/o_1fptplnen1kv8c501l1618bj188e7.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79720" cy="464820"/>
                    </a:xfrm>
                    <a:prstGeom prst="rect">
                      <a:avLst/>
                    </a:prstGeom>
                    <a:noFill/>
                    <a:ln>
                      <a:noFill/>
                    </a:ln>
                  </pic:spPr>
                </pic:pic>
              </a:graphicData>
            </a:graphic>
          </wp:inline>
        </w:drawing>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根据公式，导致经济订货批量增加的情况有：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a.</w:t>
      </w:r>
      <w:r w:rsidRPr="00B76981">
        <w:rPr>
          <w:rFonts w:ascii="Microsoft YaHei UI" w:eastAsia="Microsoft YaHei UI" w:hAnsi="Microsoft YaHei UI" w:cs="Helvetica"/>
          <w:color w:val="000000"/>
          <w:kern w:val="0"/>
          <w:sz w:val="26"/>
          <w:szCs w:val="26"/>
        </w:rPr>
        <w:t> 单位储存成本降低；（选项A不正确）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b.</w:t>
      </w:r>
      <w:r w:rsidRPr="00B76981">
        <w:rPr>
          <w:rFonts w:ascii="Microsoft YaHei UI" w:eastAsia="Microsoft YaHei UI" w:hAnsi="Microsoft YaHei UI" w:cs="Helvetica"/>
          <w:color w:val="000000"/>
          <w:kern w:val="0"/>
          <w:sz w:val="26"/>
          <w:szCs w:val="26"/>
        </w:rPr>
        <w:t> 存货年需求量增加；（选项B正确）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c.</w:t>
      </w:r>
      <w:r w:rsidRPr="00B76981">
        <w:rPr>
          <w:rFonts w:ascii="Microsoft YaHei UI" w:eastAsia="Microsoft YaHei UI" w:hAnsi="Microsoft YaHei UI" w:cs="Helvetica"/>
          <w:color w:val="000000"/>
          <w:kern w:val="0"/>
          <w:sz w:val="26"/>
          <w:szCs w:val="26"/>
        </w:rPr>
        <w:t> 单位订货变动成本增加。（选项D正确）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订货固定成本与存货经济订货批量无关。（选项C不正确）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 因此，选项BD正确。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有供电、燃气两个辅助生产车间，公司采用一次交互分配法分配辅助生产成本。本月供电车间供电20万度，成本费用为10万元，其中燃气车间耗用1万度电；燃气车间供气10万吨，成本费用为20万元，其中供电车间耗用0.5万吨燃气。下列计算中，正确的有（ ）</w:t>
      </w:r>
    </w:p>
    <w:p w:rsidR="001D7565" w:rsidRPr="00B76981" w:rsidRDefault="001D7565" w:rsidP="001D7565">
      <w:pPr>
        <w:widowControl/>
        <w:numPr>
          <w:ilvl w:val="0"/>
          <w:numId w:val="2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供电车间分配给燃气车间的成本费用为0.5万元</w:t>
      </w:r>
    </w:p>
    <w:p w:rsidR="001D7565" w:rsidRPr="00B76981" w:rsidRDefault="001D7565" w:rsidP="001D7565">
      <w:pPr>
        <w:widowControl/>
        <w:numPr>
          <w:ilvl w:val="0"/>
          <w:numId w:val="2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燃气车间分配给供电车间的成本费用为1万元</w:t>
      </w:r>
    </w:p>
    <w:p w:rsidR="001D7565" w:rsidRPr="00B76981" w:rsidRDefault="001D7565" w:rsidP="001D7565">
      <w:pPr>
        <w:widowControl/>
        <w:numPr>
          <w:ilvl w:val="0"/>
          <w:numId w:val="2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供电车间对外分配的成本费用为9.5万元</w:t>
      </w:r>
    </w:p>
    <w:p w:rsidR="001D7565" w:rsidRPr="00B76981" w:rsidRDefault="001D7565" w:rsidP="001D7565">
      <w:pPr>
        <w:widowControl/>
        <w:numPr>
          <w:ilvl w:val="0"/>
          <w:numId w:val="23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燃气车间对外分配的成本费用为19.5万元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选项A正确，供电车间分配给燃气车间的成本费用=10/20×1=0.5（万元）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选项B正确，燃气车间分配给供电车间的成本费用=20/10×0.5=1（万元）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选项C错误，供电车间对外分配的成本费用=10+1-0.5=10.5（万元）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选项D正确，燃气车间对外分配的成本费用=20+0.5-1=19.5（万元）</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下列关于产品成本计算逐步结转分步法的说法中，正确的有（ ）</w:t>
      </w:r>
    </w:p>
    <w:p w:rsidR="001D7565" w:rsidRPr="00B76981" w:rsidRDefault="001D7565" w:rsidP="001D7565">
      <w:pPr>
        <w:widowControl/>
        <w:numPr>
          <w:ilvl w:val="0"/>
          <w:numId w:val="2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应进行成本还原</w:t>
      </w:r>
    </w:p>
    <w:p w:rsidR="001D7565" w:rsidRPr="00B76981" w:rsidRDefault="001D7565" w:rsidP="001D7565">
      <w:pPr>
        <w:widowControl/>
        <w:numPr>
          <w:ilvl w:val="0"/>
          <w:numId w:val="2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半成品对外销售的企业一般适宜采用逐步结转分步法</w:t>
      </w:r>
    </w:p>
    <w:p w:rsidR="001D7565" w:rsidRPr="00B76981" w:rsidRDefault="001D7565" w:rsidP="001D7565">
      <w:pPr>
        <w:widowControl/>
        <w:numPr>
          <w:ilvl w:val="0"/>
          <w:numId w:val="2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能够全面反映各步骤的生产耗费水平</w:t>
      </w:r>
    </w:p>
    <w:p w:rsidR="001D7565" w:rsidRPr="00B76981" w:rsidRDefault="001D7565" w:rsidP="001D7565">
      <w:pPr>
        <w:widowControl/>
        <w:numPr>
          <w:ilvl w:val="0"/>
          <w:numId w:val="23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半成品成本随半成品实物在各步骤间转移</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逐步结转分步法分为综合结转分步法和分项结转分步法。</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选项A错误，综合结转分步法需进行成本还原，分项结转分步法不需要。</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选项BC正确，逐步结转分步法因每个步骤都计算半成品成本，因此便于计算外售半成品成本，便于与同行业半成品成本对比，便于考核与分析各步骤的生产耗费与资金占用水平。</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④</w:t>
      </w:r>
      <w:r w:rsidRPr="00B76981">
        <w:rPr>
          <w:rFonts w:ascii="Microsoft YaHei UI" w:eastAsia="Microsoft YaHei UI" w:hAnsi="Microsoft YaHei UI" w:cs="Helvetica"/>
          <w:color w:val="313131"/>
          <w:kern w:val="0"/>
          <w:sz w:val="26"/>
          <w:szCs w:val="26"/>
        </w:rPr>
        <w:t xml:space="preserve"> 选项D正确，在逐步结转分步法下，半成品成本是随着半成品实物在各步骤间转移。</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企业采用分步法计算产品成本时，可根据生产特点和管理要求选择逐步结转分步法或平行结转分步法。下列关于这两种方法的说法中，正确的有（ ）</w:t>
      </w:r>
    </w:p>
    <w:p w:rsidR="001D7565" w:rsidRPr="00B76981" w:rsidRDefault="001D7565" w:rsidP="001D7565">
      <w:pPr>
        <w:widowControl/>
        <w:numPr>
          <w:ilvl w:val="0"/>
          <w:numId w:val="2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对外销售半成品的企业应采用逐步结转分步法</w:t>
      </w:r>
    </w:p>
    <w:p w:rsidR="001D7565" w:rsidRPr="00B76981" w:rsidRDefault="001D7565" w:rsidP="001D7565">
      <w:pPr>
        <w:widowControl/>
        <w:numPr>
          <w:ilvl w:val="0"/>
          <w:numId w:val="2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逐步分项结转分步法需要进行成本还原</w:t>
      </w:r>
    </w:p>
    <w:p w:rsidR="001D7565" w:rsidRPr="00B76981" w:rsidRDefault="001D7565" w:rsidP="001D7565">
      <w:pPr>
        <w:widowControl/>
        <w:numPr>
          <w:ilvl w:val="0"/>
          <w:numId w:val="2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逐步结转分步法能全面反映各生产步骤的生产耗费水平</w:t>
      </w:r>
    </w:p>
    <w:p w:rsidR="001D7565" w:rsidRPr="00B76981" w:rsidRDefault="001D7565" w:rsidP="001D7565">
      <w:pPr>
        <w:widowControl/>
        <w:numPr>
          <w:ilvl w:val="0"/>
          <w:numId w:val="23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平行结转分步法能提供各步骤半成品存货资金占用信息</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逐步结转分步法分为综合结转分步法和分项结转分步法。</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选项AC正确，逐步结转分步法因每个步骤都计算半成品成本，因此便于计算外售半成品成本、便于与同行业半成品成本对比，便于考核与分析各步骤的生产耗费与资金占用水平。</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选项B错误，综合结转分步法需进行成本还原，分项结转分步法不需要。</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平行结转分步法是指在计算各步骤成本时，不计算各步骤所产半成品成本，也不计算各步骤所耗用上一步骤的半成品成本，而只计算本步骤发生的各项其他费用以及这些费用中应计入产成品成本的份额，将相同产品的各步骤成本明细账中的这些份额平行结转、汇总，即可</w:t>
      </w:r>
      <w:r w:rsidRPr="00B76981">
        <w:rPr>
          <w:rFonts w:ascii="Microsoft YaHei UI" w:eastAsia="Microsoft YaHei UI" w:hAnsi="Microsoft YaHei UI" w:cs="Helvetica"/>
          <w:color w:val="313131"/>
          <w:kern w:val="0"/>
          <w:sz w:val="26"/>
          <w:szCs w:val="26"/>
        </w:rPr>
        <w:lastRenderedPageBreak/>
        <w:t>计算出该种产品的产成品成本，即平行结转分步法不能提供各步骤半成品存货资金占用信息。</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下列各项中，需要修订产品基本标准成本的情况有（ ）</w:t>
      </w:r>
    </w:p>
    <w:p w:rsidR="001D7565" w:rsidRPr="00B76981" w:rsidRDefault="001D7565" w:rsidP="001D7565">
      <w:pPr>
        <w:widowControl/>
        <w:numPr>
          <w:ilvl w:val="0"/>
          <w:numId w:val="2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产品生产能量利用程度显著提升</w:t>
      </w:r>
    </w:p>
    <w:p w:rsidR="001D7565" w:rsidRPr="00B76981" w:rsidRDefault="001D7565" w:rsidP="001D7565">
      <w:pPr>
        <w:widowControl/>
        <w:numPr>
          <w:ilvl w:val="0"/>
          <w:numId w:val="2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生产工人技术操作水平明显改进</w:t>
      </w:r>
    </w:p>
    <w:p w:rsidR="001D7565" w:rsidRPr="00B76981" w:rsidRDefault="001D7565" w:rsidP="001D7565">
      <w:pPr>
        <w:widowControl/>
        <w:numPr>
          <w:ilvl w:val="0"/>
          <w:numId w:val="2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产品物理结构设计出现重大改变</w:t>
      </w:r>
    </w:p>
    <w:p w:rsidR="001D7565" w:rsidRPr="00B76981" w:rsidRDefault="001D7565" w:rsidP="001D7565">
      <w:pPr>
        <w:widowControl/>
        <w:numPr>
          <w:ilvl w:val="0"/>
          <w:numId w:val="23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产品主要材料价格发生重要变化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基本标准成本是指一经制定，只要生产的基本条件无重大变化，就不予变动的一种标准成本。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所谓生产的基本条件的重大变化是指产品的物理结构变化，重要原材料和劳动力价格的重要变化，生产技术和工艺的根本变化等。（选项C、D属于基本条件的重大变化）</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只有这些条件发生变化，基本标准成本才需要修订。</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由于市场供求变化导致的售价变化和生产经营能力利用程度的变化，由于工作方法改变而引起的效率变化等，不属于生产的基本条件的重大变化，对此不需要修订基本标准成本。（选项A、B不属于生产基本条件的重大变化）</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因此，选项CD正确。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基本标准成本是只要生产的基本条件无重大变化，就不予变动的一种标准成本，生产基本条件重大变化是指产品物理结构变化、重要原材料和劳动力价格的重要变化、生产技术和工艺根本变化。</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下列关于直接人工标准成本制定及其差异分析的说法中，正确的（ ）</w:t>
      </w:r>
    </w:p>
    <w:p w:rsidR="001D7565" w:rsidRPr="00B76981" w:rsidRDefault="001D7565" w:rsidP="001D7565">
      <w:pPr>
        <w:widowControl/>
        <w:numPr>
          <w:ilvl w:val="0"/>
          <w:numId w:val="2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直接人工标准工时包括调整设备时间</w:t>
      </w:r>
    </w:p>
    <w:p w:rsidR="001D7565" w:rsidRPr="00B76981" w:rsidRDefault="001D7565" w:rsidP="001D7565">
      <w:pPr>
        <w:widowControl/>
        <w:numPr>
          <w:ilvl w:val="0"/>
          <w:numId w:val="2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直接人工效率差异受工人经验影响</w:t>
      </w:r>
    </w:p>
    <w:p w:rsidR="001D7565" w:rsidRPr="00B76981" w:rsidRDefault="001D7565" w:rsidP="001D7565">
      <w:pPr>
        <w:widowControl/>
        <w:numPr>
          <w:ilvl w:val="0"/>
          <w:numId w:val="2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直接人工效率差异=(实际工时-标准工时)×实际工资率</w:t>
      </w:r>
    </w:p>
    <w:p w:rsidR="001D7565" w:rsidRPr="00B76981" w:rsidRDefault="001D7565" w:rsidP="001D7565">
      <w:pPr>
        <w:widowControl/>
        <w:numPr>
          <w:ilvl w:val="0"/>
          <w:numId w:val="23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直接人工工资率差异受使用临时工影响</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选项A正确，标准工时是指在现有生产技术条件下，生产单位产品所需要的时间，包括直接加工操作必不可少的时间、以及必要的间歇和停工，如工间休息、设备调整准备时间、不可避免的废品耗用工时等。</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直接人工效率差异即直接人工的数量差异，形成的原因包括工作环境不良、工人经验不足、劳动情绪不佳、新工人上岗太多、机器或工具选用不当、设备故障较多、生产计划安排不当、产量规模太小而无法发挥经济批量优势等。</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选项C错误，直接人工效率差异=(实际工时-标准工时)x标准工资率。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选项D正确，直接人工工资率差异的形成原因，包括直接生产工人升级或降级使用、奖励制度未产生实效、工资率调整、加班或使用临时工、出勤率变化等。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237.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下列各项中，易造成材料数量差异的情况有（ ）</w:t>
      </w:r>
    </w:p>
    <w:p w:rsidR="001D7565" w:rsidRPr="00B76981" w:rsidRDefault="001D7565" w:rsidP="001D7565">
      <w:pPr>
        <w:widowControl/>
        <w:numPr>
          <w:ilvl w:val="0"/>
          <w:numId w:val="2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材料运输保险费提高</w:t>
      </w:r>
    </w:p>
    <w:p w:rsidR="001D7565" w:rsidRPr="00B76981" w:rsidRDefault="001D7565" w:rsidP="001D7565">
      <w:pPr>
        <w:widowControl/>
        <w:numPr>
          <w:ilvl w:val="0"/>
          <w:numId w:val="2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优化操作技术节约材料</w:t>
      </w:r>
    </w:p>
    <w:p w:rsidR="001D7565" w:rsidRPr="00B76981" w:rsidRDefault="001D7565" w:rsidP="001D7565">
      <w:pPr>
        <w:widowControl/>
        <w:numPr>
          <w:ilvl w:val="0"/>
          <w:numId w:val="2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机器或工具不合适多耗材料</w:t>
      </w:r>
    </w:p>
    <w:p w:rsidR="001D7565" w:rsidRPr="00B76981" w:rsidRDefault="001D7565" w:rsidP="001D7565">
      <w:pPr>
        <w:widowControl/>
        <w:numPr>
          <w:ilvl w:val="0"/>
          <w:numId w:val="23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工人操作疏忽导致废品增加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材料数量差异是在材料耗用过程中形成的，反映生产部门的成本控制业绩。材料数量差异形成的具体原因也有许多，譬如，工人操作疏忽导致废品或废料增加、操作技术改进而节省材料、新工人上岗造成用料增多、机器或工具不适造成用料增加等。材料运输保险费提高不属于材料数量差异形成的原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因此，选项BCD正确。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甲部门是一个标准成本中心，下列成本差异中，属于甲部门责任的有（ ）</w:t>
      </w:r>
    </w:p>
    <w:p w:rsidR="001D7565" w:rsidRPr="00B76981" w:rsidRDefault="001D7565" w:rsidP="001D7565">
      <w:pPr>
        <w:widowControl/>
        <w:numPr>
          <w:ilvl w:val="0"/>
          <w:numId w:val="2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操作失误造成的材料数量差异</w:t>
      </w:r>
    </w:p>
    <w:p w:rsidR="001D7565" w:rsidRPr="00B76981" w:rsidRDefault="001D7565" w:rsidP="001D7565">
      <w:pPr>
        <w:widowControl/>
        <w:numPr>
          <w:ilvl w:val="0"/>
          <w:numId w:val="2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生产设备闲置造成的固定制造费用闲置能量差异</w:t>
      </w:r>
    </w:p>
    <w:p w:rsidR="001D7565" w:rsidRPr="00B76981" w:rsidRDefault="001D7565" w:rsidP="001D7565">
      <w:pPr>
        <w:widowControl/>
        <w:numPr>
          <w:ilvl w:val="0"/>
          <w:numId w:val="2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作业计划不当造成的人工效率差异</w:t>
      </w:r>
    </w:p>
    <w:p w:rsidR="001D7565" w:rsidRPr="00B76981" w:rsidRDefault="001D7565" w:rsidP="001D7565">
      <w:pPr>
        <w:widowControl/>
        <w:numPr>
          <w:ilvl w:val="0"/>
          <w:numId w:val="23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由于采购材料质量缺陷导致工人多用工时造成的变动制造费用效率差异</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lastRenderedPageBreak/>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标准成本中心的考核指标，是既定产品质量和数量条件下的标准成本。标准成本中心不需要</w:t>
      </w:r>
      <w:proofErr w:type="gramStart"/>
      <w:r w:rsidRPr="00B76981">
        <w:rPr>
          <w:rFonts w:ascii="Microsoft YaHei UI" w:eastAsia="Microsoft YaHei UI" w:hAnsi="Microsoft YaHei UI" w:cs="Helvetica"/>
          <w:color w:val="313131"/>
          <w:kern w:val="0"/>
          <w:sz w:val="26"/>
          <w:szCs w:val="26"/>
        </w:rPr>
        <w:t>作出</w:t>
      </w:r>
      <w:proofErr w:type="gramEnd"/>
      <w:r w:rsidRPr="00B76981">
        <w:rPr>
          <w:rFonts w:ascii="Microsoft YaHei UI" w:eastAsia="Microsoft YaHei UI" w:hAnsi="Microsoft YaHei UI" w:cs="Helvetica"/>
          <w:color w:val="313131"/>
          <w:kern w:val="0"/>
          <w:sz w:val="26"/>
          <w:szCs w:val="26"/>
        </w:rPr>
        <w:t>定价决策、产量决策或产品结构决策，这些决策由上级管理部门</w:t>
      </w:r>
      <w:proofErr w:type="gramStart"/>
      <w:r w:rsidRPr="00B76981">
        <w:rPr>
          <w:rFonts w:ascii="Microsoft YaHei UI" w:eastAsia="Microsoft YaHei UI" w:hAnsi="Microsoft YaHei UI" w:cs="Helvetica"/>
          <w:color w:val="313131"/>
          <w:kern w:val="0"/>
          <w:sz w:val="26"/>
          <w:szCs w:val="26"/>
        </w:rPr>
        <w:t>作出</w:t>
      </w:r>
      <w:proofErr w:type="gramEnd"/>
      <w:r w:rsidRPr="00B76981">
        <w:rPr>
          <w:rFonts w:ascii="Microsoft YaHei UI" w:eastAsia="Microsoft YaHei UI" w:hAnsi="Microsoft YaHei UI" w:cs="Helvetica"/>
          <w:color w:val="313131"/>
          <w:kern w:val="0"/>
          <w:sz w:val="26"/>
          <w:szCs w:val="26"/>
        </w:rPr>
        <w:t>，或授权给销售部门。标准成本中心的设备和技术决策，通常由职能管理部门</w:t>
      </w:r>
      <w:proofErr w:type="gramStart"/>
      <w:r w:rsidRPr="00B76981">
        <w:rPr>
          <w:rFonts w:ascii="Microsoft YaHei UI" w:eastAsia="Microsoft YaHei UI" w:hAnsi="Microsoft YaHei UI" w:cs="Helvetica"/>
          <w:color w:val="313131"/>
          <w:kern w:val="0"/>
          <w:sz w:val="26"/>
          <w:szCs w:val="26"/>
        </w:rPr>
        <w:t>作出</w:t>
      </w:r>
      <w:proofErr w:type="gramEnd"/>
      <w:r w:rsidRPr="00B76981">
        <w:rPr>
          <w:rFonts w:ascii="Microsoft YaHei UI" w:eastAsia="Microsoft YaHei UI" w:hAnsi="Microsoft YaHei UI" w:cs="Helvetica"/>
          <w:color w:val="313131"/>
          <w:kern w:val="0"/>
          <w:sz w:val="26"/>
          <w:szCs w:val="26"/>
        </w:rPr>
        <w:t>，而不是由成本中心的管理人员自己决定。选项AC是在生产过程中造成的，属于标准成本中心的责任。</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标准成本中心不对生产能力的利用程度负责，而只对既定产量的投入量承担责任，所以选项B不是标准成本中心的责任。 材料质量差导致工作效率慢是采购部门的责任，所以选项D不是标准成本中心的责任。</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因此，选项AC正确。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239.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甲公司是一家品牌服装生产企业，采用作业成本法核算产品成本，现正进行作业成本库设计。下列说法正确的有（ ）</w:t>
      </w:r>
    </w:p>
    <w:p w:rsidR="001D7565" w:rsidRPr="00B76981" w:rsidRDefault="001D7565" w:rsidP="001D7565">
      <w:pPr>
        <w:widowControl/>
        <w:numPr>
          <w:ilvl w:val="0"/>
          <w:numId w:val="2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服装设计属于</w:t>
      </w:r>
      <w:proofErr w:type="gramStart"/>
      <w:r w:rsidRPr="00B76981">
        <w:rPr>
          <w:rFonts w:ascii="Microsoft YaHei UI" w:eastAsia="Microsoft YaHei UI" w:hAnsi="Microsoft YaHei UI" w:cs="Helvetica"/>
          <w:color w:val="313131"/>
          <w:kern w:val="0"/>
          <w:sz w:val="26"/>
          <w:szCs w:val="26"/>
        </w:rPr>
        <w:t>品种级作业</w:t>
      </w:r>
      <w:proofErr w:type="gramEnd"/>
    </w:p>
    <w:p w:rsidR="001D7565" w:rsidRPr="00B76981" w:rsidRDefault="001D7565" w:rsidP="001D7565">
      <w:pPr>
        <w:widowControl/>
        <w:numPr>
          <w:ilvl w:val="0"/>
          <w:numId w:val="2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服装加工属于</w:t>
      </w:r>
      <w:proofErr w:type="gramStart"/>
      <w:r w:rsidRPr="00B76981">
        <w:rPr>
          <w:rFonts w:ascii="Microsoft YaHei UI" w:eastAsia="Microsoft YaHei UI" w:hAnsi="Microsoft YaHei UI" w:cs="Helvetica"/>
          <w:color w:val="313131"/>
          <w:kern w:val="0"/>
          <w:sz w:val="26"/>
          <w:szCs w:val="26"/>
        </w:rPr>
        <w:t>单位级作业</w:t>
      </w:r>
      <w:proofErr w:type="gramEnd"/>
    </w:p>
    <w:p w:rsidR="001D7565" w:rsidRPr="00B76981" w:rsidRDefault="001D7565" w:rsidP="001D7565">
      <w:pPr>
        <w:widowControl/>
        <w:numPr>
          <w:ilvl w:val="0"/>
          <w:numId w:val="2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服装成品抽检属于</w:t>
      </w:r>
      <w:proofErr w:type="gramStart"/>
      <w:r w:rsidRPr="00B76981">
        <w:rPr>
          <w:rFonts w:ascii="Microsoft YaHei UI" w:eastAsia="Microsoft YaHei UI" w:hAnsi="Microsoft YaHei UI" w:cs="Helvetica"/>
          <w:color w:val="313131"/>
          <w:kern w:val="0"/>
          <w:sz w:val="26"/>
          <w:szCs w:val="26"/>
        </w:rPr>
        <w:t>批次级作业</w:t>
      </w:r>
      <w:proofErr w:type="gramEnd"/>
    </w:p>
    <w:p w:rsidR="001D7565" w:rsidRPr="00B76981" w:rsidRDefault="001D7565" w:rsidP="001D7565">
      <w:pPr>
        <w:widowControl/>
        <w:numPr>
          <w:ilvl w:val="0"/>
          <w:numId w:val="23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服装工艺流程改进属于生产维持级作业</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选项A正确、选项D错误，</w:t>
      </w:r>
      <w:proofErr w:type="gramStart"/>
      <w:r w:rsidRPr="00B76981">
        <w:rPr>
          <w:rFonts w:ascii="Microsoft YaHei UI" w:eastAsia="Microsoft YaHei UI" w:hAnsi="Microsoft YaHei UI" w:cs="Helvetica"/>
          <w:color w:val="313131"/>
          <w:kern w:val="0"/>
          <w:sz w:val="26"/>
          <w:szCs w:val="26"/>
        </w:rPr>
        <w:t>品种级作业</w:t>
      </w:r>
      <w:proofErr w:type="gramEnd"/>
      <w:r w:rsidRPr="00B76981">
        <w:rPr>
          <w:rFonts w:ascii="Microsoft YaHei UI" w:eastAsia="Microsoft YaHei UI" w:hAnsi="Microsoft YaHei UI" w:cs="Helvetica"/>
          <w:color w:val="313131"/>
          <w:kern w:val="0"/>
          <w:sz w:val="26"/>
          <w:szCs w:val="26"/>
        </w:rPr>
        <w:t>是指服务于某种型号或样式产品的作业。例如产品设计、产品生产工艺规程制定、工艺改造、产品更新</w:t>
      </w:r>
      <w:r w:rsidRPr="00B76981">
        <w:rPr>
          <w:rFonts w:ascii="Microsoft YaHei UI" w:eastAsia="Microsoft YaHei UI" w:hAnsi="Microsoft YaHei UI" w:cs="Helvetica"/>
          <w:color w:val="313131"/>
          <w:kern w:val="0"/>
          <w:sz w:val="26"/>
          <w:szCs w:val="26"/>
        </w:rPr>
        <w:lastRenderedPageBreak/>
        <w:t>等。生产维持级作业是指服务于整个工厂的作业，例如，工厂保安、维修、行政管理、保险、财产税等。</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w:t>
      </w:r>
      <w:proofErr w:type="gramStart"/>
      <w:r w:rsidRPr="00B76981">
        <w:rPr>
          <w:rFonts w:ascii="Microsoft YaHei UI" w:eastAsia="Microsoft YaHei UI" w:hAnsi="Microsoft YaHei UI" w:cs="Helvetica"/>
          <w:color w:val="313131"/>
          <w:kern w:val="0"/>
          <w:sz w:val="26"/>
          <w:szCs w:val="26"/>
        </w:rPr>
        <w:t>单位级作业</w:t>
      </w:r>
      <w:proofErr w:type="gramEnd"/>
      <w:r w:rsidRPr="00B76981">
        <w:rPr>
          <w:rFonts w:ascii="Microsoft YaHei UI" w:eastAsia="Microsoft YaHei UI" w:hAnsi="Microsoft YaHei UI" w:cs="Helvetica"/>
          <w:color w:val="313131"/>
          <w:kern w:val="0"/>
          <w:sz w:val="26"/>
          <w:szCs w:val="26"/>
        </w:rPr>
        <w:t>是指每一单位产品至少要执行一次的作业。例如机器加工、组装。</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w:t>
      </w:r>
      <w:proofErr w:type="gramStart"/>
      <w:r w:rsidRPr="00B76981">
        <w:rPr>
          <w:rFonts w:ascii="Microsoft YaHei UI" w:eastAsia="Microsoft YaHei UI" w:hAnsi="Microsoft YaHei UI" w:cs="Helvetica"/>
          <w:color w:val="313131"/>
          <w:kern w:val="0"/>
          <w:sz w:val="26"/>
          <w:szCs w:val="26"/>
        </w:rPr>
        <w:t>批次级作业</w:t>
      </w:r>
      <w:proofErr w:type="gramEnd"/>
      <w:r w:rsidRPr="00B76981">
        <w:rPr>
          <w:rFonts w:ascii="Microsoft YaHei UI" w:eastAsia="Microsoft YaHei UI" w:hAnsi="Microsoft YaHei UI" w:cs="Helvetica"/>
          <w:color w:val="313131"/>
          <w:kern w:val="0"/>
          <w:sz w:val="26"/>
          <w:szCs w:val="26"/>
        </w:rPr>
        <w:t>是指同时服务于每批产品或许多产品的作业。例如生产前机器调试、成批产品转移至下一工序的运输、成批采购和检验等。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下列关于作业成本法与传统的成本计算方法（以产量为基础的完全成本计算方法）比较的说法中，正确的有（ ）</w:t>
      </w:r>
    </w:p>
    <w:p w:rsidR="001D7565" w:rsidRPr="00B76981" w:rsidRDefault="001D7565" w:rsidP="001D7565">
      <w:pPr>
        <w:widowControl/>
        <w:numPr>
          <w:ilvl w:val="0"/>
          <w:numId w:val="2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传统的成本计算方法对全部生产成本进行分配，作业成本法只对变动成本进行分配</w:t>
      </w:r>
    </w:p>
    <w:p w:rsidR="001D7565" w:rsidRPr="00B76981" w:rsidRDefault="001D7565" w:rsidP="001D7565">
      <w:pPr>
        <w:widowControl/>
        <w:numPr>
          <w:ilvl w:val="0"/>
          <w:numId w:val="2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传统的成本计算方法按部门归集间接费用，作业成本法按作业归集间接费用</w:t>
      </w:r>
    </w:p>
    <w:p w:rsidR="001D7565" w:rsidRPr="00B76981" w:rsidRDefault="001D7565" w:rsidP="001D7565">
      <w:pPr>
        <w:widowControl/>
        <w:numPr>
          <w:ilvl w:val="0"/>
          <w:numId w:val="2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作业成本法的直接成本计算范围要比传统的成本计算方法的计算范围小</w:t>
      </w:r>
    </w:p>
    <w:p w:rsidR="001D7565" w:rsidRPr="00B76981" w:rsidRDefault="001D7565" w:rsidP="001D7565">
      <w:pPr>
        <w:widowControl/>
        <w:numPr>
          <w:ilvl w:val="0"/>
          <w:numId w:val="24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与传统的成本计算方法相比，作业成本法不便于实施责任会计和业绩评价</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选项A错误，传统的成本与作业成本法都对全部生产成本进行分配。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选项BD正确，均为原文表述。</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选项C错误，作业成本法下，凡是易于追溯到产品的材料、人工和其他成本都可以归属于特定产品，直接成本的范围要比传统的成本计算方法的范围大。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1140"/>
        <w:gridCol w:w="1142"/>
        <w:gridCol w:w="6040"/>
      </w:tblGrid>
      <w:tr w:rsidR="001D7565" w:rsidRPr="00B76981" w:rsidTr="00872338">
        <w:trPr>
          <w:trHeight w:val="44"/>
          <w:jc w:val="center"/>
        </w:trPr>
        <w:tc>
          <w:tcPr>
            <w:tcW w:w="685" w:type="pct"/>
            <w:tcBorders>
              <w:top w:val="single" w:sz="6" w:space="0" w:color="auto"/>
              <w:left w:val="single" w:sz="6" w:space="0" w:color="auto"/>
              <w:bottom w:val="single" w:sz="6" w:space="0" w:color="auto"/>
              <w:right w:val="single" w:sz="6" w:space="0" w:color="auto"/>
            </w:tcBorders>
            <w:shd w:val="clear" w:color="auto" w:fill="3A8EB7"/>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 </w:t>
            </w:r>
          </w:p>
        </w:tc>
        <w:tc>
          <w:tcPr>
            <w:tcW w:w="4315" w:type="pct"/>
            <w:gridSpan w:val="2"/>
            <w:tcBorders>
              <w:top w:val="single" w:sz="6" w:space="0" w:color="auto"/>
              <w:left w:val="single" w:sz="6" w:space="0" w:color="auto"/>
              <w:bottom w:val="single" w:sz="6" w:space="0" w:color="auto"/>
              <w:right w:val="single" w:sz="6" w:space="0" w:color="auto"/>
            </w:tcBorders>
            <w:shd w:val="clear" w:color="auto" w:fill="3A8EB7"/>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FFFFFF"/>
                <w:kern w:val="0"/>
                <w:sz w:val="22"/>
                <w:szCs w:val="26"/>
              </w:rPr>
              <w:t>归纳: 传统成本法VS作业成本法</w:t>
            </w:r>
          </w:p>
        </w:tc>
      </w:tr>
      <w:tr w:rsidR="001D7565" w:rsidRPr="00B76981" w:rsidTr="00872338">
        <w:trPr>
          <w:trHeight w:val="387"/>
          <w:jc w:val="center"/>
        </w:trPr>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相同点</w:t>
            </w:r>
          </w:p>
        </w:tc>
        <w:tc>
          <w:tcPr>
            <w:tcW w:w="4315"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完全成本法，对全部生产成本进行分配，不区分固定成本和变动成本</w:t>
            </w:r>
          </w:p>
        </w:tc>
      </w:tr>
      <w:tr w:rsidR="001D7565" w:rsidRPr="00B76981" w:rsidTr="00872338">
        <w:trPr>
          <w:trHeight w:val="122"/>
          <w:jc w:val="center"/>
        </w:trPr>
        <w:tc>
          <w:tcPr>
            <w:tcW w:w="685"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Pr>
                <w:rFonts w:ascii="Microsoft YaHei UI" w:eastAsia="Microsoft YaHei UI" w:hAnsi="Microsoft YaHei UI" w:cs="宋体"/>
                <w:kern w:val="0"/>
                <w:sz w:val="22"/>
                <w:szCs w:val="26"/>
              </w:rPr>
              <w:t> </w:t>
            </w:r>
            <w:r w:rsidRPr="00B76981">
              <w:rPr>
                <w:rFonts w:ascii="Microsoft YaHei UI" w:eastAsia="Microsoft YaHei UI" w:hAnsi="Microsoft YaHei UI" w:cs="宋体"/>
                <w:b/>
                <w:bCs/>
                <w:color w:val="3A8FB7"/>
                <w:kern w:val="0"/>
                <w:sz w:val="22"/>
                <w:szCs w:val="26"/>
              </w:rPr>
              <w:t>直接成本</w:t>
            </w: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传统成本法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直接成本通常仅限于直接人工和直接材料</w:t>
            </w:r>
          </w:p>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其他成本都归集于制造费用统一分配</w:t>
            </w:r>
          </w:p>
        </w:tc>
      </w:tr>
      <w:tr w:rsidR="001D7565" w:rsidRPr="00B76981" w:rsidTr="00872338">
        <w:trPr>
          <w:trHeight w:val="122"/>
          <w:jc w:val="center"/>
        </w:trPr>
        <w:tc>
          <w:tcPr>
            <w:tcW w:w="68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作业成本法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凡是易于追溯到产品的材料、人工和其他成本都可以归属于特定产品直接成本的范围更大</w:t>
            </w:r>
          </w:p>
        </w:tc>
      </w:tr>
      <w:tr w:rsidR="001D7565" w:rsidRPr="00B76981" w:rsidTr="00872338">
        <w:trPr>
          <w:trHeight w:val="122"/>
          <w:jc w:val="center"/>
        </w:trPr>
        <w:tc>
          <w:tcPr>
            <w:tcW w:w="685"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间接成本的分配路径</w:t>
            </w: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传统成本法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资源</w:t>
            </w:r>
            <w:proofErr w:type="gramStart"/>
            <w:r w:rsidRPr="00B76981">
              <w:rPr>
                <w:rFonts w:ascii="Microsoft YaHei UI" w:eastAsia="Microsoft YaHei UI" w:hAnsi="Microsoft YaHei UI" w:cs="宋体"/>
                <w:kern w:val="0"/>
                <w:sz w:val="22"/>
                <w:szCs w:val="26"/>
              </w:rPr>
              <w:t>—部门—</w:t>
            </w:r>
            <w:proofErr w:type="gramEnd"/>
            <w:r w:rsidRPr="00B76981">
              <w:rPr>
                <w:rFonts w:ascii="Microsoft YaHei UI" w:eastAsia="Microsoft YaHei UI" w:hAnsi="Microsoft YaHei UI" w:cs="宋体"/>
                <w:kern w:val="0"/>
                <w:sz w:val="22"/>
                <w:szCs w:val="26"/>
              </w:rPr>
              <w:t>产品（按部门归集间接费用）</w:t>
            </w:r>
          </w:p>
        </w:tc>
      </w:tr>
      <w:tr w:rsidR="001D7565" w:rsidRPr="00B76981" w:rsidTr="00872338">
        <w:trPr>
          <w:trHeight w:val="122"/>
          <w:jc w:val="center"/>
        </w:trPr>
        <w:tc>
          <w:tcPr>
            <w:tcW w:w="68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作业成本法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资源—作业—产品（按作业归集间接费用）</w:t>
            </w:r>
          </w:p>
        </w:tc>
      </w:tr>
      <w:tr w:rsidR="001D7565" w:rsidRPr="00B76981" w:rsidTr="00872338">
        <w:trPr>
          <w:trHeight w:val="122"/>
          <w:jc w:val="center"/>
        </w:trPr>
        <w:tc>
          <w:tcPr>
            <w:tcW w:w="685"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当间接成本的比重大时</w:t>
            </w: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传统成本法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间接成本分配基础是产量，会高估高产量产品成本，低估低产</w:t>
            </w:r>
            <w:proofErr w:type="gramStart"/>
            <w:r w:rsidRPr="00B76981">
              <w:rPr>
                <w:rFonts w:ascii="Microsoft YaHei UI" w:eastAsia="Microsoft YaHei UI" w:hAnsi="Microsoft YaHei UI" w:cs="宋体"/>
                <w:kern w:val="0"/>
                <w:sz w:val="22"/>
                <w:szCs w:val="26"/>
              </w:rPr>
              <w:t>量产品</w:t>
            </w:r>
            <w:proofErr w:type="gramEnd"/>
            <w:r w:rsidRPr="00B76981">
              <w:rPr>
                <w:rFonts w:ascii="Microsoft YaHei UI" w:eastAsia="Microsoft YaHei UI" w:hAnsi="Microsoft YaHei UI" w:cs="宋体"/>
                <w:kern w:val="0"/>
                <w:sz w:val="22"/>
                <w:szCs w:val="26"/>
              </w:rPr>
              <w:t>成本</w:t>
            </w:r>
          </w:p>
        </w:tc>
      </w:tr>
      <w:tr w:rsidR="001D7565" w:rsidRPr="00B76981" w:rsidTr="00872338">
        <w:trPr>
          <w:trHeight w:val="122"/>
          <w:jc w:val="center"/>
        </w:trPr>
        <w:tc>
          <w:tcPr>
            <w:tcW w:w="68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作业成本法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采用不同层面的动因分配，成本信息更准确</w:t>
            </w:r>
          </w:p>
        </w:tc>
      </w:tr>
      <w:tr w:rsidR="001D7565" w:rsidRPr="00B76981" w:rsidTr="00872338">
        <w:trPr>
          <w:trHeight w:val="122"/>
          <w:jc w:val="center"/>
        </w:trPr>
        <w:tc>
          <w:tcPr>
            <w:tcW w:w="685"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作业成本法</w:t>
            </w: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优点</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① </w:t>
            </w:r>
            <w:r w:rsidRPr="00B76981">
              <w:rPr>
                <w:rFonts w:ascii="Microsoft YaHei UI" w:eastAsia="Microsoft YaHei UI" w:hAnsi="Microsoft YaHei UI" w:cs="宋体"/>
                <w:kern w:val="0"/>
                <w:sz w:val="22"/>
                <w:szCs w:val="26"/>
              </w:rPr>
              <w:t>成本计算更准确</w:t>
            </w:r>
          </w:p>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② </w:t>
            </w:r>
            <w:r w:rsidRPr="00B76981">
              <w:rPr>
                <w:rFonts w:ascii="Microsoft YaHei UI" w:eastAsia="Microsoft YaHei UI" w:hAnsi="Microsoft YaHei UI" w:cs="宋体"/>
                <w:kern w:val="0"/>
                <w:sz w:val="22"/>
                <w:szCs w:val="26"/>
              </w:rPr>
              <w:t>成本控制与成本管理更有效，为战略管理提供信息支持</w:t>
            </w:r>
          </w:p>
        </w:tc>
      </w:tr>
      <w:tr w:rsidR="001D7565" w:rsidRPr="00B76981" w:rsidTr="00872338">
        <w:trPr>
          <w:trHeight w:val="122"/>
          <w:jc w:val="center"/>
        </w:trPr>
        <w:tc>
          <w:tcPr>
            <w:tcW w:w="68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p>
        </w:tc>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kern w:val="0"/>
                <w:sz w:val="22"/>
                <w:szCs w:val="26"/>
              </w:rPr>
              <w:t>缺点</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① </w:t>
            </w:r>
            <w:r w:rsidRPr="00B76981">
              <w:rPr>
                <w:rFonts w:ascii="Microsoft YaHei UI" w:eastAsia="Microsoft YaHei UI" w:hAnsi="Microsoft YaHei UI" w:cs="宋体"/>
                <w:kern w:val="0"/>
                <w:sz w:val="22"/>
                <w:szCs w:val="26"/>
              </w:rPr>
              <w:t>开发和维护费用较高</w:t>
            </w:r>
          </w:p>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② </w:t>
            </w:r>
            <w:r w:rsidRPr="00B76981">
              <w:rPr>
                <w:rFonts w:ascii="Microsoft YaHei UI" w:eastAsia="Microsoft YaHei UI" w:hAnsi="Microsoft YaHei UI" w:cs="宋体"/>
                <w:kern w:val="0"/>
                <w:sz w:val="22"/>
                <w:szCs w:val="26"/>
              </w:rPr>
              <w:t>不符合对外财务报告的需要</w:t>
            </w:r>
          </w:p>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③</w:t>
            </w:r>
            <w:r w:rsidRPr="00B76981">
              <w:rPr>
                <w:rFonts w:ascii="Microsoft YaHei UI" w:eastAsia="Microsoft YaHei UI" w:hAnsi="Microsoft YaHei UI" w:cs="宋体"/>
                <w:b/>
                <w:bCs/>
                <w:kern w:val="0"/>
                <w:sz w:val="22"/>
                <w:szCs w:val="26"/>
              </w:rPr>
              <w:t> </w:t>
            </w:r>
            <w:r w:rsidRPr="00B76981">
              <w:rPr>
                <w:rFonts w:ascii="Microsoft YaHei UI" w:eastAsia="Microsoft YaHei UI" w:hAnsi="Microsoft YaHei UI" w:cs="宋体"/>
                <w:kern w:val="0"/>
                <w:sz w:val="22"/>
                <w:szCs w:val="26"/>
              </w:rPr>
              <w:t>确定成本动因比较困难</w:t>
            </w:r>
          </w:p>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t>④ </w:t>
            </w:r>
            <w:r w:rsidRPr="00B76981">
              <w:rPr>
                <w:rFonts w:ascii="Microsoft YaHei UI" w:eastAsia="Microsoft YaHei UI" w:hAnsi="Microsoft YaHei UI" w:cs="宋体"/>
                <w:kern w:val="0"/>
                <w:sz w:val="22"/>
                <w:szCs w:val="26"/>
              </w:rPr>
              <w:t>不利于通过组织控制进行管理控制</w:t>
            </w:r>
          </w:p>
          <w:p w:rsidR="001D7565" w:rsidRPr="00B76981" w:rsidRDefault="001D7565" w:rsidP="00872338">
            <w:pPr>
              <w:widowControl/>
              <w:jc w:val="left"/>
              <w:rPr>
                <w:rFonts w:ascii="Microsoft YaHei UI" w:eastAsia="Microsoft YaHei UI" w:hAnsi="Microsoft YaHei UI" w:cs="宋体"/>
                <w:kern w:val="0"/>
                <w:sz w:val="22"/>
                <w:szCs w:val="26"/>
              </w:rPr>
            </w:pPr>
            <w:r w:rsidRPr="00B76981">
              <w:rPr>
                <w:rFonts w:ascii="Microsoft YaHei UI" w:eastAsia="Microsoft YaHei UI" w:hAnsi="Microsoft YaHei UI" w:cs="宋体"/>
                <w:b/>
                <w:bCs/>
                <w:color w:val="3A8FB7"/>
                <w:kern w:val="0"/>
                <w:sz w:val="22"/>
                <w:szCs w:val="26"/>
              </w:rPr>
              <w:lastRenderedPageBreak/>
              <w:t>⑤ </w:t>
            </w:r>
            <w:r w:rsidRPr="00B76981">
              <w:rPr>
                <w:rFonts w:ascii="Microsoft YaHei UI" w:eastAsia="Microsoft YaHei UI" w:hAnsi="Microsoft YaHei UI" w:cs="宋体"/>
                <w:kern w:val="0"/>
                <w:sz w:val="22"/>
                <w:szCs w:val="26"/>
              </w:rPr>
              <w:t>作业成本法的成本库与企业组织结构不一致，不利于实施责任会计与业绩评价</w:t>
            </w:r>
          </w:p>
        </w:tc>
      </w:tr>
    </w:tbl>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241.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甲公司的经营处于盈亏临界点，下列表述正确的有（ ）</w:t>
      </w:r>
    </w:p>
    <w:p w:rsidR="001D7565" w:rsidRPr="00B76981" w:rsidRDefault="001D7565" w:rsidP="001D7565">
      <w:pPr>
        <w:widowControl/>
        <w:numPr>
          <w:ilvl w:val="0"/>
          <w:numId w:val="2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安全边际等于零</w:t>
      </w:r>
    </w:p>
    <w:p w:rsidR="001D7565" w:rsidRPr="00B76981" w:rsidRDefault="001D7565" w:rsidP="001D7565">
      <w:pPr>
        <w:widowControl/>
        <w:numPr>
          <w:ilvl w:val="0"/>
          <w:numId w:val="2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经营杠杆系数等于零</w:t>
      </w:r>
    </w:p>
    <w:p w:rsidR="001D7565" w:rsidRPr="00B76981" w:rsidRDefault="001D7565" w:rsidP="001D7565">
      <w:pPr>
        <w:widowControl/>
        <w:numPr>
          <w:ilvl w:val="0"/>
          <w:numId w:val="2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边际贡献等于固定成本</w:t>
      </w:r>
    </w:p>
    <w:p w:rsidR="001D7565" w:rsidRPr="00B76981" w:rsidRDefault="001D7565" w:rsidP="001D7565">
      <w:pPr>
        <w:widowControl/>
        <w:numPr>
          <w:ilvl w:val="0"/>
          <w:numId w:val="24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销售额等于销售收入线与总成本线交点处销售额</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选项A正确，安全边际，是指实际或预计的销售额（量）超过盈亏临界点销售额（量）的差额。当甲公司的经营处于盈亏临界点时，安全边际为零。</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选项B错误，经营杠杆系数=边际贡献/息税前利润，盈亏临界点的息税前利润为0，经营杠杆系数无穷大。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选项C正确，保本点，亦称盈亏临界点，是指企业收入和成本相等的经营状态，即边际贡献等于固定成本时企业所处的既不盈利又不亏损的状态。</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选项D正确，处于盈亏临界点的企业，销售收入与总成本相等，销售额等于销售收入线与总成本线交点处销售额。</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零部件自制或外购决策中，如果有剩余产能，需要考虑的因素有（ ）</w:t>
      </w:r>
    </w:p>
    <w:p w:rsidR="001D7565" w:rsidRPr="00B76981" w:rsidRDefault="001D7565" w:rsidP="001D7565">
      <w:pPr>
        <w:widowControl/>
        <w:numPr>
          <w:ilvl w:val="0"/>
          <w:numId w:val="2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A</w:t>
      </w:r>
      <w:r w:rsidRPr="00B76981">
        <w:rPr>
          <w:rFonts w:ascii="Microsoft YaHei UI" w:eastAsia="Microsoft YaHei UI" w:hAnsi="Microsoft YaHei UI" w:cs="Helvetica"/>
          <w:color w:val="313131"/>
          <w:kern w:val="0"/>
          <w:sz w:val="26"/>
          <w:szCs w:val="26"/>
        </w:rPr>
        <w:t>变动成本</w:t>
      </w:r>
    </w:p>
    <w:p w:rsidR="001D7565" w:rsidRPr="00B76981" w:rsidRDefault="001D7565" w:rsidP="001D7565">
      <w:pPr>
        <w:widowControl/>
        <w:numPr>
          <w:ilvl w:val="0"/>
          <w:numId w:val="2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专属成本</w:t>
      </w:r>
    </w:p>
    <w:p w:rsidR="001D7565" w:rsidRPr="00B76981" w:rsidRDefault="001D7565" w:rsidP="001D7565">
      <w:pPr>
        <w:widowControl/>
        <w:numPr>
          <w:ilvl w:val="0"/>
          <w:numId w:val="2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机会成本</w:t>
      </w:r>
    </w:p>
    <w:p w:rsidR="001D7565" w:rsidRPr="00B76981" w:rsidRDefault="001D7565" w:rsidP="001D7565">
      <w:pPr>
        <w:widowControl/>
        <w:numPr>
          <w:ilvl w:val="0"/>
          <w:numId w:val="24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沉没成本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零部件自制与外购的决策中，从短期经营决策的角度，需要比较两种方案的相关成本，选择成本较低的方案。</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要考虑企业是否有剩余生产能力，如果企业有剩余生产能力，不需要追加设备投资，那么只需要考虑变动成本即可。</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如果企业没有足够的剩余生产能力，需要追加设备投资，则新增加的专</w:t>
      </w:r>
      <w:proofErr w:type="gramStart"/>
      <w:r w:rsidRPr="00B76981">
        <w:rPr>
          <w:rFonts w:ascii="Microsoft YaHei UI" w:eastAsia="Microsoft YaHei UI" w:hAnsi="Microsoft YaHei UI" w:cs="Helvetica"/>
          <w:color w:val="313131"/>
          <w:kern w:val="0"/>
          <w:sz w:val="26"/>
          <w:szCs w:val="26"/>
        </w:rPr>
        <w:t>属成本</w:t>
      </w:r>
      <w:proofErr w:type="gramEnd"/>
      <w:r w:rsidRPr="00B76981">
        <w:rPr>
          <w:rFonts w:ascii="Microsoft YaHei UI" w:eastAsia="Microsoft YaHei UI" w:hAnsi="Microsoft YaHei UI" w:cs="Helvetica"/>
          <w:color w:val="313131"/>
          <w:kern w:val="0"/>
          <w:sz w:val="26"/>
          <w:szCs w:val="26"/>
        </w:rPr>
        <w:t>也应该属于相关成本，同时还需要把剩余生产能力的机会成本考虑在内，而沉没成本为不相关成本。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因此，选项ABC正确。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是一家电子计算器制造商，计算器外壳可以自制或外购。如果自制，需为此购置一台专用设备，购价7500元(使用1年，无残值），单位变动成本2元。如果外购，采购量10000件以内，单位报价3.2元；采购量10000件及以上，单位报价可优惠至2.6元。下列关于自制或外购决策的说法中，正确的有（ ）</w:t>
      </w:r>
    </w:p>
    <w:p w:rsidR="001D7565" w:rsidRPr="00B76981" w:rsidRDefault="001D7565" w:rsidP="001D7565">
      <w:pPr>
        <w:widowControl/>
        <w:numPr>
          <w:ilvl w:val="0"/>
          <w:numId w:val="2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预计采购量为8000件时应自制</w:t>
      </w:r>
    </w:p>
    <w:p w:rsidR="001D7565" w:rsidRPr="00B76981" w:rsidRDefault="001D7565" w:rsidP="001D7565">
      <w:pPr>
        <w:widowControl/>
        <w:numPr>
          <w:ilvl w:val="0"/>
          <w:numId w:val="2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预计采购量为4000件时应外购</w:t>
      </w:r>
    </w:p>
    <w:p w:rsidR="001D7565" w:rsidRPr="00B76981" w:rsidRDefault="001D7565" w:rsidP="001D7565">
      <w:pPr>
        <w:widowControl/>
        <w:numPr>
          <w:ilvl w:val="0"/>
          <w:numId w:val="2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C</w:t>
      </w:r>
      <w:r w:rsidRPr="00B76981">
        <w:rPr>
          <w:rFonts w:ascii="Microsoft YaHei UI" w:eastAsia="Microsoft YaHei UI" w:hAnsi="Microsoft YaHei UI" w:cs="Helvetica"/>
          <w:color w:val="313131"/>
          <w:kern w:val="0"/>
          <w:sz w:val="26"/>
          <w:szCs w:val="26"/>
        </w:rPr>
        <w:t>预计采购量为16000件时应外购</w:t>
      </w:r>
    </w:p>
    <w:p w:rsidR="001D7565" w:rsidRPr="00B76981" w:rsidRDefault="001D7565" w:rsidP="001D7565">
      <w:pPr>
        <w:widowControl/>
        <w:numPr>
          <w:ilvl w:val="0"/>
          <w:numId w:val="24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预计采购量为12000件时应外购</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设计算器外壳需要量为X件，设自制相关总成本=外购相关总成本时的采购量为X</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自制相关总成本=7500+2X</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X&lt;10000件：外购相关总成本=3.2X</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X≥10000件：外购相关总成本=2.6X</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当采购量&lt;10000件时：7500+2X0=3.2 X</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，X</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=6250（件）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所以当采购量&lt;6250件，选择外购；当6250件&lt;采购量&lt;10000件，选择自制。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当采购量≥10000件时：7500+2X0=2.6 X</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，X</w:t>
      </w:r>
      <w:r w:rsidRPr="00B76981">
        <w:rPr>
          <w:rFonts w:ascii="Microsoft YaHei UI" w:eastAsia="Microsoft YaHei UI" w:hAnsi="Microsoft YaHei UI" w:cs="Helvetica"/>
          <w:color w:val="313131"/>
          <w:kern w:val="0"/>
          <w:sz w:val="26"/>
          <w:szCs w:val="26"/>
          <w:vertAlign w:val="subscript"/>
        </w:rPr>
        <w:t>0</w:t>
      </w:r>
      <w:r w:rsidRPr="00B76981">
        <w:rPr>
          <w:rFonts w:ascii="Microsoft YaHei UI" w:eastAsia="Microsoft YaHei UI" w:hAnsi="Microsoft YaHei UI" w:cs="Helvetica"/>
          <w:color w:val="313131"/>
          <w:kern w:val="0"/>
          <w:sz w:val="26"/>
          <w:szCs w:val="26"/>
        </w:rPr>
        <w:t>=12500（件）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所以当10000件≤采购量&lt;12500件，选择外购；当采购量&gt;12500件，选择自制。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与增量预算编制方法相比，零基预算编制方法的优点有（ ）</w:t>
      </w:r>
    </w:p>
    <w:p w:rsidR="001D7565" w:rsidRPr="00B76981" w:rsidRDefault="001D7565" w:rsidP="001D7565">
      <w:pPr>
        <w:widowControl/>
        <w:numPr>
          <w:ilvl w:val="0"/>
          <w:numId w:val="2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编制工作量小</w:t>
      </w:r>
    </w:p>
    <w:p w:rsidR="001D7565" w:rsidRPr="00B76981" w:rsidRDefault="001D7565" w:rsidP="001D7565">
      <w:pPr>
        <w:widowControl/>
        <w:numPr>
          <w:ilvl w:val="0"/>
          <w:numId w:val="2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可以重新审视现有业务的合理性</w:t>
      </w:r>
    </w:p>
    <w:p w:rsidR="001D7565" w:rsidRPr="00B76981" w:rsidRDefault="001D7565" w:rsidP="001D7565">
      <w:pPr>
        <w:widowControl/>
        <w:numPr>
          <w:ilvl w:val="0"/>
          <w:numId w:val="2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可以避免前期不合理费用项目的干扰</w:t>
      </w:r>
    </w:p>
    <w:p w:rsidR="001D7565" w:rsidRPr="00B76981" w:rsidRDefault="001D7565" w:rsidP="001D7565">
      <w:pPr>
        <w:widowControl/>
        <w:numPr>
          <w:ilvl w:val="0"/>
          <w:numId w:val="24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可以调动各部门降低费用的积极性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零基预算法是指企业不以历史期实际经济活动及预算为基础，以零为起点，从实际需要出发分析预算期经济活动的合理性，经综合平衡，形成预算的方法。运用零基预算法编制费用预算的优点是不受前期费用项目和费用水平的制约，能够调动各部门降低费用的积极性，但其缺点是编制工作量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选项A不正确，编制工作量小是增量预算编制方法的优点。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选项B正确，可以重新审视现有业务的合理性，是零基预算编制方法的优点。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选项C正确，可以避免前期不合理费用项目的干扰，是零基预算编制方法的优点。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选项D正确，可以调动各部门降低费用的积极性，是零基预算编制方法的优点。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按出发点的特征不同，营业预算的编制方法可分为增量预算法和零基预算法两大类。</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增量预算法又称调整预算法，是指以历史期实际经济活动及其预算为基础，结合预算期经济活动及相关影响因素的变动情况，通过调整历史期经济活动项目及金额形成预算的预算编制方法。</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增量预算法的前提条件：</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A. 现有的业务活动是企业所必需的；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B. 原有的各项业务都是合理的。</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增量预算法的缺点：当预算期的情况发生变化时，预算数额会受到基期不合理因素的干扰，可能导致预算的不准确，不利于调动各部门达成预算目标的积极性。</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短期预算可采用定期预算法编制，该方法（ ）</w:t>
      </w:r>
    </w:p>
    <w:p w:rsidR="001D7565" w:rsidRPr="00B76981" w:rsidRDefault="001D7565" w:rsidP="001D7565">
      <w:pPr>
        <w:widowControl/>
        <w:numPr>
          <w:ilvl w:val="0"/>
          <w:numId w:val="2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使预算期间与会计期间在时期上配比</w:t>
      </w:r>
    </w:p>
    <w:p w:rsidR="001D7565" w:rsidRPr="00B76981" w:rsidRDefault="001D7565" w:rsidP="001D7565">
      <w:pPr>
        <w:widowControl/>
        <w:numPr>
          <w:ilvl w:val="0"/>
          <w:numId w:val="2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有利于前后各个期间的预算衔接</w:t>
      </w:r>
    </w:p>
    <w:p w:rsidR="001D7565" w:rsidRPr="00B76981" w:rsidRDefault="001D7565" w:rsidP="001D7565">
      <w:pPr>
        <w:widowControl/>
        <w:numPr>
          <w:ilvl w:val="0"/>
          <w:numId w:val="2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可以适应连续不断的业务活动过程的预算管理</w:t>
      </w:r>
    </w:p>
    <w:p w:rsidR="001D7565" w:rsidRPr="00B76981" w:rsidRDefault="001D7565" w:rsidP="001D7565">
      <w:pPr>
        <w:widowControl/>
        <w:numPr>
          <w:ilvl w:val="0"/>
          <w:numId w:val="24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有利于按财务报告数据考核和评价预算的执行结果</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定期预算法是以固定不变的会计期间（如年度、季度、月份 ）作为预算期间编制预算的方法。采用定期预算法编制预算，可以保证预算期间与会计期间在时期上配比，便于依据会计报告的数据与预算的比较，考核和评价预算的执行结果。但不利于前后各个期间的预算衔接，不能适应连续不断的业务活动过程的预算管理。</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选项A正确，定期预算法编制预算，可以保证预算期间与会计期间在时期上配比。</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选项B错误，定期预算法编制预算，不利于前后各个期间的预算衔接。</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选项C错误，定期预算法编制预算，不能适应连续不断的业务活动过程的预算管理。</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④</w:t>
      </w:r>
      <w:r w:rsidRPr="00B76981">
        <w:rPr>
          <w:rFonts w:ascii="Microsoft YaHei UI" w:eastAsia="Microsoft YaHei UI" w:hAnsi="Microsoft YaHei UI" w:cs="Helvetica"/>
          <w:color w:val="313131"/>
          <w:kern w:val="0"/>
          <w:sz w:val="26"/>
          <w:szCs w:val="26"/>
        </w:rPr>
        <w:t xml:space="preserve"> 选项D正确，定期预算法编制预算，便于依据会计报告的数据与预算的比较，考核和评价预算的执行结果。</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按预算期的时间特征不同，营业预算的编制方法可分为定期预算法和滚动预算法两类。</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滚动预算法又称连续预算法或永续预算法，是在上期预算完成情况的基础上，调整和编制下期预算，并将预算期间逐期连续向后滚动推移，使预算期间保持一定的时期跨度。</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采用滚动预算法编制预算，按照滚动的时间单位不同可分为逐月滚动、逐季滚动和混合滚动。</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运用滚动预算法编制预算，使预算期间依时间顺序向后滚动，能够保持预算的持续性，有利于结合企业近期目标和长期目标考虑未来业务活动；使预算随时间的推进不断加以调整和修订，能使预算与实际情况更相适应，有利于充分发挥预算的指导和控制作用。</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企业在编制直接材料预算时，需预计各季度材料采购的现金支出额，影响该金额的因素有（ ）</w:t>
      </w:r>
    </w:p>
    <w:p w:rsidR="001D7565" w:rsidRPr="00B76981" w:rsidRDefault="001D7565" w:rsidP="001D7565">
      <w:pPr>
        <w:widowControl/>
        <w:numPr>
          <w:ilvl w:val="0"/>
          <w:numId w:val="2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预计产量</w:t>
      </w:r>
    </w:p>
    <w:p w:rsidR="001D7565" w:rsidRPr="00B76981" w:rsidRDefault="001D7565" w:rsidP="001D7565">
      <w:pPr>
        <w:widowControl/>
        <w:numPr>
          <w:ilvl w:val="0"/>
          <w:numId w:val="2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材料采购单价</w:t>
      </w:r>
    </w:p>
    <w:p w:rsidR="001D7565" w:rsidRPr="00B76981" w:rsidRDefault="001D7565" w:rsidP="001D7565">
      <w:pPr>
        <w:widowControl/>
        <w:numPr>
          <w:ilvl w:val="0"/>
          <w:numId w:val="2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预计材料库存量</w:t>
      </w:r>
    </w:p>
    <w:p w:rsidR="001D7565" w:rsidRPr="00B76981" w:rsidRDefault="001D7565" w:rsidP="001D7565">
      <w:pPr>
        <w:widowControl/>
        <w:numPr>
          <w:ilvl w:val="0"/>
          <w:numId w:val="24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供应商提供的信用政策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lastRenderedPageBreak/>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预计各季度材料采购的现金支出额，受两方面因素影响：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材料采购金额，根据公式，材料采购金额=材料采购量×材料采购单价=【（预计生产需用量+预计期末材料存量）-预计期初材料存量】×材料采购单价，选项A预计产量与预计生产需用量成正比，间接影响材料采购金额，从而影响现金支出额；选项BC直接影响材料采购金额，从而影响现金支出额；</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不同的付现政策会影响现金支出金额，如选项D供货商提供的信用政策。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 ABCD均正确。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编制直接人工预算时，影响直接人工总成本的因素有（ ）</w:t>
      </w:r>
    </w:p>
    <w:p w:rsidR="001D7565" w:rsidRPr="00B76981" w:rsidRDefault="001D7565" w:rsidP="001D7565">
      <w:pPr>
        <w:widowControl/>
        <w:numPr>
          <w:ilvl w:val="0"/>
          <w:numId w:val="2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预计产量</w:t>
      </w:r>
    </w:p>
    <w:p w:rsidR="001D7565" w:rsidRPr="00B76981" w:rsidRDefault="001D7565" w:rsidP="001D7565">
      <w:pPr>
        <w:widowControl/>
        <w:numPr>
          <w:ilvl w:val="0"/>
          <w:numId w:val="2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预计直接人工工资率</w:t>
      </w:r>
    </w:p>
    <w:p w:rsidR="001D7565" w:rsidRPr="00B76981" w:rsidRDefault="001D7565" w:rsidP="001D7565">
      <w:pPr>
        <w:widowControl/>
        <w:numPr>
          <w:ilvl w:val="0"/>
          <w:numId w:val="2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预计车间辅助人员工资</w:t>
      </w:r>
    </w:p>
    <w:p w:rsidR="001D7565" w:rsidRPr="00B76981" w:rsidRDefault="001D7565" w:rsidP="001D7565">
      <w:pPr>
        <w:widowControl/>
        <w:numPr>
          <w:ilvl w:val="0"/>
          <w:numId w:val="24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预计单位产品直接人工工时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直接人工预算是以生产预算为基础编制的，其主要内容有预计产量、单位产品工时、人工总工时、每小时人工成本和人工总成本。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预计产量的数据来自生产预算。</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单位产品人工工时和每小时人工成本的数据，按照标准成本法确定。</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人工总工时和人工总成本是在直接人工预算中计算出来的。</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248.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甲公司正在编制全面预算，下列各项中，以生产预算为编制基础的有（ ）</w:t>
      </w:r>
    </w:p>
    <w:p w:rsidR="001D7565" w:rsidRPr="00B76981" w:rsidRDefault="001D7565" w:rsidP="001D7565">
      <w:pPr>
        <w:widowControl/>
        <w:numPr>
          <w:ilvl w:val="0"/>
          <w:numId w:val="2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直接人工预算</w:t>
      </w:r>
    </w:p>
    <w:p w:rsidR="001D7565" w:rsidRPr="00B76981" w:rsidRDefault="001D7565" w:rsidP="001D7565">
      <w:pPr>
        <w:widowControl/>
        <w:numPr>
          <w:ilvl w:val="0"/>
          <w:numId w:val="2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销售预算</w:t>
      </w:r>
    </w:p>
    <w:p w:rsidR="001D7565" w:rsidRPr="00B76981" w:rsidRDefault="001D7565" w:rsidP="001D7565">
      <w:pPr>
        <w:widowControl/>
        <w:numPr>
          <w:ilvl w:val="0"/>
          <w:numId w:val="2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变动制造费用预算</w:t>
      </w:r>
    </w:p>
    <w:p w:rsidR="001D7565" w:rsidRPr="00B76981" w:rsidRDefault="001D7565" w:rsidP="001D7565">
      <w:pPr>
        <w:widowControl/>
        <w:numPr>
          <w:ilvl w:val="0"/>
          <w:numId w:val="24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直接材料预算</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选项A正确，直接人工预算是预算</w:t>
      </w:r>
      <w:proofErr w:type="gramStart"/>
      <w:r w:rsidRPr="00B76981">
        <w:rPr>
          <w:rFonts w:ascii="Microsoft YaHei UI" w:eastAsia="Microsoft YaHei UI" w:hAnsi="Microsoft YaHei UI" w:cs="Helvetica"/>
          <w:color w:val="313131"/>
          <w:kern w:val="0"/>
          <w:sz w:val="26"/>
          <w:szCs w:val="26"/>
        </w:rPr>
        <w:t>期生产</w:t>
      </w:r>
      <w:proofErr w:type="gramEnd"/>
      <w:r w:rsidRPr="00B76981">
        <w:rPr>
          <w:rFonts w:ascii="Microsoft YaHei UI" w:eastAsia="Microsoft YaHei UI" w:hAnsi="Microsoft YaHei UI" w:cs="Helvetica"/>
          <w:color w:val="313131"/>
          <w:kern w:val="0"/>
          <w:sz w:val="26"/>
          <w:szCs w:val="26"/>
        </w:rPr>
        <w:t>直接耗用人工及费用的预算，是以生产预算为基础编制的。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选项B不正确，销售预算是整个预算的编制起点，也是编制其他有关预算的基础。生产预算是在销售预算的基础上编制的，是唯一</w:t>
      </w:r>
      <w:proofErr w:type="gramStart"/>
      <w:r w:rsidRPr="00B76981">
        <w:rPr>
          <w:rFonts w:ascii="Microsoft YaHei UI" w:eastAsia="Microsoft YaHei UI" w:hAnsi="Microsoft YaHei UI" w:cs="Helvetica"/>
          <w:color w:val="313131"/>
          <w:kern w:val="0"/>
          <w:sz w:val="26"/>
          <w:szCs w:val="26"/>
        </w:rPr>
        <w:t>一个</w:t>
      </w:r>
      <w:proofErr w:type="gramEnd"/>
      <w:r w:rsidRPr="00B76981">
        <w:rPr>
          <w:rFonts w:ascii="Microsoft YaHei UI" w:eastAsia="Microsoft YaHei UI" w:hAnsi="Microsoft YaHei UI" w:cs="Helvetica"/>
          <w:color w:val="313131"/>
          <w:kern w:val="0"/>
          <w:sz w:val="26"/>
          <w:szCs w:val="26"/>
        </w:rPr>
        <w:t>只以实物量表示的预算。</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选项C正确，变动制造费用与产量有关，变动制造费用预算是以生产预算为基础来编制的。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选项D正确，直接材料预算以生产预算为基础编制的，还考虑预算期期初、期末的原材料存量。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249.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下列营业预算中，通常需要预计现金支出的预算有（ ）</w:t>
      </w:r>
    </w:p>
    <w:p w:rsidR="001D7565" w:rsidRPr="00B76981" w:rsidRDefault="001D7565" w:rsidP="001D7565">
      <w:pPr>
        <w:widowControl/>
        <w:numPr>
          <w:ilvl w:val="0"/>
          <w:numId w:val="2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生产预算</w:t>
      </w:r>
    </w:p>
    <w:p w:rsidR="001D7565" w:rsidRPr="00B76981" w:rsidRDefault="001D7565" w:rsidP="001D7565">
      <w:pPr>
        <w:widowControl/>
        <w:numPr>
          <w:ilvl w:val="0"/>
          <w:numId w:val="2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销售费用预算</w:t>
      </w:r>
    </w:p>
    <w:p w:rsidR="001D7565" w:rsidRPr="00B76981" w:rsidRDefault="001D7565" w:rsidP="001D7565">
      <w:pPr>
        <w:widowControl/>
        <w:numPr>
          <w:ilvl w:val="0"/>
          <w:numId w:val="2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直接材料预算</w:t>
      </w:r>
    </w:p>
    <w:p w:rsidR="001D7565" w:rsidRPr="00B76981" w:rsidRDefault="001D7565" w:rsidP="001D7565">
      <w:pPr>
        <w:widowControl/>
        <w:numPr>
          <w:ilvl w:val="0"/>
          <w:numId w:val="24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制造费用预算</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需要预计现金支出的预算，可以通过预算中是否涉及价值量也就是金额来确定。</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选项A，生产预算仅反映实物数量，不涉及价值数量，所以不涉及现金收支。</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选项B，销售费用预算，涉及预计费用金额支出，通常需要预计现金支出。</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选项C，直接材料预算，涉及材料费用金额支出，通常需要预计现金支出。</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选项D，制造费用预算，涉及制造费用金额支出，通常需要预计现金支出。</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因此，选项BCD正确。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下列关于全面预算中的利润</w:t>
      </w:r>
      <w:proofErr w:type="gramStart"/>
      <w:r w:rsidRPr="00B76981">
        <w:rPr>
          <w:rFonts w:ascii="Microsoft YaHei UI" w:eastAsia="Microsoft YaHei UI" w:hAnsi="Microsoft YaHei UI" w:cs="Helvetica"/>
          <w:color w:val="313131"/>
          <w:kern w:val="0"/>
          <w:sz w:val="26"/>
          <w:szCs w:val="26"/>
        </w:rPr>
        <w:t>表预算</w:t>
      </w:r>
      <w:proofErr w:type="gramEnd"/>
      <w:r w:rsidRPr="00B76981">
        <w:rPr>
          <w:rFonts w:ascii="Microsoft YaHei UI" w:eastAsia="Microsoft YaHei UI" w:hAnsi="Microsoft YaHei UI" w:cs="Helvetica"/>
          <w:color w:val="313131"/>
          <w:kern w:val="0"/>
          <w:sz w:val="26"/>
          <w:szCs w:val="26"/>
        </w:rPr>
        <w:t>编制的说法中，正确的有( )</w:t>
      </w:r>
    </w:p>
    <w:p w:rsidR="001D7565" w:rsidRPr="00B76981" w:rsidRDefault="001D7565" w:rsidP="001D7565">
      <w:pPr>
        <w:widowControl/>
        <w:numPr>
          <w:ilvl w:val="0"/>
          <w:numId w:val="2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“销售收入”项目的数据，来自销售预算</w:t>
      </w:r>
    </w:p>
    <w:p w:rsidR="001D7565" w:rsidRPr="00B76981" w:rsidRDefault="001D7565" w:rsidP="001D7565">
      <w:pPr>
        <w:widowControl/>
        <w:numPr>
          <w:ilvl w:val="0"/>
          <w:numId w:val="2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“销货成本”项目的数据，来自生产预算</w:t>
      </w:r>
    </w:p>
    <w:p w:rsidR="001D7565" w:rsidRPr="00B76981" w:rsidRDefault="001D7565" w:rsidP="001D7565">
      <w:pPr>
        <w:widowControl/>
        <w:numPr>
          <w:ilvl w:val="0"/>
          <w:numId w:val="2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“销售及管理费用”项目的数据，来自销售及管理费用预算</w:t>
      </w:r>
    </w:p>
    <w:p w:rsidR="001D7565" w:rsidRPr="00B76981" w:rsidRDefault="001D7565" w:rsidP="001D7565">
      <w:pPr>
        <w:widowControl/>
        <w:numPr>
          <w:ilvl w:val="0"/>
          <w:numId w:val="25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“所得税费用”项目的数据，通常是根据利润</w:t>
      </w:r>
      <w:proofErr w:type="gramStart"/>
      <w:r w:rsidRPr="00B76981">
        <w:rPr>
          <w:rFonts w:ascii="Microsoft YaHei UI" w:eastAsia="Microsoft YaHei UI" w:hAnsi="Microsoft YaHei UI" w:cs="Helvetica"/>
          <w:color w:val="313131"/>
          <w:kern w:val="0"/>
          <w:sz w:val="26"/>
          <w:szCs w:val="26"/>
        </w:rPr>
        <w:t>表预算</w:t>
      </w:r>
      <w:proofErr w:type="gramEnd"/>
      <w:r w:rsidRPr="00B76981">
        <w:rPr>
          <w:rFonts w:ascii="Microsoft YaHei UI" w:eastAsia="Microsoft YaHei UI" w:hAnsi="Microsoft YaHei UI" w:cs="Helvetica"/>
          <w:color w:val="313131"/>
          <w:kern w:val="0"/>
          <w:sz w:val="26"/>
          <w:szCs w:val="26"/>
        </w:rPr>
        <w:t>中的“利润”项目金额和本企业适用的法定所得税税率计算出来的</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选项A正确，“销售收入”项目的数据，来自销售预算。</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选项B错误，“销货成本”项目的数据，来自产品成本预算，并非来自生产预算。</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选项C正确，“销售及管理费用”项目的数据，来自销售及管理费用预算。</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选项D错误，“所得税费用”项目是在利润预测时估计的，并已列入现金预算，它通常不是根据 “利润总额”和所得税税率计算出来的，因为有诸多纳税调整的事项存在。此外，从预算编制程序上看，如果根据 “利润总额”和企业所得税税率重新计算所得税，就需要修改“现金预算”，引起借款计划修订，进而改变“借款利息”，最终又要修改“利润总额”，从而陷入数据的循环修改。</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可控成本通常应符合的条件有（ ）</w:t>
      </w:r>
    </w:p>
    <w:p w:rsidR="001D7565" w:rsidRPr="00B76981" w:rsidRDefault="001D7565" w:rsidP="001D7565">
      <w:pPr>
        <w:widowControl/>
        <w:numPr>
          <w:ilvl w:val="0"/>
          <w:numId w:val="2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可预知</w:t>
      </w:r>
    </w:p>
    <w:p w:rsidR="001D7565" w:rsidRPr="00B76981" w:rsidRDefault="001D7565" w:rsidP="001D7565">
      <w:pPr>
        <w:widowControl/>
        <w:numPr>
          <w:ilvl w:val="0"/>
          <w:numId w:val="2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可控制</w:t>
      </w:r>
    </w:p>
    <w:p w:rsidR="001D7565" w:rsidRPr="00B76981" w:rsidRDefault="001D7565" w:rsidP="001D7565">
      <w:pPr>
        <w:widowControl/>
        <w:numPr>
          <w:ilvl w:val="0"/>
          <w:numId w:val="2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可承受</w:t>
      </w:r>
    </w:p>
    <w:p w:rsidR="001D7565" w:rsidRPr="00B76981" w:rsidRDefault="001D7565" w:rsidP="001D7565">
      <w:pPr>
        <w:widowControl/>
        <w:numPr>
          <w:ilvl w:val="0"/>
          <w:numId w:val="25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可计量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可控成本是指特定时期内能够直接控制的成本，可控成本通常应符合以下三个条件：</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可预测：有办法知道将发生什么样性质的耗费，对应选项A。</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可计量：有办法计量耗费，对应选项D。</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可控制和调节：有办法控制并调节耗费，对应选项B。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因此，选项C不属于责任中心判断成本是否可控的条件。</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作为评价投资中心的业绩指标，部门投资报酬率的优点有（ ）</w:t>
      </w:r>
    </w:p>
    <w:p w:rsidR="001D7565" w:rsidRPr="00B76981" w:rsidRDefault="001D7565" w:rsidP="001D7565">
      <w:pPr>
        <w:widowControl/>
        <w:numPr>
          <w:ilvl w:val="0"/>
          <w:numId w:val="2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可用于比较不同规模部门的业绩</w:t>
      </w:r>
    </w:p>
    <w:p w:rsidR="001D7565" w:rsidRPr="00B76981" w:rsidRDefault="001D7565" w:rsidP="001D7565">
      <w:pPr>
        <w:widowControl/>
        <w:numPr>
          <w:ilvl w:val="0"/>
          <w:numId w:val="2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根据现有会计资料计算，比较方便</w:t>
      </w:r>
    </w:p>
    <w:p w:rsidR="001D7565" w:rsidRPr="00B76981" w:rsidRDefault="001D7565" w:rsidP="001D7565">
      <w:pPr>
        <w:widowControl/>
        <w:numPr>
          <w:ilvl w:val="0"/>
          <w:numId w:val="2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可以使业绩评价与公司目标协调一致</w:t>
      </w:r>
    </w:p>
    <w:p w:rsidR="001D7565" w:rsidRPr="00B76981" w:rsidRDefault="001D7565" w:rsidP="001D7565">
      <w:pPr>
        <w:widowControl/>
        <w:numPr>
          <w:ilvl w:val="0"/>
          <w:numId w:val="25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有利于从投资周转率以及部门经营利润率角度进行经营分析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作为评价投资中心的业绩指标，部门投资报酬率有很多优点：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基于现有会计资料计算得出的，比较客观。（选项B正确）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相对数指标，可用于不同规模部门之间及不同行业之间的比较。（选项A正确）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部门投资报酬率可以分解为投资周转率和部门经营利润率两者的乘积（即部门投资报酬率=投资周转率×部门经营利润率），并可进一步分解</w:t>
      </w:r>
      <w:r w:rsidRPr="00B76981">
        <w:rPr>
          <w:rFonts w:ascii="Microsoft YaHei UI" w:eastAsia="Microsoft YaHei UI" w:hAnsi="Microsoft YaHei UI" w:cs="Helvetica"/>
          <w:color w:val="313131"/>
          <w:kern w:val="0"/>
          <w:sz w:val="26"/>
          <w:szCs w:val="26"/>
        </w:rPr>
        <w:lastRenderedPageBreak/>
        <w:t>为资产的明细项目和收支的明细项目，从而对整个部门的经营状况</w:t>
      </w:r>
      <w:proofErr w:type="gramStart"/>
      <w:r w:rsidRPr="00B76981">
        <w:rPr>
          <w:rFonts w:ascii="Microsoft YaHei UI" w:eastAsia="Microsoft YaHei UI" w:hAnsi="Microsoft YaHei UI" w:cs="Helvetica"/>
          <w:color w:val="313131"/>
          <w:kern w:val="0"/>
          <w:sz w:val="26"/>
          <w:szCs w:val="26"/>
        </w:rPr>
        <w:t>作出</w:t>
      </w:r>
      <w:proofErr w:type="gramEnd"/>
      <w:r w:rsidRPr="00B76981">
        <w:rPr>
          <w:rFonts w:ascii="Microsoft YaHei UI" w:eastAsia="Microsoft YaHei UI" w:hAnsi="Microsoft YaHei UI" w:cs="Helvetica"/>
          <w:color w:val="313131"/>
          <w:kern w:val="0"/>
          <w:sz w:val="26"/>
          <w:szCs w:val="26"/>
        </w:rPr>
        <w:t>评价。（选项D正确）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部门投资报酬率指标的不足：部门经理会产生 “次优化”行为。具体来讲，部门会放弃高于公司要求的报酬率而低于目前部门投资报酬率的机会，或者减少现有的投资报酬率较低但高于公司要求的报酬率的某些资产，使部门的业绩获得较好评价，但却损害了公司整体利益，无法使业绩评价与公司目标协调一致。（选项C错误）</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剩余收益作为业绩评价指标，它的主要优点是与增加股东财富的目标一致。为了克服由于使用比率来衡量部门业绩带来的次优化问题，许多公司采用绝对数指标来实现利润与投资之间的联系。</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部门剩余收益 = 部门税前经营利润 - 部门平均</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资产应计报酬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 部门税前经营利润 - 部门平均</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资产x 要求的税前投资报酬率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剩余收益指标的优点：可以使业绩评价与公司的目标协调一致，引导部门经理采纳高于公司要求的税前投资报酬率的决策；允许使用不同的风险调整资本成本。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剩余收益指标的缺点：剩余收益指标是绝对数指标，不便于不同规模的公司和部门的比较。</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使用财务指标进行业绩评价的主要缺点有（ ）</w:t>
      </w:r>
    </w:p>
    <w:p w:rsidR="001D7565" w:rsidRPr="00B76981" w:rsidRDefault="001D7565" w:rsidP="001D7565">
      <w:pPr>
        <w:widowControl/>
        <w:numPr>
          <w:ilvl w:val="0"/>
          <w:numId w:val="2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不能计量公司的长期业绩</w:t>
      </w:r>
    </w:p>
    <w:p w:rsidR="001D7565" w:rsidRPr="00B76981" w:rsidRDefault="001D7565" w:rsidP="001D7565">
      <w:pPr>
        <w:widowControl/>
        <w:numPr>
          <w:ilvl w:val="0"/>
          <w:numId w:val="2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这是一种结果导向，未考虑过程</w:t>
      </w:r>
    </w:p>
    <w:p w:rsidR="001D7565" w:rsidRPr="00B76981" w:rsidRDefault="001D7565" w:rsidP="001D7565">
      <w:pPr>
        <w:widowControl/>
        <w:numPr>
          <w:ilvl w:val="0"/>
          <w:numId w:val="2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C</w:t>
      </w:r>
      <w:r w:rsidRPr="00B76981">
        <w:rPr>
          <w:rFonts w:ascii="Microsoft YaHei UI" w:eastAsia="Microsoft YaHei UI" w:hAnsi="Microsoft YaHei UI" w:cs="Helvetica"/>
          <w:color w:val="313131"/>
          <w:kern w:val="0"/>
          <w:sz w:val="26"/>
          <w:szCs w:val="26"/>
        </w:rPr>
        <w:t>对会计数据进行考核，无法公允反映管理层的真正业绩</w:t>
      </w:r>
    </w:p>
    <w:p w:rsidR="001D7565" w:rsidRPr="00B76981" w:rsidRDefault="001D7565" w:rsidP="001D7565">
      <w:pPr>
        <w:widowControl/>
        <w:numPr>
          <w:ilvl w:val="0"/>
          <w:numId w:val="25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其可比性不如非财务指标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财务业绩评价的优点有：</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a.可以反映企业综合经营成果。</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b.容易获取数据，操作简单，易于理解，被广泛使用。</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财务业绩评价的缺点有：</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A.财务业绩体现的是企业当期的财务成果，反映的是企业的短期业绩，无法反映管理者在企业的长期</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业绩改善方面所做的努力。（选项A）</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B.财务业绩是一种结果导向，即只注重最终的财务结果, 而对达成该结果的改善过程则欠考虑。（选项B）</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C.财务业绩对通过会计程序产生的会计数据进行考核，而会计数据则是根据公认的会计原则产生的，受到稳健性原则有偏估计的影响，因此可能无法公允地反映管理层的真正业绩。（选项C）</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财务指标与非财务指标只是两种不同的指标，其可比性并无强弱之分。</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因此，选项ABC正确，选项D错误。</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市场投资分析师在评价上市公司整体业绩时，可以计算的经济增加值指标有（ ）</w:t>
      </w:r>
    </w:p>
    <w:p w:rsidR="001D7565" w:rsidRPr="00B76981" w:rsidRDefault="001D7565" w:rsidP="001D7565">
      <w:pPr>
        <w:widowControl/>
        <w:numPr>
          <w:ilvl w:val="0"/>
          <w:numId w:val="2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披露的经济增加值</w:t>
      </w:r>
    </w:p>
    <w:p w:rsidR="001D7565" w:rsidRPr="00B76981" w:rsidRDefault="001D7565" w:rsidP="001D7565">
      <w:pPr>
        <w:widowControl/>
        <w:numPr>
          <w:ilvl w:val="0"/>
          <w:numId w:val="2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基本经济增加值</w:t>
      </w:r>
    </w:p>
    <w:p w:rsidR="001D7565" w:rsidRPr="00B76981" w:rsidRDefault="001D7565" w:rsidP="001D7565">
      <w:pPr>
        <w:widowControl/>
        <w:numPr>
          <w:ilvl w:val="0"/>
          <w:numId w:val="2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真实的经济增加值</w:t>
      </w:r>
    </w:p>
    <w:p w:rsidR="001D7565" w:rsidRPr="00B76981" w:rsidRDefault="001D7565" w:rsidP="001D7565">
      <w:pPr>
        <w:widowControl/>
        <w:numPr>
          <w:ilvl w:val="0"/>
          <w:numId w:val="25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特殊的经济增加值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市场投资分析师在评价上市公司整体业绩时，只能根据上市公司对外披露的信息进行相关计算。</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选项A正确，披露的经济增加值，是利用公开会计数据进行十几项标准的调整计算出来的，这种调整是根据公布的财务报表及其附注中的数据进行的。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选项B正确，基本经济增加值，根据未经调整的税后经营利润和总资产计算的经济增加值，这两个指标也是公开会计数据。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不正确，真实的经济增加值，是公司经济利润最正确和最准确的度量指标。要对会计数据做出所有必要的调整，并对公司中每一个经营单位都使用不同的更准确的资本成本，而这些调整和资本成本未必是全部公开的（2022年教材已删除真实的经济增加值，无需掌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选项D不正确，特殊的经济增加值，特定公司根据自身情况定义的经济增加值，是“量身定做”的计算办法，也是非公开的（2022年教材已删除特殊的经济增加值，无需掌握）。</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下列各项关于经济增加值的说法中，正确的有（ ）</w:t>
      </w:r>
    </w:p>
    <w:p w:rsidR="001D7565" w:rsidRPr="00B76981" w:rsidRDefault="001D7565" w:rsidP="001D7565">
      <w:pPr>
        <w:widowControl/>
        <w:numPr>
          <w:ilvl w:val="0"/>
          <w:numId w:val="2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经济增加值便于不同规模公司之间的业绩比较</w:t>
      </w:r>
    </w:p>
    <w:p w:rsidR="001D7565" w:rsidRPr="00B76981" w:rsidRDefault="001D7565" w:rsidP="001D7565">
      <w:pPr>
        <w:widowControl/>
        <w:numPr>
          <w:ilvl w:val="0"/>
          <w:numId w:val="2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经济增加值为正表明经营者为股东创造了价值</w:t>
      </w:r>
    </w:p>
    <w:p w:rsidR="001D7565" w:rsidRPr="00B76981" w:rsidRDefault="001D7565" w:rsidP="001D7565">
      <w:pPr>
        <w:widowControl/>
        <w:numPr>
          <w:ilvl w:val="0"/>
          <w:numId w:val="2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计算经济增加值使用的资本成本应随资本市场变化而调整</w:t>
      </w:r>
    </w:p>
    <w:p w:rsidR="001D7565" w:rsidRPr="00B76981" w:rsidRDefault="001D7565" w:rsidP="001D7565">
      <w:pPr>
        <w:widowControl/>
        <w:numPr>
          <w:ilvl w:val="0"/>
          <w:numId w:val="25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经济增加值是税后净营业利润扣除全部投入资本成本后的剩余收益</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选项A错误，经济增加值是绝对值，不便于不同规模公司的比较。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D正确，经济增加值＝税后净营业利润－平均资本占用×加权平均资本成本，是税后净营业利润扣除全部投入的资本成本后的剩余收益。经济增加值为正，表明经营者在为企业创造价值；经济增加值为负，表明经营者在损毁企业价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选项C正确，与剩余收益不同，经济增加</w:t>
      </w:r>
      <w:proofErr w:type="gramStart"/>
      <w:r w:rsidRPr="00B76981">
        <w:rPr>
          <w:rFonts w:ascii="Microsoft YaHei UI" w:eastAsia="Microsoft YaHei UI" w:hAnsi="Microsoft YaHei UI" w:cs="Helvetica"/>
          <w:color w:val="313131"/>
          <w:kern w:val="0"/>
          <w:sz w:val="26"/>
          <w:szCs w:val="26"/>
        </w:rPr>
        <w:t>值需要</w:t>
      </w:r>
      <w:proofErr w:type="gramEnd"/>
      <w:r w:rsidRPr="00B76981">
        <w:rPr>
          <w:rFonts w:ascii="Microsoft YaHei UI" w:eastAsia="Microsoft YaHei UI" w:hAnsi="Microsoft YaHei UI" w:cs="Helvetica"/>
          <w:color w:val="313131"/>
          <w:kern w:val="0"/>
          <w:sz w:val="26"/>
          <w:szCs w:val="26"/>
        </w:rPr>
        <w:t>根据资本市场的机会成本计算资本成本，以实现经济增加值与资本市场的衔接。</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在计算披露的经济增加值时，下列各项中，需要进行调整的项目有（ ）</w:t>
      </w:r>
    </w:p>
    <w:p w:rsidR="001D7565" w:rsidRPr="00B76981" w:rsidRDefault="001D7565" w:rsidP="001D7565">
      <w:pPr>
        <w:widowControl/>
        <w:numPr>
          <w:ilvl w:val="0"/>
          <w:numId w:val="2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研究费用</w:t>
      </w:r>
    </w:p>
    <w:p w:rsidR="001D7565" w:rsidRPr="00B76981" w:rsidRDefault="001D7565" w:rsidP="001D7565">
      <w:pPr>
        <w:widowControl/>
        <w:numPr>
          <w:ilvl w:val="0"/>
          <w:numId w:val="2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争取客户的营销费用</w:t>
      </w:r>
    </w:p>
    <w:p w:rsidR="001D7565" w:rsidRPr="00B76981" w:rsidRDefault="001D7565" w:rsidP="001D7565">
      <w:pPr>
        <w:widowControl/>
        <w:numPr>
          <w:ilvl w:val="0"/>
          <w:numId w:val="2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资本化利息支出</w:t>
      </w:r>
    </w:p>
    <w:p w:rsidR="001D7565" w:rsidRPr="00B76981" w:rsidRDefault="001D7565" w:rsidP="001D7565">
      <w:pPr>
        <w:widowControl/>
        <w:numPr>
          <w:ilvl w:val="0"/>
          <w:numId w:val="25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企业并购重组费用</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披露经济增加</w:t>
      </w:r>
      <w:proofErr w:type="gramStart"/>
      <w:r w:rsidRPr="00B76981">
        <w:rPr>
          <w:rFonts w:ascii="Microsoft YaHei UI" w:eastAsia="Microsoft YaHei UI" w:hAnsi="Microsoft YaHei UI" w:cs="Helvetica"/>
          <w:color w:val="313131"/>
          <w:kern w:val="0"/>
          <w:sz w:val="26"/>
          <w:szCs w:val="26"/>
        </w:rPr>
        <w:t>值典型</w:t>
      </w:r>
      <w:proofErr w:type="gramEnd"/>
      <w:r w:rsidRPr="00B76981">
        <w:rPr>
          <w:rFonts w:ascii="Microsoft YaHei UI" w:eastAsia="Microsoft YaHei UI" w:hAnsi="Microsoft YaHei UI" w:cs="Helvetica"/>
          <w:color w:val="313131"/>
          <w:kern w:val="0"/>
          <w:sz w:val="26"/>
          <w:szCs w:val="26"/>
        </w:rPr>
        <w:t>调整项目（所有对未来利润有贡献的支出都是投资）：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研究与开发费用。经济增加值要求将其作为投资并在一个合理的期限内摊销（选项A正确）。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战略性投资。会计将投资的利息（或部分利息）计入当期财务费用，经济增加值要求将其在一个专门账户中资本化并在开始生产时逐步摊销。（资本化利息支出计入长期资产，不需要调整，选项C不正确）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为建立品牌、进入新市场或扩大市场份额发生的费用。会计作为费用立即从利润中扣除，经济增加值要求把争取客户的营销费用资本化并在适当的期限内摊销（选项B正确）。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折旧费用。会计大多使用直线折旧法处理，经济增加值要求对某些大量使用长期设备的公司，按照更接近经济现实的“沉淀资金折旧法”处理。前期折旧少，后期折旧多。</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下列各项中，属于平衡</w:t>
      </w:r>
      <w:proofErr w:type="gramStart"/>
      <w:r w:rsidRPr="00B76981">
        <w:rPr>
          <w:rFonts w:ascii="Microsoft YaHei UI" w:eastAsia="Microsoft YaHei UI" w:hAnsi="Microsoft YaHei UI" w:cs="Helvetica"/>
          <w:color w:val="313131"/>
          <w:kern w:val="0"/>
          <w:sz w:val="26"/>
          <w:szCs w:val="26"/>
        </w:rPr>
        <w:t>计分卡</w:t>
      </w:r>
      <w:proofErr w:type="gramEnd"/>
      <w:r w:rsidRPr="00B76981">
        <w:rPr>
          <w:rFonts w:ascii="Microsoft YaHei UI" w:eastAsia="Microsoft YaHei UI" w:hAnsi="Microsoft YaHei UI" w:cs="Helvetica"/>
          <w:color w:val="313131"/>
          <w:kern w:val="0"/>
          <w:sz w:val="26"/>
          <w:szCs w:val="26"/>
        </w:rPr>
        <w:t>内部业务流程维度业绩评价指标的有（ ）</w:t>
      </w:r>
    </w:p>
    <w:p w:rsidR="001D7565" w:rsidRPr="00B76981" w:rsidRDefault="001D7565" w:rsidP="001D7565">
      <w:pPr>
        <w:widowControl/>
        <w:numPr>
          <w:ilvl w:val="0"/>
          <w:numId w:val="2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资产负债率</w:t>
      </w:r>
    </w:p>
    <w:p w:rsidR="001D7565" w:rsidRPr="00B76981" w:rsidRDefault="001D7565" w:rsidP="001D7565">
      <w:pPr>
        <w:widowControl/>
        <w:numPr>
          <w:ilvl w:val="0"/>
          <w:numId w:val="2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息税前利润</w:t>
      </w:r>
    </w:p>
    <w:p w:rsidR="001D7565" w:rsidRPr="00B76981" w:rsidRDefault="001D7565" w:rsidP="001D7565">
      <w:pPr>
        <w:widowControl/>
        <w:numPr>
          <w:ilvl w:val="0"/>
          <w:numId w:val="2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存货周转率</w:t>
      </w:r>
    </w:p>
    <w:p w:rsidR="001D7565" w:rsidRPr="00B76981" w:rsidRDefault="001D7565" w:rsidP="001D7565">
      <w:pPr>
        <w:widowControl/>
        <w:numPr>
          <w:ilvl w:val="0"/>
          <w:numId w:val="25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生产负荷率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选项A错误，资产负债</w:t>
      </w:r>
      <w:proofErr w:type="gramStart"/>
      <w:r w:rsidRPr="00B76981">
        <w:rPr>
          <w:rFonts w:ascii="Microsoft YaHei UI" w:eastAsia="Microsoft YaHei UI" w:hAnsi="Microsoft YaHei UI" w:cs="Helvetica"/>
          <w:color w:val="313131"/>
          <w:kern w:val="0"/>
          <w:sz w:val="26"/>
          <w:szCs w:val="26"/>
        </w:rPr>
        <w:t>率属于</w:t>
      </w:r>
      <w:proofErr w:type="gramEnd"/>
      <w:r w:rsidRPr="00B76981">
        <w:rPr>
          <w:rFonts w:ascii="Microsoft YaHei UI" w:eastAsia="Microsoft YaHei UI" w:hAnsi="Microsoft YaHei UI" w:cs="Helvetica"/>
          <w:color w:val="313131"/>
          <w:kern w:val="0"/>
          <w:sz w:val="26"/>
          <w:szCs w:val="26"/>
        </w:rPr>
        <w:t>财务维度业绩评价指标。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②</w:t>
      </w:r>
      <w:r w:rsidRPr="00B76981">
        <w:rPr>
          <w:rFonts w:ascii="Microsoft YaHei UI" w:eastAsia="Microsoft YaHei UI" w:hAnsi="Microsoft YaHei UI" w:cs="Helvetica"/>
          <w:color w:val="313131"/>
          <w:kern w:val="0"/>
          <w:sz w:val="26"/>
          <w:szCs w:val="26"/>
        </w:rPr>
        <w:t xml:space="preserve"> 选项B错误，息税前利润属于财务维度业绩评价指标。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 D正确。反映内部业务流程维度的常用指标有交货及时率、生产负荷率、产品合格率、存货周转率等。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甲公司用平衡</w:t>
      </w:r>
      <w:proofErr w:type="gramStart"/>
      <w:r w:rsidRPr="00B76981">
        <w:rPr>
          <w:rFonts w:ascii="Microsoft YaHei UI" w:eastAsia="Microsoft YaHei UI" w:hAnsi="Microsoft YaHei UI" w:cs="Helvetica"/>
          <w:color w:val="313131"/>
          <w:kern w:val="0"/>
          <w:sz w:val="26"/>
          <w:szCs w:val="26"/>
        </w:rPr>
        <w:t>计分卡</w:t>
      </w:r>
      <w:proofErr w:type="gramEnd"/>
      <w:r w:rsidRPr="00B76981">
        <w:rPr>
          <w:rFonts w:ascii="Microsoft YaHei UI" w:eastAsia="Microsoft YaHei UI" w:hAnsi="Microsoft YaHei UI" w:cs="Helvetica"/>
          <w:color w:val="313131"/>
          <w:kern w:val="0"/>
          <w:sz w:val="26"/>
          <w:szCs w:val="26"/>
        </w:rPr>
        <w:t>进行业绩考评，下列各种维度中，平衡</w:t>
      </w:r>
      <w:proofErr w:type="gramStart"/>
      <w:r w:rsidRPr="00B76981">
        <w:rPr>
          <w:rFonts w:ascii="Microsoft YaHei UI" w:eastAsia="Microsoft YaHei UI" w:hAnsi="Microsoft YaHei UI" w:cs="Helvetica"/>
          <w:color w:val="313131"/>
          <w:kern w:val="0"/>
          <w:sz w:val="26"/>
          <w:szCs w:val="26"/>
        </w:rPr>
        <w:t>计分卡</w:t>
      </w:r>
      <w:proofErr w:type="gramEnd"/>
      <w:r w:rsidRPr="00B76981">
        <w:rPr>
          <w:rFonts w:ascii="Microsoft YaHei UI" w:eastAsia="Microsoft YaHei UI" w:hAnsi="Microsoft YaHei UI" w:cs="Helvetica"/>
          <w:color w:val="313131"/>
          <w:kern w:val="0"/>
          <w:sz w:val="26"/>
          <w:szCs w:val="26"/>
        </w:rPr>
        <w:t>需要考虑的有（ ）</w:t>
      </w:r>
    </w:p>
    <w:p w:rsidR="001D7565" w:rsidRPr="00B76981" w:rsidRDefault="001D7565" w:rsidP="001D7565">
      <w:pPr>
        <w:widowControl/>
        <w:numPr>
          <w:ilvl w:val="0"/>
          <w:numId w:val="2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顾客维度</w:t>
      </w:r>
    </w:p>
    <w:p w:rsidR="001D7565" w:rsidRPr="00B76981" w:rsidRDefault="001D7565" w:rsidP="001D7565">
      <w:pPr>
        <w:widowControl/>
        <w:numPr>
          <w:ilvl w:val="0"/>
          <w:numId w:val="2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债权人维度</w:t>
      </w:r>
    </w:p>
    <w:p w:rsidR="001D7565" w:rsidRPr="00B76981" w:rsidRDefault="001D7565" w:rsidP="001D7565">
      <w:pPr>
        <w:widowControl/>
        <w:numPr>
          <w:ilvl w:val="0"/>
          <w:numId w:val="2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股东维度</w:t>
      </w:r>
    </w:p>
    <w:p w:rsidR="001D7565" w:rsidRPr="00B76981" w:rsidRDefault="001D7565" w:rsidP="001D7565">
      <w:pPr>
        <w:widowControl/>
        <w:numPr>
          <w:ilvl w:val="0"/>
          <w:numId w:val="25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学习与成长维度</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平衡</w:t>
      </w:r>
      <w:proofErr w:type="gramStart"/>
      <w:r w:rsidRPr="00B76981">
        <w:rPr>
          <w:rFonts w:ascii="Microsoft YaHei UI" w:eastAsia="Microsoft YaHei UI" w:hAnsi="Microsoft YaHei UI" w:cs="Helvetica"/>
          <w:color w:val="313131"/>
          <w:kern w:val="0"/>
          <w:sz w:val="26"/>
          <w:szCs w:val="26"/>
        </w:rPr>
        <w:t>计分卡</w:t>
      </w:r>
      <w:proofErr w:type="gramEnd"/>
      <w:r w:rsidRPr="00B76981">
        <w:rPr>
          <w:rFonts w:ascii="Microsoft YaHei UI" w:eastAsia="Microsoft YaHei UI" w:hAnsi="Microsoft YaHei UI" w:cs="Helvetica"/>
          <w:color w:val="313131"/>
          <w:kern w:val="0"/>
          <w:sz w:val="26"/>
          <w:szCs w:val="26"/>
        </w:rPr>
        <w:t>的目标和指标来源于企业</w:t>
      </w:r>
      <w:proofErr w:type="gramStart"/>
      <w:r w:rsidRPr="00B76981">
        <w:rPr>
          <w:rFonts w:ascii="Microsoft YaHei UI" w:eastAsia="Microsoft YaHei UI" w:hAnsi="Microsoft YaHei UI" w:cs="Helvetica"/>
          <w:color w:val="313131"/>
          <w:kern w:val="0"/>
          <w:sz w:val="26"/>
          <w:szCs w:val="26"/>
        </w:rPr>
        <w:t>的愿景和</w:t>
      </w:r>
      <w:proofErr w:type="gramEnd"/>
      <w:r w:rsidRPr="00B76981">
        <w:rPr>
          <w:rFonts w:ascii="Microsoft YaHei UI" w:eastAsia="Microsoft YaHei UI" w:hAnsi="Microsoft YaHei UI" w:cs="Helvetica"/>
          <w:color w:val="313131"/>
          <w:kern w:val="0"/>
          <w:sz w:val="26"/>
          <w:szCs w:val="26"/>
        </w:rPr>
        <w:t>战略，这些目标和指标从四个维度来考察企业的业绩，即财务维度、顾客维度、内部业务流程维度、学习与成长维度。</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259.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在使用平衡</w:t>
      </w:r>
      <w:proofErr w:type="gramStart"/>
      <w:r w:rsidRPr="00B76981">
        <w:rPr>
          <w:rFonts w:ascii="Microsoft YaHei UI" w:eastAsia="Microsoft YaHei UI" w:hAnsi="Microsoft YaHei UI" w:cs="Helvetica"/>
          <w:color w:val="313131"/>
          <w:kern w:val="0"/>
          <w:sz w:val="26"/>
          <w:szCs w:val="26"/>
        </w:rPr>
        <w:t>计分卡</w:t>
      </w:r>
      <w:proofErr w:type="gramEnd"/>
      <w:r w:rsidRPr="00B76981">
        <w:rPr>
          <w:rFonts w:ascii="Microsoft YaHei UI" w:eastAsia="Microsoft YaHei UI" w:hAnsi="Microsoft YaHei UI" w:cs="Helvetica"/>
          <w:color w:val="313131"/>
          <w:kern w:val="0"/>
          <w:sz w:val="26"/>
          <w:szCs w:val="26"/>
        </w:rPr>
        <w:t>进行企业业绩评价时，需要处理几个平衡，下列各项中，正确的有（ ）</w:t>
      </w:r>
    </w:p>
    <w:p w:rsidR="001D7565" w:rsidRPr="00B76981" w:rsidRDefault="001D7565" w:rsidP="001D7565">
      <w:pPr>
        <w:widowControl/>
        <w:numPr>
          <w:ilvl w:val="0"/>
          <w:numId w:val="2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外部评价指标与内部评价指标的平衡</w:t>
      </w:r>
    </w:p>
    <w:p w:rsidR="001D7565" w:rsidRPr="00B76981" w:rsidRDefault="001D7565" w:rsidP="001D7565">
      <w:pPr>
        <w:widowControl/>
        <w:numPr>
          <w:ilvl w:val="0"/>
          <w:numId w:val="2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定期评价指标与非定期评价指标的平衡</w:t>
      </w:r>
    </w:p>
    <w:p w:rsidR="001D7565" w:rsidRPr="00B76981" w:rsidRDefault="001D7565" w:rsidP="001D7565">
      <w:pPr>
        <w:widowControl/>
        <w:numPr>
          <w:ilvl w:val="0"/>
          <w:numId w:val="2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财务评价指标与非财务评价指标的平衡</w:t>
      </w:r>
    </w:p>
    <w:p w:rsidR="001D7565" w:rsidRPr="00B76981" w:rsidRDefault="001D7565" w:rsidP="001D7565">
      <w:pPr>
        <w:widowControl/>
        <w:numPr>
          <w:ilvl w:val="0"/>
          <w:numId w:val="25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D</w:t>
      </w:r>
      <w:r w:rsidRPr="00B76981">
        <w:rPr>
          <w:rFonts w:ascii="Microsoft YaHei UI" w:eastAsia="Microsoft YaHei UI" w:hAnsi="Microsoft YaHei UI" w:cs="Helvetica"/>
          <w:color w:val="313131"/>
          <w:kern w:val="0"/>
          <w:sz w:val="26"/>
          <w:szCs w:val="26"/>
        </w:rPr>
        <w:t>成果评价指标与驱动因素评价指标的平衡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平衡计分卡中的“平衡”包括：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外部评价指标（股东和客户对企业的评价）与内部评价指标（内部经营过程、新技术学习等）的平衡（选项A正确）。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成果评价指标（利润、市场占有率等）和导致成果出现驱动因素评价指标（新产品投资开发等）的平衡（选项D正确）。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财务评价指标（利润等）和非财务评价指标（员工忠诚度、客户满意程度等）的平衡（选项C正确）。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短期评价指标（利润指标等）和长期评价指标（员工培训成本、研发费用等）的平衡。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下列关于货币时间价值系数关系的表述中，正确的有（　　）</w:t>
      </w:r>
    </w:p>
    <w:p w:rsidR="001D7565" w:rsidRPr="00B76981" w:rsidRDefault="001D7565" w:rsidP="001D7565">
      <w:pPr>
        <w:widowControl/>
        <w:numPr>
          <w:ilvl w:val="0"/>
          <w:numId w:val="2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普通年金现值系数×投资回收系数=1</w:t>
      </w:r>
    </w:p>
    <w:p w:rsidR="001D7565" w:rsidRPr="00B76981" w:rsidRDefault="001D7565" w:rsidP="001D7565">
      <w:pPr>
        <w:widowControl/>
        <w:numPr>
          <w:ilvl w:val="0"/>
          <w:numId w:val="2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普通年金终值系数×偿债基金系数=1</w:t>
      </w:r>
    </w:p>
    <w:p w:rsidR="001D7565" w:rsidRPr="00B76981" w:rsidRDefault="001D7565" w:rsidP="001D7565">
      <w:pPr>
        <w:widowControl/>
        <w:numPr>
          <w:ilvl w:val="0"/>
          <w:numId w:val="2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普通年金现值系数×（1+折现率）=预付年金现值系数</w:t>
      </w:r>
    </w:p>
    <w:p w:rsidR="001D7565" w:rsidRPr="00B76981" w:rsidRDefault="001D7565" w:rsidP="001D7565">
      <w:pPr>
        <w:widowControl/>
        <w:numPr>
          <w:ilvl w:val="0"/>
          <w:numId w:val="26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普通年金终值系数×（1+折现率）=预付年金终值系数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预付年金的现值、终值系数都是在普通年金系数的基础上×（1+折现率）。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普通年金现值系数与投资回收系数互为倒数。</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普通年金终值系数与偿债基金系数互为倒数。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因此，选项ABCD均正确。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下列因素中，影响资本市场线中市场均衡点的位置的有（）</w:t>
      </w:r>
    </w:p>
    <w:p w:rsidR="001D7565" w:rsidRPr="00B76981" w:rsidRDefault="001D7565" w:rsidP="001D7565">
      <w:pPr>
        <w:widowControl/>
        <w:numPr>
          <w:ilvl w:val="0"/>
          <w:numId w:val="2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无风险利率</w:t>
      </w:r>
    </w:p>
    <w:p w:rsidR="001D7565" w:rsidRPr="00B76981" w:rsidRDefault="001D7565" w:rsidP="001D7565">
      <w:pPr>
        <w:widowControl/>
        <w:numPr>
          <w:ilvl w:val="0"/>
          <w:numId w:val="2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风险组合的期望报酬率</w:t>
      </w:r>
    </w:p>
    <w:p w:rsidR="001D7565" w:rsidRPr="00B76981" w:rsidRDefault="001D7565" w:rsidP="001D7565">
      <w:pPr>
        <w:widowControl/>
        <w:numPr>
          <w:ilvl w:val="0"/>
          <w:numId w:val="2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风险组合的标准差</w:t>
      </w:r>
    </w:p>
    <w:p w:rsidR="001D7565" w:rsidRPr="00B76981" w:rsidRDefault="001D7565" w:rsidP="001D7565">
      <w:pPr>
        <w:widowControl/>
        <w:numPr>
          <w:ilvl w:val="0"/>
          <w:numId w:val="26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投资者个人的风险偏好</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资本市场线中，市场均衡点的确定独立于投资者的风险偏好，取决于各种可能风险组合的期望报酬率和标准差，而无风险利率会影响期望报酬率，所以选项ABC正确，选项D错误。</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假设甲、乙证券收益的相关系数接近于零，</w:t>
      </w:r>
      <w:proofErr w:type="gramStart"/>
      <w:r w:rsidRPr="00B76981">
        <w:rPr>
          <w:rFonts w:ascii="Microsoft YaHei UI" w:eastAsia="Microsoft YaHei UI" w:hAnsi="Microsoft YaHei UI" w:cs="Helvetica"/>
          <w:color w:val="313131"/>
          <w:kern w:val="0"/>
          <w:sz w:val="26"/>
          <w:szCs w:val="26"/>
        </w:rPr>
        <w:t>甲证券</w:t>
      </w:r>
      <w:proofErr w:type="gramEnd"/>
      <w:r w:rsidRPr="00B76981">
        <w:rPr>
          <w:rFonts w:ascii="Microsoft YaHei UI" w:eastAsia="Microsoft YaHei UI" w:hAnsi="Microsoft YaHei UI" w:cs="Helvetica"/>
          <w:color w:val="313131"/>
          <w:kern w:val="0"/>
          <w:sz w:val="26"/>
          <w:szCs w:val="26"/>
        </w:rPr>
        <w:t>的预期报酬率为6%(标准差为10%)，乙证券的预期报酬率为8%(标准差为15%)，则由甲、乙证券构成的投资组合（ ）</w:t>
      </w:r>
    </w:p>
    <w:p w:rsidR="001D7565" w:rsidRPr="00B76981" w:rsidRDefault="001D7565" w:rsidP="001D7565">
      <w:pPr>
        <w:widowControl/>
        <w:numPr>
          <w:ilvl w:val="0"/>
          <w:numId w:val="2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最低的预期报酬率为6%</w:t>
      </w:r>
    </w:p>
    <w:p w:rsidR="001D7565" w:rsidRPr="00B76981" w:rsidRDefault="001D7565" w:rsidP="001D7565">
      <w:pPr>
        <w:widowControl/>
        <w:numPr>
          <w:ilvl w:val="0"/>
          <w:numId w:val="2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最高的预期报酬率为8%</w:t>
      </w:r>
    </w:p>
    <w:p w:rsidR="001D7565" w:rsidRPr="00B76981" w:rsidRDefault="001D7565" w:rsidP="001D7565">
      <w:pPr>
        <w:widowControl/>
        <w:numPr>
          <w:ilvl w:val="0"/>
          <w:numId w:val="2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C</w:t>
      </w:r>
      <w:r w:rsidRPr="00B76981">
        <w:rPr>
          <w:rFonts w:ascii="Microsoft YaHei UI" w:eastAsia="Microsoft YaHei UI" w:hAnsi="Microsoft YaHei UI" w:cs="Helvetica"/>
          <w:color w:val="313131"/>
          <w:kern w:val="0"/>
          <w:sz w:val="26"/>
          <w:szCs w:val="26"/>
        </w:rPr>
        <w:t>最高的标准差为15%</w:t>
      </w:r>
    </w:p>
    <w:p w:rsidR="001D7565" w:rsidRPr="00B76981" w:rsidRDefault="001D7565" w:rsidP="001D7565">
      <w:pPr>
        <w:widowControl/>
        <w:numPr>
          <w:ilvl w:val="0"/>
          <w:numId w:val="26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最低的标准差为10%</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选项AB正确，投资组合的预期报酬率等于单项资产预期报酬率的加权平均数,全部投资</w:t>
      </w:r>
      <w:proofErr w:type="gramStart"/>
      <w:r w:rsidRPr="00B76981">
        <w:rPr>
          <w:rFonts w:ascii="Microsoft YaHei UI" w:eastAsia="Microsoft YaHei UI" w:hAnsi="Microsoft YaHei UI" w:cs="Helvetica"/>
          <w:color w:val="313131"/>
          <w:kern w:val="0"/>
          <w:sz w:val="26"/>
          <w:szCs w:val="26"/>
        </w:rPr>
        <w:t>甲证券</w:t>
      </w:r>
      <w:proofErr w:type="gramEnd"/>
      <w:r w:rsidRPr="00B76981">
        <w:rPr>
          <w:rFonts w:ascii="Microsoft YaHei UI" w:eastAsia="Microsoft YaHei UI" w:hAnsi="Microsoft YaHei UI" w:cs="Helvetica"/>
          <w:color w:val="313131"/>
          <w:kern w:val="0"/>
          <w:sz w:val="26"/>
          <w:szCs w:val="26"/>
        </w:rPr>
        <w:t>时取得的报酬率最低（6%）,全部投资乙证券时取得的报酬率最高（8%）。</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选项C正确，如果全部投资乙证券,标准差为15%。</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选项D错误，相关系数接近于零,投资组合会产生风险分散化效应,并出现后弯的机会集曲线,使投资组合标准差可能比</w:t>
      </w:r>
      <w:proofErr w:type="gramStart"/>
      <w:r w:rsidRPr="00B76981">
        <w:rPr>
          <w:rFonts w:ascii="Microsoft YaHei UI" w:eastAsia="Microsoft YaHei UI" w:hAnsi="Microsoft YaHei UI" w:cs="Helvetica"/>
          <w:color w:val="313131"/>
          <w:kern w:val="0"/>
          <w:sz w:val="26"/>
          <w:szCs w:val="26"/>
        </w:rPr>
        <w:t>甲证券</w:t>
      </w:r>
      <w:proofErr w:type="gramEnd"/>
      <w:r w:rsidRPr="00B76981">
        <w:rPr>
          <w:rFonts w:ascii="Microsoft YaHei UI" w:eastAsia="Microsoft YaHei UI" w:hAnsi="Microsoft YaHei UI" w:cs="Helvetica"/>
          <w:color w:val="313131"/>
          <w:kern w:val="0"/>
          <w:sz w:val="26"/>
          <w:szCs w:val="26"/>
        </w:rPr>
        <w:t>标准差更小。</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下列关于资本资产定价模型β系数的表述中，正确的有（ ）</w:t>
      </w:r>
    </w:p>
    <w:p w:rsidR="001D7565" w:rsidRPr="00B76981" w:rsidRDefault="001D7565" w:rsidP="001D7565">
      <w:pPr>
        <w:widowControl/>
        <w:numPr>
          <w:ilvl w:val="0"/>
          <w:numId w:val="2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β系数可以为负数</w:t>
      </w:r>
    </w:p>
    <w:p w:rsidR="001D7565" w:rsidRPr="00B76981" w:rsidRDefault="001D7565" w:rsidP="001D7565">
      <w:pPr>
        <w:widowControl/>
        <w:numPr>
          <w:ilvl w:val="0"/>
          <w:numId w:val="2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β系数是影响证券收益的唯一因素</w:t>
      </w:r>
    </w:p>
    <w:p w:rsidR="001D7565" w:rsidRPr="00B76981" w:rsidRDefault="001D7565" w:rsidP="001D7565">
      <w:pPr>
        <w:widowControl/>
        <w:numPr>
          <w:ilvl w:val="0"/>
          <w:numId w:val="2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投资组合的β系数一定会比组合中任</w:t>
      </w:r>
      <w:proofErr w:type="gramStart"/>
      <w:r w:rsidRPr="00B76981">
        <w:rPr>
          <w:rFonts w:ascii="Microsoft YaHei UI" w:eastAsia="Microsoft YaHei UI" w:hAnsi="Microsoft YaHei UI" w:cs="Helvetica"/>
          <w:color w:val="313131"/>
          <w:kern w:val="0"/>
          <w:sz w:val="26"/>
          <w:szCs w:val="26"/>
        </w:rPr>
        <w:t>一</w:t>
      </w:r>
      <w:proofErr w:type="gramEnd"/>
      <w:r w:rsidRPr="00B76981">
        <w:rPr>
          <w:rFonts w:ascii="Microsoft YaHei UI" w:eastAsia="Microsoft YaHei UI" w:hAnsi="Microsoft YaHei UI" w:cs="Helvetica"/>
          <w:color w:val="313131"/>
          <w:kern w:val="0"/>
          <w:sz w:val="26"/>
          <w:szCs w:val="26"/>
        </w:rPr>
        <w:t>单只证券的β系数低</w:t>
      </w:r>
    </w:p>
    <w:p w:rsidR="001D7565" w:rsidRPr="00B76981" w:rsidRDefault="001D7565" w:rsidP="001D7565">
      <w:pPr>
        <w:widowControl/>
        <w:numPr>
          <w:ilvl w:val="0"/>
          <w:numId w:val="26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β系数反映的是证券的系统风险</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选项A正确，β系数为负数表明该资产报酬率与市场组合报酬率的变动方向不一致。</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选项B错误，无风险报酬率、市场组合报酬率以及β系数都会影响证券收益。</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选项C错误、选项D正确，投资组合的β系数是加权平均的β系数，β系数衡量的是系统风险，所以不能分散，因此不能说β系数一定会比组合中任</w:t>
      </w:r>
      <w:proofErr w:type="gramStart"/>
      <w:r w:rsidRPr="00B76981">
        <w:rPr>
          <w:rFonts w:ascii="Microsoft YaHei UI" w:eastAsia="Microsoft YaHei UI" w:hAnsi="Microsoft YaHei UI" w:cs="Helvetica"/>
          <w:color w:val="313131"/>
          <w:kern w:val="0"/>
          <w:sz w:val="26"/>
          <w:szCs w:val="26"/>
        </w:rPr>
        <w:t>一</w:t>
      </w:r>
      <w:proofErr w:type="gramEnd"/>
      <w:r w:rsidRPr="00B76981">
        <w:rPr>
          <w:rFonts w:ascii="Microsoft YaHei UI" w:eastAsia="Microsoft YaHei UI" w:hAnsi="Microsoft YaHei UI" w:cs="Helvetica"/>
          <w:color w:val="313131"/>
          <w:kern w:val="0"/>
          <w:sz w:val="26"/>
          <w:szCs w:val="26"/>
        </w:rPr>
        <w:t>单只证券的β系数低。</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资本资产定价模型是估计权益成本的一种方法。下列关于资本资产定价模型参数估计的说法中，正确的有（）</w:t>
      </w:r>
    </w:p>
    <w:p w:rsidR="001D7565" w:rsidRPr="00B76981" w:rsidRDefault="001D7565" w:rsidP="001D7565">
      <w:pPr>
        <w:widowControl/>
        <w:numPr>
          <w:ilvl w:val="0"/>
          <w:numId w:val="2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估计无风险报酬率时，通常可以使用上市交易的政府长期政府债券的票面利率</w:t>
      </w:r>
    </w:p>
    <w:p w:rsidR="001D7565" w:rsidRPr="00B76981" w:rsidRDefault="001D7565" w:rsidP="001D7565">
      <w:pPr>
        <w:widowControl/>
        <w:numPr>
          <w:ilvl w:val="0"/>
          <w:numId w:val="2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估计贝塔值时，使用较长年限数据计算出的结果比使用较短年限数据计算的结果更可靠</w:t>
      </w:r>
    </w:p>
    <w:p w:rsidR="001D7565" w:rsidRPr="00B76981" w:rsidRDefault="001D7565" w:rsidP="001D7565">
      <w:pPr>
        <w:widowControl/>
        <w:numPr>
          <w:ilvl w:val="0"/>
          <w:numId w:val="2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估计市场风险溢价时，使用较长年限数据计算出的结果比使用较短年限数据计算出的结果更可靠</w:t>
      </w:r>
    </w:p>
    <w:p w:rsidR="001D7565" w:rsidRPr="00B76981" w:rsidRDefault="001D7565" w:rsidP="001D7565">
      <w:pPr>
        <w:widowControl/>
        <w:numPr>
          <w:ilvl w:val="0"/>
          <w:numId w:val="26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预测未来资本成本时，如果公司未来的业务将发生重大变化，则不能用企业自身的历史数据估计贝塔值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估计无风险报酬率时，不同时间发行的长期政府债券，其票面利率不同，有时相差较大。长期政府债券的付息期不同，有半年期或一年期等，还有到期一次还本付息的。因此，票面利率是不适宜的，应当选择上市交易的长期政府债券的到期收益率作为无风险利率的代表。</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②</w:t>
      </w:r>
      <w:r w:rsidRPr="00B76981">
        <w:rPr>
          <w:rFonts w:ascii="Microsoft YaHei UI" w:eastAsia="Microsoft YaHei UI" w:hAnsi="Microsoft YaHei UI" w:cs="Helvetica"/>
          <w:color w:val="313131"/>
          <w:kern w:val="0"/>
          <w:sz w:val="26"/>
          <w:szCs w:val="26"/>
        </w:rPr>
        <w:t xml:space="preserve"> 选项B错误，估计贝塔值时，公司风险特征无重大变化时，可以采用5年或更长的预测期长度；如果公司风险特征发生重大变化，应当使用变化后的年份作为预测期长度，即并不是时间越长越好。</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估计市场风险溢价时，由于股票收益率非常复杂多变，影响因素很多，因此较短的期间所提供的风险溢价比较极端，无法反映平均水平。为了使得数据计算更有代表性，应选择较长的时间跨度。既包括经济繁荣时期，也包括经济衰退时期，即时间越长越好。</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选项D正确，如果公司风险特征发生重大变化，则应当使用变化后的年份作为预测期长度，不能用企业的历史贝塔值来估计未来的权益资本成本。</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动态投资回收期法是长期投资项目评价的一种辅助方法，该方法的缺点有（）</w:t>
      </w:r>
    </w:p>
    <w:p w:rsidR="001D7565" w:rsidRPr="00B76981" w:rsidRDefault="001D7565" w:rsidP="001D7565">
      <w:pPr>
        <w:widowControl/>
        <w:numPr>
          <w:ilvl w:val="0"/>
          <w:numId w:val="2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忽视了资金的时间价值</w:t>
      </w:r>
    </w:p>
    <w:p w:rsidR="001D7565" w:rsidRPr="00B76981" w:rsidRDefault="001D7565" w:rsidP="001D7565">
      <w:pPr>
        <w:widowControl/>
        <w:numPr>
          <w:ilvl w:val="0"/>
          <w:numId w:val="2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忽视了折旧对现金流的影响</w:t>
      </w:r>
    </w:p>
    <w:p w:rsidR="001D7565" w:rsidRPr="00B76981" w:rsidRDefault="001D7565" w:rsidP="001D7565">
      <w:pPr>
        <w:widowControl/>
        <w:numPr>
          <w:ilvl w:val="0"/>
          <w:numId w:val="2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没有考虑回收期以后的现金流</w:t>
      </w:r>
    </w:p>
    <w:p w:rsidR="001D7565" w:rsidRPr="00B76981" w:rsidRDefault="001D7565" w:rsidP="001D7565">
      <w:pPr>
        <w:widowControl/>
        <w:numPr>
          <w:ilvl w:val="0"/>
          <w:numId w:val="26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促使放弃有战略意义的长期投资项目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选项A错误，动态投资回收期考虑了资金的时间价值。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选项B错误，投资回收期是以现金流量为基础的指标，在考虑所得税的情况下，是考虑折旧对现金流的影响的。</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选项CD正确，动态回收期的主要缺点有：仍然没有考虑回收期以后的收益；促使公司接受短期项目，放弃有战略意义的长期项目。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动态回收期</w:t>
      </w:r>
      <w:proofErr w:type="gramStart"/>
      <w:r w:rsidRPr="00B76981">
        <w:rPr>
          <w:rFonts w:ascii="Microsoft YaHei UI" w:eastAsia="Microsoft YaHei UI" w:hAnsi="Microsoft YaHei UI" w:cs="Helvetica"/>
          <w:color w:val="313131"/>
          <w:kern w:val="0"/>
          <w:sz w:val="26"/>
          <w:szCs w:val="26"/>
        </w:rPr>
        <w:t>法评价</w:t>
      </w:r>
      <w:proofErr w:type="gramEnd"/>
      <w:r w:rsidRPr="00B76981">
        <w:rPr>
          <w:rFonts w:ascii="Microsoft YaHei UI" w:eastAsia="Microsoft YaHei UI" w:hAnsi="Microsoft YaHei UI" w:cs="Helvetica"/>
          <w:color w:val="313131"/>
          <w:kern w:val="0"/>
          <w:sz w:val="26"/>
          <w:szCs w:val="26"/>
        </w:rPr>
        <w:t>长期投资项目只是在静态回收期法的基础上弥补了忽视时间价值的缺点。</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 静态回收期法</w:t>
      </w:r>
      <w:r w:rsidRPr="00B76981">
        <w:rPr>
          <w:rFonts w:ascii="Microsoft YaHei UI" w:eastAsia="Microsoft YaHei UI" w:hAnsi="Microsoft YaHei UI" w:cs="Helvetica"/>
          <w:color w:val="313131"/>
          <w:kern w:val="0"/>
          <w:sz w:val="26"/>
          <w:szCs w:val="26"/>
        </w:rPr>
        <w:t>不仅忽视了时间价值，而且没有考虑回收期以后的收益，促使公司接受短期项目，放弃有战略意义的长期项目。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下列关于投资项目评估方法的表述中，不正确的有（ ）</w:t>
      </w:r>
    </w:p>
    <w:p w:rsidR="001D7565" w:rsidRPr="00B76981" w:rsidRDefault="001D7565" w:rsidP="001D7565">
      <w:pPr>
        <w:widowControl/>
        <w:numPr>
          <w:ilvl w:val="0"/>
          <w:numId w:val="2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现值指数法克服了净现值法不能直接比较投资额不同的项目的局限性，</w:t>
      </w:r>
      <w:r w:rsidRPr="00B76981">
        <w:rPr>
          <w:rFonts w:ascii="Microsoft YaHei UI" w:eastAsia="Microsoft YaHei UI" w:hAnsi="Microsoft YaHei UI" w:cs="Helvetica"/>
          <w:color w:val="333333"/>
          <w:kern w:val="0"/>
          <w:sz w:val="26"/>
          <w:szCs w:val="26"/>
        </w:rPr>
        <w:t>它在数值上等于未来现金流入现值与现金流出现值的比</w:t>
      </w:r>
    </w:p>
    <w:p w:rsidR="001D7565" w:rsidRPr="00B76981" w:rsidRDefault="001D7565" w:rsidP="001D7565">
      <w:pPr>
        <w:widowControl/>
        <w:numPr>
          <w:ilvl w:val="0"/>
          <w:numId w:val="2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动态回收期法克服了静态回收期法不考虑货币时间价值的缺点，但是仍然不能衡量项目的盈利性</w:t>
      </w:r>
    </w:p>
    <w:p w:rsidR="001D7565" w:rsidRPr="00B76981" w:rsidRDefault="001D7565" w:rsidP="001D7565">
      <w:pPr>
        <w:widowControl/>
        <w:numPr>
          <w:ilvl w:val="0"/>
          <w:numId w:val="2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内含报酬率是项目本身的投资报酬率，不随投资项目预期现金流的变化而变化</w:t>
      </w:r>
    </w:p>
    <w:p w:rsidR="001D7565" w:rsidRPr="00B76981" w:rsidRDefault="001D7565" w:rsidP="001D7565">
      <w:pPr>
        <w:widowControl/>
        <w:numPr>
          <w:ilvl w:val="0"/>
          <w:numId w:val="26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内含报酬率法能直接评价两个投资规模不同的互斥项目的优劣</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33333"/>
          <w:kern w:val="0"/>
          <w:sz w:val="26"/>
          <w:szCs w:val="26"/>
        </w:rPr>
        <w:t>①</w:t>
      </w:r>
      <w:r w:rsidRPr="00B76981">
        <w:rPr>
          <w:rFonts w:ascii="Microsoft YaHei UI" w:eastAsia="Microsoft YaHei UI" w:hAnsi="Microsoft YaHei UI" w:cs="Helvetica"/>
          <w:color w:val="333333"/>
          <w:kern w:val="0"/>
          <w:sz w:val="26"/>
          <w:szCs w:val="26"/>
        </w:rPr>
        <w:t>选项A</w:t>
      </w:r>
      <w:r w:rsidRPr="00B76981">
        <w:rPr>
          <w:rFonts w:ascii="Microsoft YaHei UI" w:eastAsia="Microsoft YaHei UI" w:hAnsi="Microsoft YaHei UI" w:cs="Helvetica"/>
          <w:color w:val="313131"/>
          <w:kern w:val="0"/>
          <w:sz w:val="26"/>
          <w:szCs w:val="26"/>
        </w:rPr>
        <w:t>错误，</w:t>
      </w:r>
      <w:r w:rsidRPr="00B76981">
        <w:rPr>
          <w:rFonts w:ascii="Microsoft YaHei UI" w:eastAsia="Microsoft YaHei UI" w:hAnsi="Microsoft YaHei UI" w:cs="Helvetica"/>
          <w:color w:val="333333"/>
          <w:kern w:val="0"/>
          <w:sz w:val="26"/>
          <w:szCs w:val="26"/>
        </w:rPr>
        <w:t>现值指数是指</w:t>
      </w:r>
      <w:r w:rsidRPr="00B76981">
        <w:rPr>
          <w:rFonts w:ascii="Microsoft YaHei UI" w:eastAsia="Microsoft YaHei UI" w:hAnsi="Microsoft YaHei UI" w:cs="Helvetica"/>
          <w:color w:val="313131"/>
          <w:kern w:val="0"/>
          <w:sz w:val="26"/>
          <w:szCs w:val="26"/>
        </w:rPr>
        <w:t>投资项目未来现金净流量现值与原始投资额现值的比值。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②</w:t>
      </w:r>
      <w:r w:rsidRPr="00B76981">
        <w:rPr>
          <w:rFonts w:ascii="Microsoft YaHei UI" w:eastAsia="Microsoft YaHei UI" w:hAnsi="Microsoft YaHei UI" w:cs="Helvetica"/>
          <w:color w:val="313131"/>
          <w:kern w:val="0"/>
          <w:sz w:val="26"/>
          <w:szCs w:val="26"/>
        </w:rPr>
        <w:t>选项B正确，动态回收期法克服了静态回收期法不考虑货币时间价值的缺点，但是仍然不能衡量项目的盈利性。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选项C错误，内含报酬率是指能够使未来现金净流量现值等于原始投资额现值的</w:t>
      </w:r>
      <w:proofErr w:type="gramStart"/>
      <w:r w:rsidRPr="00B76981">
        <w:rPr>
          <w:rFonts w:ascii="Microsoft YaHei UI" w:eastAsia="Microsoft YaHei UI" w:hAnsi="Microsoft YaHei UI" w:cs="Helvetica"/>
          <w:color w:val="313131"/>
          <w:kern w:val="0"/>
          <w:sz w:val="26"/>
          <w:szCs w:val="26"/>
        </w:rPr>
        <w:t>的</w:t>
      </w:r>
      <w:proofErr w:type="gramEnd"/>
      <w:r w:rsidRPr="00B76981">
        <w:rPr>
          <w:rFonts w:ascii="Microsoft YaHei UI" w:eastAsia="Microsoft YaHei UI" w:hAnsi="Microsoft YaHei UI" w:cs="Helvetica"/>
          <w:color w:val="313131"/>
          <w:kern w:val="0"/>
          <w:sz w:val="26"/>
          <w:szCs w:val="26"/>
        </w:rPr>
        <w:t>折现率，可见它是根据现金流量计算的，所以它的大小会随着现金流量的变化而变化。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选项D错误，内含报酬率法不能直接评价两个投资规模不同的互斥项目的优劣。</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本题让选“不正确”的，因此选项ACD当选。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下列关于平息债券价值的说法中，正确的有（ ）</w:t>
      </w:r>
    </w:p>
    <w:p w:rsidR="001D7565" w:rsidRPr="00B76981" w:rsidRDefault="001D7565" w:rsidP="001D7565">
      <w:pPr>
        <w:widowControl/>
        <w:numPr>
          <w:ilvl w:val="0"/>
          <w:numId w:val="2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当市场利率高于票面利率时，债券价值高于债券面值</w:t>
      </w:r>
    </w:p>
    <w:p w:rsidR="001D7565" w:rsidRPr="00B76981" w:rsidRDefault="001D7565" w:rsidP="001D7565">
      <w:pPr>
        <w:widowControl/>
        <w:numPr>
          <w:ilvl w:val="0"/>
          <w:numId w:val="2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当市场利率不变时，随着债券到期时间的缩短，溢价发行债券的价值波动下降，最终等于债券面值</w:t>
      </w:r>
    </w:p>
    <w:p w:rsidR="001D7565" w:rsidRPr="00B76981" w:rsidRDefault="001D7565" w:rsidP="001D7565">
      <w:pPr>
        <w:widowControl/>
        <w:numPr>
          <w:ilvl w:val="0"/>
          <w:numId w:val="2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当市场利率发生变化时，随着债券到期时间的缩短，市场利率变化对债券价值的影响越来越小</w:t>
      </w:r>
    </w:p>
    <w:p w:rsidR="001D7565" w:rsidRPr="00B76981" w:rsidRDefault="001D7565" w:rsidP="001D7565">
      <w:pPr>
        <w:widowControl/>
        <w:numPr>
          <w:ilvl w:val="0"/>
          <w:numId w:val="26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proofErr w:type="gramStart"/>
      <w:r w:rsidRPr="00B76981">
        <w:rPr>
          <w:rFonts w:ascii="Microsoft YaHei UI" w:eastAsia="Microsoft YaHei UI" w:hAnsi="Microsoft YaHei UI" w:cs="Helvetica"/>
          <w:color w:val="313131"/>
          <w:kern w:val="0"/>
          <w:sz w:val="26"/>
          <w:szCs w:val="26"/>
        </w:rPr>
        <w:t>当有效</w:t>
      </w:r>
      <w:proofErr w:type="gramEnd"/>
      <w:r w:rsidRPr="00B76981">
        <w:rPr>
          <w:rFonts w:ascii="Microsoft YaHei UI" w:eastAsia="Microsoft YaHei UI" w:hAnsi="Microsoft YaHei UI" w:cs="Helvetica"/>
          <w:color w:val="313131"/>
          <w:kern w:val="0"/>
          <w:sz w:val="26"/>
          <w:szCs w:val="26"/>
        </w:rPr>
        <w:t>年利率不变时，溢价出售债券的计息期越短，债券价值越大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选项A错误，当市场利率高于票面利率时，债券价值低于债券面值，此时债券应该折价发行。</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选项B正确，题目是溢价发行的平息债券，即分期付息到期还本的溢价债券，随着时间向到期日靠近，债券价值波动下降，最终等于债券面值。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选项C正确，当市场利率发生变化时，随着债券到期时间的缩短，折现率（即市场利率）变动对债券价值的影响越来越小。也就是说，债券价值对折现率变化的反应越来越不灵敏。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选项D正确，</w:t>
      </w:r>
      <w:proofErr w:type="gramStart"/>
      <w:r w:rsidRPr="00B76981">
        <w:rPr>
          <w:rFonts w:ascii="Microsoft YaHei UI" w:eastAsia="Microsoft YaHei UI" w:hAnsi="Microsoft YaHei UI" w:cs="Helvetica"/>
          <w:color w:val="313131"/>
          <w:kern w:val="0"/>
          <w:sz w:val="26"/>
          <w:szCs w:val="26"/>
        </w:rPr>
        <w:t>当有效</w:t>
      </w:r>
      <w:proofErr w:type="gramEnd"/>
      <w:r w:rsidRPr="00B76981">
        <w:rPr>
          <w:rFonts w:ascii="Microsoft YaHei UI" w:eastAsia="Microsoft YaHei UI" w:hAnsi="Microsoft YaHei UI" w:cs="Helvetica"/>
          <w:color w:val="313131"/>
          <w:kern w:val="0"/>
          <w:sz w:val="26"/>
          <w:szCs w:val="26"/>
        </w:rPr>
        <w:t>年利率不变时，债券的计息期缩短（即债券的计息频率增快），而投资者必要报酬率不变，投资者会得到更多利息，因此不管折价、溢价还是平价债券，价值都会上升。</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假设其他因素不变，下列事项中，会导致折价发行的平息债券价值下降的有（）</w:t>
      </w:r>
    </w:p>
    <w:p w:rsidR="001D7565" w:rsidRPr="00B76981" w:rsidRDefault="001D7565" w:rsidP="001D7565">
      <w:pPr>
        <w:widowControl/>
        <w:numPr>
          <w:ilvl w:val="0"/>
          <w:numId w:val="2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提高付息频率</w:t>
      </w:r>
    </w:p>
    <w:p w:rsidR="001D7565" w:rsidRPr="00B76981" w:rsidRDefault="001D7565" w:rsidP="001D7565">
      <w:pPr>
        <w:widowControl/>
        <w:numPr>
          <w:ilvl w:val="0"/>
          <w:numId w:val="2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延长到期时间</w:t>
      </w:r>
    </w:p>
    <w:p w:rsidR="001D7565" w:rsidRPr="00B76981" w:rsidRDefault="001D7565" w:rsidP="001D7565">
      <w:pPr>
        <w:widowControl/>
        <w:numPr>
          <w:ilvl w:val="0"/>
          <w:numId w:val="2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提高票面利率</w:t>
      </w:r>
    </w:p>
    <w:p w:rsidR="001D7565" w:rsidRPr="00B76981" w:rsidRDefault="001D7565" w:rsidP="001D7565">
      <w:pPr>
        <w:widowControl/>
        <w:numPr>
          <w:ilvl w:val="0"/>
          <w:numId w:val="26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等风险债券的市场利率上升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选项A错误，根据最新的教材，不管折价、溢价还是平价的平息债券，在其他因素（有效市场利率等） 不变的情况下，付息频率越快（即付息期越短）价值越高。</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选项B正确，对于折价发行的平息债券而言，债券价值低于面值，在其他因素不变的情况下，到期时间越短，债券价值越接近于面值，即债券价值越高。而越延长到期时间，价值会越偏离面值，价值下降。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选项C错误，债券价值等于未来现金流量现值，提高票面利率会提高债券利息，未来现金流量更多，在其他因素不变的情况下，会提高债券的价值。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 正确，等风险债券的市场利率上升，会导致折现率上升，在其他因素不变的情况下，会导致债券价值下降。</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269.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债券A和债券B是两只刚发行的平息债券，债券的面值和票面利率相同，票面利率均高于必要报酬率，以下说法中，正确的有（ ）</w:t>
      </w:r>
    </w:p>
    <w:p w:rsidR="001D7565" w:rsidRPr="00B76981" w:rsidRDefault="001D7565" w:rsidP="001D7565">
      <w:pPr>
        <w:widowControl/>
        <w:numPr>
          <w:ilvl w:val="0"/>
          <w:numId w:val="2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如果两债券的必要报酬率和利息支付频率相同，偿还期限长的债券价值低</w:t>
      </w:r>
    </w:p>
    <w:p w:rsidR="001D7565" w:rsidRPr="00B76981" w:rsidRDefault="001D7565" w:rsidP="001D7565">
      <w:pPr>
        <w:widowControl/>
        <w:numPr>
          <w:ilvl w:val="0"/>
          <w:numId w:val="2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如果两债券的必要报酬率和利息支付频率相同，偿还期限长的债券价值高</w:t>
      </w:r>
    </w:p>
    <w:p w:rsidR="001D7565" w:rsidRPr="00B76981" w:rsidRDefault="001D7565" w:rsidP="001D7565">
      <w:pPr>
        <w:widowControl/>
        <w:numPr>
          <w:ilvl w:val="0"/>
          <w:numId w:val="2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如果两债券的偿还期限和必要报酬率相同，利息支付频率高的债券价值低</w:t>
      </w:r>
    </w:p>
    <w:p w:rsidR="001D7565" w:rsidRPr="00B76981" w:rsidRDefault="001D7565" w:rsidP="001D7565">
      <w:pPr>
        <w:widowControl/>
        <w:numPr>
          <w:ilvl w:val="0"/>
          <w:numId w:val="26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如果两债券的偿还期限和利息支付频率相同，必要报酬率与票面利率差额大的债券价值高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两只债券的票面都高于必要报酬率，说明两债券均为溢价发行。</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选项A错误、选项B正确，对于溢价发行的平息债券（即分期付息债券），如果债券的折现率和利息支付频率不变，则随着到期日的临近（期限缩短），</w:t>
      </w:r>
      <w:r w:rsidRPr="00B76981">
        <w:rPr>
          <w:rFonts w:ascii="Microsoft YaHei UI" w:eastAsia="Microsoft YaHei UI" w:hAnsi="Microsoft YaHei UI" w:cs="Helvetica"/>
          <w:color w:val="313131"/>
          <w:kern w:val="0"/>
          <w:sz w:val="26"/>
          <w:szCs w:val="26"/>
        </w:rPr>
        <w:lastRenderedPageBreak/>
        <w:t>债券的价值逐渐向面值回归（即降低），所以离到期日期限越长的债券价值越高。</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选项C错误，溢价发行的债券，其他条件相同的情况下，利息支付频率越高（即债券付息期越短），债券有效利率越高，投资者得到的利息的现值越高，债券价值越高。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正确，对于平息债券而言，发行时的债券价值=债券面值×票面利率/利息支付频率×（P/A，计息周期折现率，偿还期限×利息支付频率）+债券面值×（P/F，计息周期折现率，偿还期限×利息支付频率），在票面利率相同且均高于必要报酬率的情况下，必要报酬率与票面利率差额越大，意味着必要报酬率越低，即意味着债券价值计算公式中的折现率越低，而在其他条件相同的情况下，折现率越低，现值越大。</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某企业准备发行三年期企业债券，每半年付息一次，票面年利率 6%，面值 1000元，平价发行。以下关于该债券的说法中，正确的有（ ）</w:t>
      </w:r>
    </w:p>
    <w:p w:rsidR="001D7565" w:rsidRPr="00B76981" w:rsidRDefault="001D7565" w:rsidP="001D7565">
      <w:pPr>
        <w:widowControl/>
        <w:numPr>
          <w:ilvl w:val="0"/>
          <w:numId w:val="2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该债券的每个计息周期利率为 3%</w:t>
      </w:r>
    </w:p>
    <w:p w:rsidR="001D7565" w:rsidRPr="00B76981" w:rsidRDefault="001D7565" w:rsidP="001D7565">
      <w:pPr>
        <w:widowControl/>
        <w:numPr>
          <w:ilvl w:val="0"/>
          <w:numId w:val="2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该债券的年有效到期收益率是 6.09%</w:t>
      </w:r>
    </w:p>
    <w:p w:rsidR="001D7565" w:rsidRPr="00B76981" w:rsidRDefault="001D7565" w:rsidP="001D7565">
      <w:pPr>
        <w:widowControl/>
        <w:numPr>
          <w:ilvl w:val="0"/>
          <w:numId w:val="2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该债券的报价利率是 6%</w:t>
      </w:r>
    </w:p>
    <w:p w:rsidR="001D7565" w:rsidRPr="00B76981" w:rsidRDefault="001D7565" w:rsidP="001D7565">
      <w:pPr>
        <w:widowControl/>
        <w:numPr>
          <w:ilvl w:val="0"/>
          <w:numId w:val="27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由于平价发行，该债券的票面利率有效年利率与必要报酬率相等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选项A、B正确，由于半年付息一次，其计息期利率为票面利率的一半，即计息周期利率=6%/2=3%；有效年利率=（1+3%）</w:t>
      </w:r>
      <w:r w:rsidRPr="00B76981">
        <w:rPr>
          <w:rFonts w:ascii="Microsoft YaHei UI" w:eastAsia="Microsoft YaHei UI" w:hAnsi="Microsoft YaHei UI" w:cs="Helvetica"/>
          <w:color w:val="313131"/>
          <w:kern w:val="0"/>
          <w:sz w:val="26"/>
          <w:szCs w:val="26"/>
          <w:vertAlign w:val="superscript"/>
        </w:rPr>
        <w:t>2</w:t>
      </w:r>
      <w:r w:rsidRPr="00B76981">
        <w:rPr>
          <w:rFonts w:ascii="Microsoft YaHei UI" w:eastAsia="Microsoft YaHei UI" w:hAnsi="Microsoft YaHei UI" w:cs="Helvetica"/>
          <w:color w:val="313131"/>
          <w:kern w:val="0"/>
          <w:sz w:val="26"/>
          <w:szCs w:val="26"/>
        </w:rPr>
        <w:t>-1=6.09%。</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②</w:t>
      </w:r>
      <w:r w:rsidRPr="00B76981">
        <w:rPr>
          <w:rFonts w:ascii="Microsoft YaHei UI" w:eastAsia="Microsoft YaHei UI" w:hAnsi="Microsoft YaHei UI" w:cs="Helvetica"/>
          <w:color w:val="313131"/>
          <w:kern w:val="0"/>
          <w:sz w:val="26"/>
          <w:szCs w:val="26"/>
        </w:rPr>
        <w:t>选项C正确，报价利率等于票面利率=6%。</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选项D正确，对于平价发行债券，其债券的票面利率有效年利率（6.09%）与必要报酬率（年折现率6.09%）相等。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在其他因素不变的情况下，下列事项中，会导致欧式看涨期权价值增加的有（ ）</w:t>
      </w:r>
    </w:p>
    <w:p w:rsidR="001D7565" w:rsidRPr="00B76981" w:rsidRDefault="001D7565" w:rsidP="001D7565">
      <w:pPr>
        <w:widowControl/>
        <w:numPr>
          <w:ilvl w:val="0"/>
          <w:numId w:val="2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期权执行价格提高</w:t>
      </w:r>
    </w:p>
    <w:p w:rsidR="001D7565" w:rsidRPr="00B76981" w:rsidRDefault="001D7565" w:rsidP="001D7565">
      <w:pPr>
        <w:widowControl/>
        <w:numPr>
          <w:ilvl w:val="0"/>
          <w:numId w:val="2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期权到期期限延长</w:t>
      </w:r>
    </w:p>
    <w:p w:rsidR="001D7565" w:rsidRPr="00B76981" w:rsidRDefault="001D7565" w:rsidP="001D7565">
      <w:pPr>
        <w:widowControl/>
        <w:numPr>
          <w:ilvl w:val="0"/>
          <w:numId w:val="2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股票价格的波动率增加</w:t>
      </w:r>
    </w:p>
    <w:p w:rsidR="001D7565" w:rsidRPr="00B76981" w:rsidRDefault="001D7565" w:rsidP="001D7565">
      <w:pPr>
        <w:widowControl/>
        <w:numPr>
          <w:ilvl w:val="0"/>
          <w:numId w:val="27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无风险利率提高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选项A错误，对于欧式看涨期权而言，期权执行价格越高，其价值越小。</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期权到期期限延长，对于美式看涨期权来说，能够增加其价值，但对于欧式看涨期权而言，较长的时间不一定能增加期权价值，虽然延长到期期限会降低执行价格的现值，但不增加执行的机会，到期日价格的降低有可能超过时间价值的差额，致使时间长的期权价值低于时间短的期权价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选项C正确，期权的价值并不依赖于股票价格的期望值，而是股票价格的变动性（标准差），股价的波动率增加会使各类期权价值增加。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④</w:t>
      </w:r>
      <w:r w:rsidRPr="00B76981">
        <w:rPr>
          <w:rFonts w:ascii="Microsoft YaHei UI" w:eastAsia="Microsoft YaHei UI" w:hAnsi="Microsoft YaHei UI" w:cs="Helvetica"/>
          <w:color w:val="313131"/>
          <w:kern w:val="0"/>
          <w:sz w:val="26"/>
          <w:szCs w:val="26"/>
        </w:rPr>
        <w:t xml:space="preserve"> 选项D正确，对于看涨期权，行权价是未来行权时的现金流出，无风险利率越高，现金流出的现值越低，看涨期权价值增加。</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在其他条件不变时，下列变化中能引起看涨期权价值上升的有（ ）</w:t>
      </w:r>
    </w:p>
    <w:p w:rsidR="001D7565" w:rsidRPr="00B76981" w:rsidRDefault="001D7565" w:rsidP="001D7565">
      <w:pPr>
        <w:widowControl/>
        <w:numPr>
          <w:ilvl w:val="0"/>
          <w:numId w:val="2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标的资产价格上升</w:t>
      </w:r>
    </w:p>
    <w:p w:rsidR="001D7565" w:rsidRPr="00B76981" w:rsidRDefault="001D7565" w:rsidP="001D7565">
      <w:pPr>
        <w:widowControl/>
        <w:numPr>
          <w:ilvl w:val="0"/>
          <w:numId w:val="2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期权有效期内预计发放红利增加</w:t>
      </w:r>
    </w:p>
    <w:p w:rsidR="001D7565" w:rsidRPr="00B76981" w:rsidRDefault="001D7565" w:rsidP="001D7565">
      <w:pPr>
        <w:widowControl/>
        <w:numPr>
          <w:ilvl w:val="0"/>
          <w:numId w:val="2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无风险报酬率提高</w:t>
      </w:r>
    </w:p>
    <w:p w:rsidR="001D7565" w:rsidRPr="00B76981" w:rsidRDefault="001D7565" w:rsidP="001D7565">
      <w:pPr>
        <w:widowControl/>
        <w:numPr>
          <w:ilvl w:val="0"/>
          <w:numId w:val="27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股价波动加剧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看涨期权的价值与市价正相关，与红利负相关，与无风险报酬率正相关，与股价波动率正相关。因此，选项ACD正确。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下列关于企业价值的说法中，错误的有（ ）</w:t>
      </w:r>
    </w:p>
    <w:p w:rsidR="001D7565" w:rsidRPr="00B76981" w:rsidRDefault="001D7565" w:rsidP="001D7565">
      <w:pPr>
        <w:widowControl/>
        <w:numPr>
          <w:ilvl w:val="0"/>
          <w:numId w:val="2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企业的实体价值等于各单项资产价值的总和</w:t>
      </w:r>
    </w:p>
    <w:p w:rsidR="001D7565" w:rsidRPr="00B76981" w:rsidRDefault="001D7565" w:rsidP="001D7565">
      <w:pPr>
        <w:widowControl/>
        <w:numPr>
          <w:ilvl w:val="0"/>
          <w:numId w:val="2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企业的实体价值等于企业的现时市场价格</w:t>
      </w:r>
    </w:p>
    <w:p w:rsidR="001D7565" w:rsidRPr="00B76981" w:rsidRDefault="001D7565" w:rsidP="001D7565">
      <w:pPr>
        <w:widowControl/>
        <w:numPr>
          <w:ilvl w:val="0"/>
          <w:numId w:val="2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企业的实体价值等于股权价值和净债务价值之</w:t>
      </w:r>
      <w:proofErr w:type="gramStart"/>
      <w:r w:rsidRPr="00B76981">
        <w:rPr>
          <w:rFonts w:ascii="Microsoft YaHei UI" w:eastAsia="Microsoft YaHei UI" w:hAnsi="Microsoft YaHei UI" w:cs="Helvetica"/>
          <w:color w:val="313131"/>
          <w:kern w:val="0"/>
          <w:sz w:val="26"/>
          <w:szCs w:val="26"/>
        </w:rPr>
        <w:t>和</w:t>
      </w:r>
      <w:proofErr w:type="gramEnd"/>
    </w:p>
    <w:p w:rsidR="001D7565" w:rsidRPr="00B76981" w:rsidRDefault="001D7565" w:rsidP="001D7565">
      <w:pPr>
        <w:widowControl/>
        <w:numPr>
          <w:ilvl w:val="0"/>
          <w:numId w:val="27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企业的股权价值等于少数股权价值和</w:t>
      </w:r>
      <w:proofErr w:type="gramStart"/>
      <w:r w:rsidRPr="00B76981">
        <w:rPr>
          <w:rFonts w:ascii="Microsoft YaHei UI" w:eastAsia="Microsoft YaHei UI" w:hAnsi="Microsoft YaHei UI" w:cs="Helvetica"/>
          <w:color w:val="313131"/>
          <w:kern w:val="0"/>
          <w:sz w:val="26"/>
          <w:szCs w:val="26"/>
        </w:rPr>
        <w:t>控股权</w:t>
      </w:r>
      <w:proofErr w:type="gramEnd"/>
      <w:r w:rsidRPr="00B76981">
        <w:rPr>
          <w:rFonts w:ascii="Microsoft YaHei UI" w:eastAsia="Microsoft YaHei UI" w:hAnsi="Microsoft YaHei UI" w:cs="Helvetica"/>
          <w:color w:val="313131"/>
          <w:kern w:val="0"/>
          <w:sz w:val="26"/>
          <w:szCs w:val="26"/>
        </w:rPr>
        <w:t>价值之</w:t>
      </w:r>
      <w:proofErr w:type="gramStart"/>
      <w:r w:rsidRPr="00B76981">
        <w:rPr>
          <w:rFonts w:ascii="Microsoft YaHei UI" w:eastAsia="Microsoft YaHei UI" w:hAnsi="Microsoft YaHei UI" w:cs="Helvetica"/>
          <w:color w:val="313131"/>
          <w:kern w:val="0"/>
          <w:sz w:val="26"/>
          <w:szCs w:val="26"/>
        </w:rPr>
        <w:t>和</w:t>
      </w:r>
      <w:proofErr w:type="gramEnd"/>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选项A错误，企业虽然是由部分组成的，但是它不是各个部分的简单相加，而是有机的结合，所以选项A的说法不正确。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②</w:t>
      </w:r>
      <w:r w:rsidRPr="00B76981">
        <w:rPr>
          <w:rFonts w:ascii="Microsoft YaHei UI" w:eastAsia="Microsoft YaHei UI" w:hAnsi="Microsoft YaHei UI" w:cs="Helvetica"/>
          <w:color w:val="313131"/>
          <w:kern w:val="0"/>
          <w:sz w:val="26"/>
          <w:szCs w:val="26"/>
        </w:rPr>
        <w:t xml:space="preserve"> 选项B错误，企业价值评估的目的是确定一个企业的公平市场价值，而不是现时市场价格。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选项C正确，企业全部资产的总体价值，称之为“企业实体价值”，企业实体价值=股权价值+净债务价值。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选项D错误，在评估企业价值时，必须</w:t>
      </w:r>
      <w:proofErr w:type="gramStart"/>
      <w:r w:rsidRPr="00B76981">
        <w:rPr>
          <w:rFonts w:ascii="Microsoft YaHei UI" w:eastAsia="Microsoft YaHei UI" w:hAnsi="Microsoft YaHei UI" w:cs="Helvetica"/>
          <w:color w:val="313131"/>
          <w:kern w:val="0"/>
          <w:sz w:val="26"/>
          <w:szCs w:val="26"/>
        </w:rPr>
        <w:t>明确拟</w:t>
      </w:r>
      <w:proofErr w:type="gramEnd"/>
      <w:r w:rsidRPr="00B76981">
        <w:rPr>
          <w:rFonts w:ascii="Microsoft YaHei UI" w:eastAsia="Microsoft YaHei UI" w:hAnsi="Microsoft YaHei UI" w:cs="Helvetica"/>
          <w:color w:val="313131"/>
          <w:kern w:val="0"/>
          <w:sz w:val="26"/>
          <w:szCs w:val="26"/>
        </w:rPr>
        <w:t>评估的对象是少数股权价值还是控股权价值，两者是不同的概念。少数股权价值和</w:t>
      </w:r>
      <w:proofErr w:type="gramStart"/>
      <w:r w:rsidRPr="00B76981">
        <w:rPr>
          <w:rFonts w:ascii="Microsoft YaHei UI" w:eastAsia="Microsoft YaHei UI" w:hAnsi="Microsoft YaHei UI" w:cs="Helvetica"/>
          <w:color w:val="313131"/>
          <w:kern w:val="0"/>
          <w:sz w:val="26"/>
          <w:szCs w:val="26"/>
        </w:rPr>
        <w:t>控股权</w:t>
      </w:r>
      <w:proofErr w:type="gramEnd"/>
      <w:r w:rsidRPr="00B76981">
        <w:rPr>
          <w:rFonts w:ascii="Microsoft YaHei UI" w:eastAsia="Microsoft YaHei UI" w:hAnsi="Microsoft YaHei UI" w:cs="Helvetica"/>
          <w:color w:val="313131"/>
          <w:kern w:val="0"/>
          <w:sz w:val="26"/>
          <w:szCs w:val="26"/>
        </w:rPr>
        <w:t>价值均是企业整体价值，而股权价值是企业整体价值的一部分。</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本题让选“错误的”，因此，选项ABD当选。</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企业的实体价值是指企业作为一个整体的公平市场价值，它不等于各单项资产价值的总和。现时市场价格是指按现行市场价格计量的资产价值，它可能是公平的，也可能是不公平的。企业全部资产价值的总体价值，称为“企业的实体价值”，即：企业实体价值＝股权价值＋净债务价值。买入企业的少数股权和买入企业的控股权，是完全不同的两回事。从少数股权投资者来看，企业股权价值是现有管理和战略条件下企业能够给股票投资人带来的现金流量现值；对于谋求控股权的投资者来说，企业股权价值是企业进行重组，改进管理和经营战略后可以为投资人带来的未来现金流量的现值。所以股权价值不是二者之</w:t>
      </w:r>
      <w:proofErr w:type="gramStart"/>
      <w:r w:rsidRPr="00B76981">
        <w:rPr>
          <w:rFonts w:ascii="Microsoft YaHei UI" w:eastAsia="Microsoft YaHei UI" w:hAnsi="Microsoft YaHei UI" w:cs="Helvetica"/>
          <w:color w:val="313131"/>
          <w:kern w:val="0"/>
          <w:sz w:val="26"/>
          <w:szCs w:val="26"/>
        </w:rPr>
        <w:t>和</w:t>
      </w:r>
      <w:proofErr w:type="gramEnd"/>
      <w:r w:rsidRPr="00B76981">
        <w:rPr>
          <w:rFonts w:ascii="Microsoft YaHei UI" w:eastAsia="Microsoft YaHei UI" w:hAnsi="Microsoft YaHei UI" w:cs="Helvetica"/>
          <w:color w:val="313131"/>
          <w:kern w:val="0"/>
          <w:sz w:val="26"/>
          <w:szCs w:val="26"/>
        </w:rPr>
        <w:t>。</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下列关于实体现金流量计算的公式中，正确的有（ ）</w:t>
      </w:r>
    </w:p>
    <w:p w:rsidR="001D7565" w:rsidRPr="00B76981" w:rsidRDefault="001D7565" w:rsidP="001D7565">
      <w:pPr>
        <w:widowControl/>
        <w:numPr>
          <w:ilvl w:val="0"/>
          <w:numId w:val="2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实体现金流量=税后经营净利润-</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资产增加</w:t>
      </w:r>
    </w:p>
    <w:p w:rsidR="001D7565" w:rsidRPr="00B76981" w:rsidRDefault="001D7565" w:rsidP="001D7565">
      <w:pPr>
        <w:widowControl/>
        <w:numPr>
          <w:ilvl w:val="0"/>
          <w:numId w:val="2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实体现金流量=税后经营净利润-经营性营运资本增加-资本支出</w:t>
      </w:r>
    </w:p>
    <w:p w:rsidR="001D7565" w:rsidRPr="00B76981" w:rsidRDefault="001D7565" w:rsidP="001D7565">
      <w:pPr>
        <w:widowControl/>
        <w:numPr>
          <w:ilvl w:val="0"/>
          <w:numId w:val="2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C</w:t>
      </w:r>
      <w:r w:rsidRPr="00B76981">
        <w:rPr>
          <w:rFonts w:ascii="Microsoft YaHei UI" w:eastAsia="Microsoft YaHei UI" w:hAnsi="Microsoft YaHei UI" w:cs="Helvetica"/>
          <w:color w:val="313131"/>
          <w:kern w:val="0"/>
          <w:sz w:val="26"/>
          <w:szCs w:val="26"/>
        </w:rPr>
        <w:t>实体现金流量=税后经营净利润-经营性资产增加-经营性负债增加</w:t>
      </w:r>
    </w:p>
    <w:p w:rsidR="001D7565" w:rsidRPr="00B76981" w:rsidRDefault="001D7565" w:rsidP="001D7565">
      <w:pPr>
        <w:widowControl/>
        <w:numPr>
          <w:ilvl w:val="0"/>
          <w:numId w:val="27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实体现金流量=税后经营净利润-经营性营运资本增加-净经营性长期资产增加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实体现金流量=营业现金净流量-资本支出=营业现金毛流量-经营营运资本增加-资本支出</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=（税后经营净利润+折旧与摊销）-经营营运资本增加-（</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长期资产增加+折旧与摊销）</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=税后经营净利润-（经营营运资本增加+</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长期资产增加）</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=税后经营净利润-净经营性资产增加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下列关于MM理论的说法中，正确的有（ ）</w:t>
      </w:r>
    </w:p>
    <w:p w:rsidR="001D7565" w:rsidRPr="00B76981" w:rsidRDefault="001D7565" w:rsidP="001D7565">
      <w:pPr>
        <w:widowControl/>
        <w:numPr>
          <w:ilvl w:val="0"/>
          <w:numId w:val="2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在不考虑企业所得税的情况下，企业加权平均资本成本的高低与资本结构无关，仅取决于企业经营风险的大小</w:t>
      </w:r>
    </w:p>
    <w:p w:rsidR="001D7565" w:rsidRPr="00B76981" w:rsidRDefault="001D7565" w:rsidP="001D7565">
      <w:pPr>
        <w:widowControl/>
        <w:numPr>
          <w:ilvl w:val="0"/>
          <w:numId w:val="2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在不考虑企业所得税的情况下，有负债企业的权益资本成本随负债比例的增加而增加</w:t>
      </w:r>
    </w:p>
    <w:p w:rsidR="001D7565" w:rsidRPr="00B76981" w:rsidRDefault="001D7565" w:rsidP="001D7565">
      <w:pPr>
        <w:widowControl/>
        <w:numPr>
          <w:ilvl w:val="0"/>
          <w:numId w:val="2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在考虑企业所得税情况下，企业加权平均资本成本高低与资本结构有关，随负债比例的增加而增加</w:t>
      </w:r>
    </w:p>
    <w:p w:rsidR="001D7565" w:rsidRPr="00B76981" w:rsidRDefault="001D7565" w:rsidP="001D7565">
      <w:pPr>
        <w:widowControl/>
        <w:numPr>
          <w:ilvl w:val="0"/>
          <w:numId w:val="27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w:t>
      </w:r>
      <w:proofErr w:type="gramStart"/>
      <w:r w:rsidRPr="00B76981">
        <w:rPr>
          <w:rFonts w:ascii="Microsoft YaHei UI" w:eastAsia="Microsoft YaHei UI" w:hAnsi="Microsoft YaHei UI" w:cs="Helvetica"/>
          <w:color w:val="313131"/>
          <w:kern w:val="0"/>
          <w:sz w:val="26"/>
          <w:szCs w:val="26"/>
        </w:rPr>
        <w:t>个</w:t>
      </w:r>
      <w:proofErr w:type="gramEnd"/>
      <w:r w:rsidRPr="00B76981">
        <w:rPr>
          <w:rFonts w:ascii="Microsoft YaHei UI" w:eastAsia="Microsoft YaHei UI" w:hAnsi="Microsoft YaHei UI" w:cs="Helvetica"/>
          <w:color w:val="313131"/>
          <w:kern w:val="0"/>
          <w:sz w:val="26"/>
          <w:szCs w:val="26"/>
        </w:rPr>
        <w:t>有负债企业在有企业所得税情况下权益资本成本要比无企业所得税情况下权益资本成本高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无税MM理论观点：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企业的加权平均资本成本与其资本结构无关（选项A）。</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有负债企业的权益资本成本，随着财务杠杆的提高而增加（选项B）。</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有税MM理论观点：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有负债企业价值=无负债企业价值+利息抵税现值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有负债企业的权益资本成本随着财务杠杆的提高而增加，但加权平均资本成本下降（选项C）。</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在考虑所得税的前提下，有负债企业的权益资本成本随着财务杠杆的提高而增加，但增加的幅度小于无税时的增加幅度，所以此时会降低加权平均资本成本。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1-r&lt;1，有负债企业的权益资本成本较小，随着债务比率的增加，有税MM理论下的权益资本成本上升幅度比无税MM理论小一些（选项D）。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下列关于资本结构理论的表述中，正确的有（ ）</w:t>
      </w:r>
    </w:p>
    <w:p w:rsidR="001D7565" w:rsidRPr="00B76981" w:rsidRDefault="001D7565" w:rsidP="001D7565">
      <w:pPr>
        <w:widowControl/>
        <w:numPr>
          <w:ilvl w:val="0"/>
          <w:numId w:val="2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根据MM理论，当存在企业所得税时，企业负债比例越高，企业价值越大</w:t>
      </w:r>
    </w:p>
    <w:p w:rsidR="001D7565" w:rsidRPr="00B76981" w:rsidRDefault="001D7565" w:rsidP="001D7565">
      <w:pPr>
        <w:widowControl/>
        <w:numPr>
          <w:ilvl w:val="0"/>
          <w:numId w:val="2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根据权衡理论，平衡债务利息的抵税收益与财务困境成本是确定最优资本结构的基础</w:t>
      </w:r>
    </w:p>
    <w:p w:rsidR="001D7565" w:rsidRPr="00B76981" w:rsidRDefault="001D7565" w:rsidP="001D7565">
      <w:pPr>
        <w:widowControl/>
        <w:numPr>
          <w:ilvl w:val="0"/>
          <w:numId w:val="2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C</w:t>
      </w:r>
      <w:r w:rsidRPr="00B76981">
        <w:rPr>
          <w:rFonts w:ascii="Microsoft YaHei UI" w:eastAsia="Microsoft YaHei UI" w:hAnsi="Microsoft YaHei UI" w:cs="Helvetica"/>
          <w:color w:val="313131"/>
          <w:kern w:val="0"/>
          <w:sz w:val="26"/>
          <w:szCs w:val="26"/>
        </w:rPr>
        <w:t>根据代理理论，当负债程度较高的企业陷入财务困境时，股东通常会选择投资净现值为正的项目</w:t>
      </w:r>
    </w:p>
    <w:p w:rsidR="001D7565" w:rsidRPr="00B76981" w:rsidRDefault="001D7565" w:rsidP="001D7565">
      <w:pPr>
        <w:widowControl/>
        <w:numPr>
          <w:ilvl w:val="0"/>
          <w:numId w:val="27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proofErr w:type="gramStart"/>
      <w:r w:rsidRPr="00B76981">
        <w:rPr>
          <w:rFonts w:ascii="Microsoft YaHei UI" w:eastAsia="Microsoft YaHei UI" w:hAnsi="Microsoft YaHei UI" w:cs="Helvetica"/>
          <w:color w:val="313131"/>
          <w:kern w:val="0"/>
          <w:sz w:val="26"/>
          <w:szCs w:val="26"/>
        </w:rPr>
        <w:t>根据优序融资</w:t>
      </w:r>
      <w:proofErr w:type="gramEnd"/>
      <w:r w:rsidRPr="00B76981">
        <w:rPr>
          <w:rFonts w:ascii="Microsoft YaHei UI" w:eastAsia="Microsoft YaHei UI" w:hAnsi="Microsoft YaHei UI" w:cs="Helvetica"/>
          <w:color w:val="313131"/>
          <w:kern w:val="0"/>
          <w:sz w:val="26"/>
          <w:szCs w:val="26"/>
        </w:rPr>
        <w:t>理论，当存在外部融资需求时，企业倾向于债务融资而不是股权融资</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选项A正确，按照有税的MM理论，有负债企业的价值等于具有相同风险等级的无负债企业的价值加上债务利息抵税收益的现值，因此负债越多企业价值越大。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选项B正确，权衡理论就是强调在平衡债务利息的抵税收益与财务困境成本的基础上，实现企业价值最大化时的最佳资本结构。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根据代理理论，在企业陷入财务困境时，更容易引起过度投资问题与投资不足问题，导致发生债务代理成本，过度投资是指企业采用不盈利项目或高风险项目而产生的损害股东以及债权人的利益并降低企业价值的现象，投资不足问题是指企业放弃净现值为正的投资项目而使债权人利益受损并进而降低企业价值的现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w:t>
      </w:r>
      <w:proofErr w:type="gramStart"/>
      <w:r w:rsidRPr="00B76981">
        <w:rPr>
          <w:rFonts w:ascii="Microsoft YaHei UI" w:eastAsia="Microsoft YaHei UI" w:hAnsi="Microsoft YaHei UI" w:cs="Helvetica"/>
          <w:color w:val="313131"/>
          <w:kern w:val="0"/>
          <w:sz w:val="26"/>
          <w:szCs w:val="26"/>
        </w:rPr>
        <w:t>根据优序融资</w:t>
      </w:r>
      <w:proofErr w:type="gramEnd"/>
      <w:r w:rsidRPr="00B76981">
        <w:rPr>
          <w:rFonts w:ascii="Microsoft YaHei UI" w:eastAsia="Microsoft YaHei UI" w:hAnsi="Microsoft YaHei UI" w:cs="Helvetica"/>
          <w:color w:val="313131"/>
          <w:kern w:val="0"/>
          <w:sz w:val="26"/>
          <w:szCs w:val="26"/>
        </w:rPr>
        <w:t>理论，当企业存在融资需求时，首先是选择内源融资，其次会选择债务融资，最后选择股权融资。</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下列关于财务杠杆的表述中，正确的有（ ）</w:t>
      </w:r>
    </w:p>
    <w:p w:rsidR="001D7565" w:rsidRPr="00B76981" w:rsidRDefault="001D7565" w:rsidP="001D7565">
      <w:pPr>
        <w:widowControl/>
        <w:numPr>
          <w:ilvl w:val="0"/>
          <w:numId w:val="2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财务杠杆系数越大，财务风险越大</w:t>
      </w:r>
    </w:p>
    <w:p w:rsidR="001D7565" w:rsidRPr="00B76981" w:rsidRDefault="001D7565" w:rsidP="001D7565">
      <w:pPr>
        <w:widowControl/>
        <w:numPr>
          <w:ilvl w:val="0"/>
          <w:numId w:val="2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如果企业的融资结构中仅包括负债和普通股，则在其他条件不变的情况下，提高公司所得税税率，财务杠杆系数不变</w:t>
      </w:r>
    </w:p>
    <w:p w:rsidR="001D7565" w:rsidRPr="00B76981" w:rsidRDefault="001D7565" w:rsidP="001D7565">
      <w:pPr>
        <w:widowControl/>
        <w:numPr>
          <w:ilvl w:val="0"/>
          <w:numId w:val="2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企业对财务杠杆的控制力要弱于对经营杠杆的控制力</w:t>
      </w:r>
    </w:p>
    <w:p w:rsidR="001D7565" w:rsidRPr="00B76981" w:rsidRDefault="001D7565" w:rsidP="001D7565">
      <w:pPr>
        <w:widowControl/>
        <w:numPr>
          <w:ilvl w:val="0"/>
          <w:numId w:val="27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资本结构发生变动通常会改变企业的财务杠杆系数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选项A正确，财务杠杆系数越大，财务杠杆作用越大，财务风险越大。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选项B、D正确，DFL=[Q(P-V)-F]/[Q（P-V）-F-I-PD/(1-T)]=EBIT/[EBIT-I-PD/(1-T)]，在仅有负债和普通股的情形下，所得税税率不影响财务杠杆系数；资本结构的改变，会导致利息费用改变，故会改变财务杠杆系数。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选项C错误，企业控制利息费用比控制固定成本容易，所以对财务杠杆的控制力要强于对经营杠杆的控制力。</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下列各项中，属于企业长期借款合同一般性保护条款的有（ ）</w:t>
      </w:r>
    </w:p>
    <w:p w:rsidR="001D7565" w:rsidRPr="00B76981" w:rsidRDefault="001D7565" w:rsidP="001D7565">
      <w:pPr>
        <w:widowControl/>
        <w:numPr>
          <w:ilvl w:val="0"/>
          <w:numId w:val="2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限制企业股权再融资</w:t>
      </w:r>
    </w:p>
    <w:p w:rsidR="001D7565" w:rsidRPr="00B76981" w:rsidRDefault="001D7565" w:rsidP="001D7565">
      <w:pPr>
        <w:widowControl/>
        <w:numPr>
          <w:ilvl w:val="0"/>
          <w:numId w:val="2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限制企业高级职员的薪金和奖金总额</w:t>
      </w:r>
    </w:p>
    <w:p w:rsidR="001D7565" w:rsidRPr="00B76981" w:rsidRDefault="001D7565" w:rsidP="001D7565">
      <w:pPr>
        <w:widowControl/>
        <w:numPr>
          <w:ilvl w:val="0"/>
          <w:numId w:val="2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限制企业租入固定资产的规模</w:t>
      </w:r>
    </w:p>
    <w:p w:rsidR="001D7565" w:rsidRPr="00B76981" w:rsidRDefault="001D7565" w:rsidP="001D7565">
      <w:pPr>
        <w:widowControl/>
        <w:numPr>
          <w:ilvl w:val="0"/>
          <w:numId w:val="27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限制企业增加具有优先求偿权的其他长期债务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选项A错误，股权再融资增加了资金，提高了企业的偿还能力，降低了财务风险，对债权人有益。所以</w:t>
      </w:r>
      <w:r w:rsidRPr="00B76981">
        <w:rPr>
          <w:rFonts w:ascii="Microsoft YaHei UI" w:eastAsia="Microsoft YaHei UI" w:hAnsi="Microsoft YaHei UI" w:cs="Helvetica"/>
          <w:color w:val="000000"/>
          <w:kern w:val="0"/>
          <w:sz w:val="26"/>
          <w:szCs w:val="26"/>
        </w:rPr>
        <w:t>限制企业股权再融资</w:t>
      </w:r>
      <w:r w:rsidRPr="00B76981">
        <w:rPr>
          <w:rFonts w:ascii="Microsoft YaHei UI" w:eastAsia="Microsoft YaHei UI" w:hAnsi="Microsoft YaHei UI" w:cs="Helvetica"/>
          <w:color w:val="313131"/>
          <w:kern w:val="0"/>
          <w:sz w:val="26"/>
          <w:szCs w:val="26"/>
        </w:rPr>
        <w:t>不属于保护性条款。</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选项B错误，限制企业高级职员的薪金和奖金总额属于特殊性保护条款。</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选项CD正确，“</w:t>
      </w:r>
      <w:r w:rsidRPr="00B76981">
        <w:rPr>
          <w:rFonts w:ascii="Microsoft YaHei UI" w:eastAsia="Microsoft YaHei UI" w:hAnsi="Microsoft YaHei UI" w:cs="Helvetica"/>
          <w:color w:val="000000"/>
          <w:kern w:val="0"/>
          <w:sz w:val="26"/>
          <w:szCs w:val="26"/>
        </w:rPr>
        <w:t>限制企业租入固定资产的规模</w:t>
      </w:r>
      <w:r w:rsidRPr="00B76981">
        <w:rPr>
          <w:rFonts w:ascii="Microsoft YaHei UI" w:eastAsia="Microsoft YaHei UI" w:hAnsi="Microsoft YaHei UI" w:cs="Helvetica"/>
          <w:color w:val="313131"/>
          <w:kern w:val="0"/>
          <w:sz w:val="26"/>
          <w:szCs w:val="26"/>
        </w:rPr>
        <w:t>”和“</w:t>
      </w:r>
      <w:r w:rsidRPr="00B76981">
        <w:rPr>
          <w:rFonts w:ascii="Microsoft YaHei UI" w:eastAsia="Microsoft YaHei UI" w:hAnsi="Microsoft YaHei UI" w:cs="Helvetica"/>
          <w:color w:val="000000"/>
          <w:kern w:val="0"/>
          <w:sz w:val="26"/>
          <w:szCs w:val="26"/>
        </w:rPr>
        <w:t>限制企业增加具有优先求偿权的其他长期债务</w:t>
      </w:r>
      <w:r w:rsidRPr="00B76981">
        <w:rPr>
          <w:rFonts w:ascii="Microsoft YaHei UI" w:eastAsia="Microsoft YaHei UI" w:hAnsi="Microsoft YaHei UI" w:cs="Helvetica"/>
          <w:color w:val="313131"/>
          <w:kern w:val="0"/>
          <w:sz w:val="26"/>
          <w:szCs w:val="26"/>
        </w:rPr>
        <w:t>”都属于一般性保护条款。</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一般性保护条款</w:t>
      </w:r>
      <w:r w:rsidRPr="00B76981">
        <w:rPr>
          <w:rFonts w:ascii="Microsoft YaHei UI" w:eastAsia="Microsoft YaHei UI" w:hAnsi="Microsoft YaHei UI" w:cs="Helvetica"/>
          <w:color w:val="313131"/>
          <w:kern w:val="0"/>
          <w:sz w:val="26"/>
          <w:szCs w:val="26"/>
        </w:rPr>
        <w:t>应用于大多数借款合同，但根据具体情况会有不同内容，主要包括：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①</w:t>
      </w:r>
      <w:r w:rsidRPr="00B76981">
        <w:rPr>
          <w:rFonts w:ascii="Microsoft YaHei UI" w:eastAsia="Microsoft YaHei UI" w:hAnsi="Microsoft YaHei UI" w:cs="Helvetica"/>
          <w:b/>
          <w:bCs/>
          <w:color w:val="3A8FB7"/>
          <w:kern w:val="0"/>
          <w:sz w:val="26"/>
          <w:szCs w:val="26"/>
        </w:rPr>
        <w:t> </w:t>
      </w:r>
      <w:r w:rsidRPr="00B76981">
        <w:rPr>
          <w:rFonts w:ascii="Microsoft YaHei UI" w:eastAsia="Microsoft YaHei UI" w:hAnsi="Microsoft YaHei UI" w:cs="Helvetica"/>
          <w:color w:val="313131"/>
          <w:kern w:val="0"/>
          <w:sz w:val="26"/>
          <w:szCs w:val="26"/>
        </w:rPr>
        <w:t>对借款企业流动资金保持量的规定；</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②</w:t>
      </w:r>
      <w:r w:rsidRPr="00B76981">
        <w:rPr>
          <w:rFonts w:ascii="Microsoft YaHei UI" w:eastAsia="Microsoft YaHei UI" w:hAnsi="Microsoft YaHei UI" w:cs="Helvetica"/>
          <w:b/>
          <w:bCs/>
          <w:color w:val="3A8FB7"/>
          <w:kern w:val="0"/>
          <w:sz w:val="26"/>
          <w:szCs w:val="26"/>
        </w:rPr>
        <w:t> </w:t>
      </w:r>
      <w:r w:rsidRPr="00B76981">
        <w:rPr>
          <w:rFonts w:ascii="Microsoft YaHei UI" w:eastAsia="Microsoft YaHei UI" w:hAnsi="Microsoft YaHei UI" w:cs="Helvetica"/>
          <w:color w:val="313131"/>
          <w:kern w:val="0"/>
          <w:sz w:val="26"/>
          <w:szCs w:val="26"/>
        </w:rPr>
        <w:t>对支付现金股利和再购入股票的限制；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③</w:t>
      </w:r>
      <w:r w:rsidRPr="00B76981">
        <w:rPr>
          <w:rFonts w:ascii="Microsoft YaHei UI" w:eastAsia="Microsoft YaHei UI" w:hAnsi="Microsoft YaHei UI" w:cs="Helvetica"/>
          <w:b/>
          <w:bCs/>
          <w:color w:val="3A8FB7"/>
          <w:kern w:val="0"/>
          <w:sz w:val="26"/>
          <w:szCs w:val="26"/>
        </w:rPr>
        <w:t> </w:t>
      </w:r>
      <w:r w:rsidRPr="00B76981">
        <w:rPr>
          <w:rFonts w:ascii="Microsoft YaHei UI" w:eastAsia="Microsoft YaHei UI" w:hAnsi="Microsoft YaHei UI" w:cs="Helvetica"/>
          <w:color w:val="313131"/>
          <w:kern w:val="0"/>
          <w:sz w:val="26"/>
          <w:szCs w:val="26"/>
        </w:rPr>
        <w:t>对净经营性长期资产总投资规模的限制；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④</w:t>
      </w:r>
      <w:r w:rsidRPr="00B76981">
        <w:rPr>
          <w:rFonts w:ascii="Microsoft YaHei UI" w:eastAsia="Microsoft YaHei UI" w:hAnsi="Microsoft YaHei UI" w:cs="Helvetica"/>
          <w:b/>
          <w:bCs/>
          <w:color w:val="3A8FB7"/>
          <w:kern w:val="0"/>
          <w:sz w:val="26"/>
          <w:szCs w:val="26"/>
        </w:rPr>
        <w:t> </w:t>
      </w:r>
      <w:r w:rsidRPr="00B76981">
        <w:rPr>
          <w:rFonts w:ascii="Microsoft YaHei UI" w:eastAsia="Microsoft YaHei UI" w:hAnsi="Microsoft YaHei UI" w:cs="Helvetica"/>
          <w:color w:val="313131"/>
          <w:kern w:val="0"/>
          <w:sz w:val="26"/>
          <w:szCs w:val="26"/>
        </w:rPr>
        <w:t>限制其他长期债务；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⑤</w:t>
      </w:r>
      <w:r w:rsidRPr="00B76981">
        <w:rPr>
          <w:rFonts w:ascii="Microsoft YaHei UI" w:eastAsia="Microsoft YaHei UI" w:hAnsi="Microsoft YaHei UI" w:cs="Helvetica"/>
          <w:b/>
          <w:bCs/>
          <w:color w:val="313131"/>
          <w:kern w:val="0"/>
          <w:sz w:val="26"/>
          <w:szCs w:val="26"/>
        </w:rPr>
        <w:t> </w:t>
      </w:r>
      <w:r w:rsidRPr="00B76981">
        <w:rPr>
          <w:rFonts w:ascii="Microsoft YaHei UI" w:eastAsia="Microsoft YaHei UI" w:hAnsi="Microsoft YaHei UI" w:cs="Helvetica"/>
          <w:color w:val="313131"/>
          <w:kern w:val="0"/>
          <w:sz w:val="26"/>
          <w:szCs w:val="26"/>
        </w:rPr>
        <w:t>借款企业定期向银行提交财务报表；</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⑥</w:t>
      </w:r>
      <w:r w:rsidRPr="00B76981">
        <w:rPr>
          <w:rFonts w:ascii="Microsoft YaHei UI" w:eastAsia="Microsoft YaHei UI" w:hAnsi="Microsoft YaHei UI" w:cs="Helvetica"/>
          <w:b/>
          <w:bCs/>
          <w:color w:val="313131"/>
          <w:kern w:val="0"/>
          <w:sz w:val="26"/>
          <w:szCs w:val="26"/>
        </w:rPr>
        <w:t> </w:t>
      </w:r>
      <w:r w:rsidRPr="00B76981">
        <w:rPr>
          <w:rFonts w:ascii="Microsoft YaHei UI" w:eastAsia="Microsoft YaHei UI" w:hAnsi="Microsoft YaHei UI" w:cs="Helvetica"/>
          <w:color w:val="313131"/>
          <w:kern w:val="0"/>
          <w:sz w:val="26"/>
          <w:szCs w:val="26"/>
        </w:rPr>
        <w:t>不准在正常情况下出售较多资产；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⑦</w:t>
      </w:r>
      <w:r w:rsidRPr="00B76981">
        <w:rPr>
          <w:rFonts w:ascii="Microsoft YaHei UI" w:eastAsia="Microsoft YaHei UI" w:hAnsi="Microsoft YaHei UI" w:cs="Helvetica"/>
          <w:b/>
          <w:bCs/>
          <w:color w:val="313131"/>
          <w:kern w:val="0"/>
          <w:sz w:val="26"/>
          <w:szCs w:val="26"/>
        </w:rPr>
        <w:t> </w:t>
      </w:r>
      <w:r w:rsidRPr="00B76981">
        <w:rPr>
          <w:rFonts w:ascii="Microsoft YaHei UI" w:eastAsia="Microsoft YaHei UI" w:hAnsi="Microsoft YaHei UI" w:cs="Helvetica"/>
          <w:color w:val="313131"/>
          <w:kern w:val="0"/>
          <w:sz w:val="26"/>
          <w:szCs w:val="26"/>
        </w:rPr>
        <w:t>如期缴纳税费和清偿其他到期债务；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⑧</w:t>
      </w:r>
      <w:r w:rsidRPr="00B76981">
        <w:rPr>
          <w:rFonts w:ascii="Microsoft YaHei UI" w:eastAsia="Microsoft YaHei UI" w:hAnsi="Microsoft YaHei UI" w:cs="Helvetica"/>
          <w:b/>
          <w:bCs/>
          <w:color w:val="313131"/>
          <w:kern w:val="0"/>
          <w:sz w:val="26"/>
          <w:szCs w:val="26"/>
        </w:rPr>
        <w:t> </w:t>
      </w:r>
      <w:r w:rsidRPr="00B76981">
        <w:rPr>
          <w:rFonts w:ascii="Microsoft YaHei UI" w:eastAsia="Microsoft YaHei UI" w:hAnsi="Microsoft YaHei UI" w:cs="Helvetica"/>
          <w:color w:val="313131"/>
          <w:kern w:val="0"/>
          <w:sz w:val="26"/>
          <w:szCs w:val="26"/>
        </w:rPr>
        <w:t>不准以任何资产作为其他承诺的担保或抵押；</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⑨</w:t>
      </w:r>
      <w:r w:rsidRPr="00B76981">
        <w:rPr>
          <w:rFonts w:ascii="Microsoft YaHei UI" w:eastAsia="Microsoft YaHei UI" w:hAnsi="Microsoft YaHei UI" w:cs="Helvetica"/>
          <w:b/>
          <w:bCs/>
          <w:color w:val="313131"/>
          <w:kern w:val="0"/>
          <w:sz w:val="26"/>
          <w:szCs w:val="26"/>
        </w:rPr>
        <w:t> </w:t>
      </w:r>
      <w:r w:rsidRPr="00B76981">
        <w:rPr>
          <w:rFonts w:ascii="Microsoft YaHei UI" w:eastAsia="Microsoft YaHei UI" w:hAnsi="Microsoft YaHei UI" w:cs="Helvetica"/>
          <w:color w:val="313131"/>
          <w:kern w:val="0"/>
          <w:sz w:val="26"/>
          <w:szCs w:val="26"/>
        </w:rPr>
        <w:t>不准贴现应收票据或出售应收账款，以避免或有负债。</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b/>
          <w:bCs/>
          <w:color w:val="3A8FB7"/>
          <w:kern w:val="0"/>
          <w:sz w:val="26"/>
          <w:szCs w:val="26"/>
        </w:rPr>
        <w:t>⑩</w:t>
      </w:r>
      <w:r w:rsidRPr="00B76981">
        <w:rPr>
          <w:rFonts w:ascii="Microsoft YaHei UI" w:eastAsia="Microsoft YaHei UI" w:hAnsi="Microsoft YaHei UI" w:cs="Helvetica"/>
          <w:b/>
          <w:bCs/>
          <w:color w:val="313131"/>
          <w:kern w:val="0"/>
          <w:sz w:val="26"/>
          <w:szCs w:val="26"/>
        </w:rPr>
        <w:t> </w:t>
      </w:r>
      <w:r w:rsidRPr="00B76981">
        <w:rPr>
          <w:rFonts w:ascii="Microsoft YaHei UI" w:eastAsia="Microsoft YaHei UI" w:hAnsi="Microsoft YaHei UI" w:cs="Helvetica"/>
          <w:color w:val="313131"/>
          <w:kern w:val="0"/>
          <w:sz w:val="26"/>
          <w:szCs w:val="26"/>
        </w:rPr>
        <w:t>限制租赁固定资产的规模。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特殊性保护条款</w:t>
      </w:r>
      <w:r w:rsidRPr="00B76981">
        <w:rPr>
          <w:rFonts w:ascii="Microsoft YaHei UI" w:eastAsia="Microsoft YaHei UI" w:hAnsi="Microsoft YaHei UI" w:cs="Helvetica"/>
          <w:color w:val="313131"/>
          <w:kern w:val="0"/>
          <w:sz w:val="26"/>
          <w:szCs w:val="26"/>
        </w:rPr>
        <w:t>主要包括：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贷款专款专用；</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不准企业投资于短期内不能收回资金的项目；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限制企业高级职员的薪金和奖金总额；</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要求企业主要领导人在合同有效期间担任领导职务；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⑤</w:t>
      </w:r>
      <w:r w:rsidRPr="00B76981">
        <w:rPr>
          <w:rFonts w:ascii="Microsoft YaHei UI" w:eastAsia="Microsoft YaHei UI" w:hAnsi="Microsoft YaHei UI" w:cs="Helvetica"/>
          <w:color w:val="313131"/>
          <w:kern w:val="0"/>
          <w:sz w:val="26"/>
          <w:szCs w:val="26"/>
        </w:rPr>
        <w:t xml:space="preserve"> 要求企业主要领导人购买人身保险等等。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注意：长期借款的保护性条款分一般条款和特殊条款，内容杂多，不好记忆，在这里我们应该着重记忆一下特殊条款，就可以排除掉B选项了。</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279.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w:t>
      </w:r>
      <w:proofErr w:type="gramStart"/>
      <w:r w:rsidRPr="00B76981">
        <w:rPr>
          <w:rFonts w:ascii="Microsoft YaHei UI" w:eastAsia="Microsoft YaHei UI" w:hAnsi="Microsoft YaHei UI" w:cs="Helvetica"/>
          <w:color w:val="313131"/>
          <w:kern w:val="0"/>
          <w:sz w:val="26"/>
          <w:szCs w:val="26"/>
        </w:rPr>
        <w:t>关于附</w:t>
      </w:r>
      <w:proofErr w:type="gramEnd"/>
      <w:r w:rsidRPr="00B76981">
        <w:rPr>
          <w:rFonts w:ascii="Microsoft YaHei UI" w:eastAsia="Microsoft YaHei UI" w:hAnsi="Microsoft YaHei UI" w:cs="Helvetica"/>
          <w:color w:val="313131"/>
          <w:kern w:val="0"/>
          <w:sz w:val="26"/>
          <w:szCs w:val="26"/>
        </w:rPr>
        <w:t>认股权证债券的说法中，错误的有（ ）</w:t>
      </w:r>
    </w:p>
    <w:p w:rsidR="001D7565" w:rsidRPr="00B76981" w:rsidRDefault="001D7565" w:rsidP="001D7565">
      <w:pPr>
        <w:widowControl/>
        <w:numPr>
          <w:ilvl w:val="0"/>
          <w:numId w:val="2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附认股权证债券的筹资成本略高于公司直接增发普通股的筹资成本</w:t>
      </w:r>
    </w:p>
    <w:p w:rsidR="001D7565" w:rsidRPr="00B76981" w:rsidRDefault="001D7565" w:rsidP="001D7565">
      <w:pPr>
        <w:widowControl/>
        <w:numPr>
          <w:ilvl w:val="0"/>
          <w:numId w:val="2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每张认股权证的价值等于附认股权证债券的发行价格减去纯债券价值</w:t>
      </w:r>
    </w:p>
    <w:p w:rsidR="001D7565" w:rsidRPr="00B76981" w:rsidRDefault="001D7565" w:rsidP="001D7565">
      <w:pPr>
        <w:widowControl/>
        <w:numPr>
          <w:ilvl w:val="0"/>
          <w:numId w:val="2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附认股权证债券可以吸引投资者购买票面利率低于市场利率的长期债券</w:t>
      </w:r>
    </w:p>
    <w:p w:rsidR="001D7565" w:rsidRPr="00B76981" w:rsidRDefault="001D7565" w:rsidP="001D7565">
      <w:pPr>
        <w:widowControl/>
        <w:numPr>
          <w:ilvl w:val="0"/>
          <w:numId w:val="27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认股权证在认购股份时会给公司带来新的权益资本，行权后股价不会被稀释</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w:t>
      </w:r>
      <w:proofErr w:type="gramStart"/>
      <w:r w:rsidRPr="00B76981">
        <w:rPr>
          <w:rFonts w:ascii="Microsoft YaHei UI" w:eastAsia="Microsoft YaHei UI" w:hAnsi="Microsoft YaHei UI" w:cs="Helvetica"/>
          <w:color w:val="313131"/>
          <w:kern w:val="0"/>
          <w:sz w:val="26"/>
          <w:szCs w:val="26"/>
        </w:rPr>
        <w:t>如果附认股权</w:t>
      </w:r>
      <w:proofErr w:type="gramEnd"/>
      <w:r w:rsidRPr="00B76981">
        <w:rPr>
          <w:rFonts w:ascii="Microsoft YaHei UI" w:eastAsia="Microsoft YaHei UI" w:hAnsi="Microsoft YaHei UI" w:cs="Helvetica"/>
          <w:color w:val="313131"/>
          <w:kern w:val="0"/>
          <w:sz w:val="26"/>
          <w:szCs w:val="26"/>
        </w:rPr>
        <w:t>债券的资本成本略高于直接增发普通股的筹资成本，则公司就会直接增发普通股，而不会发行附认股权证债券</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选项B错误，每张认股权证的价值等于附认股权证债券的发行价格减去纯债券价值的差额再除以每张债券附送的认股权证的张数。</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选项C正确，作为筹资工具，认股权证与公司债券同时发行，用来吸引投资者购买票面利率低于市场利率的长期债券。</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w:t>
      </w:r>
      <w:proofErr w:type="gramStart"/>
      <w:r w:rsidRPr="00B76981">
        <w:rPr>
          <w:rFonts w:ascii="Microsoft YaHei UI" w:eastAsia="Microsoft YaHei UI" w:hAnsi="Microsoft YaHei UI" w:cs="Helvetica"/>
          <w:color w:val="313131"/>
          <w:kern w:val="0"/>
          <w:sz w:val="26"/>
          <w:szCs w:val="26"/>
        </w:rPr>
        <w:t>当认股权</w:t>
      </w:r>
      <w:proofErr w:type="gramEnd"/>
      <w:r w:rsidRPr="00B76981">
        <w:rPr>
          <w:rFonts w:ascii="Microsoft YaHei UI" w:eastAsia="Microsoft YaHei UI" w:hAnsi="Microsoft YaHei UI" w:cs="Helvetica"/>
          <w:color w:val="313131"/>
          <w:kern w:val="0"/>
          <w:sz w:val="26"/>
          <w:szCs w:val="26"/>
        </w:rPr>
        <w:t>执行时，股票是新发股票。认股权证的执行会引起股份数的增加，从而稀释每股收益和股价。</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本</w:t>
      </w:r>
      <w:proofErr w:type="gramStart"/>
      <w:r w:rsidRPr="00B76981">
        <w:rPr>
          <w:rFonts w:ascii="Microsoft YaHei UI" w:eastAsia="Microsoft YaHei UI" w:hAnsi="Microsoft YaHei UI" w:cs="Helvetica"/>
          <w:color w:val="313131"/>
          <w:kern w:val="0"/>
          <w:sz w:val="26"/>
          <w:szCs w:val="26"/>
        </w:rPr>
        <w:t>题问</w:t>
      </w:r>
      <w:proofErr w:type="gramEnd"/>
      <w:r w:rsidRPr="00B76981">
        <w:rPr>
          <w:rFonts w:ascii="Microsoft YaHei UI" w:eastAsia="Microsoft YaHei UI" w:hAnsi="Microsoft YaHei UI" w:cs="Helvetica"/>
          <w:color w:val="313131"/>
          <w:kern w:val="0"/>
          <w:sz w:val="26"/>
          <w:szCs w:val="26"/>
        </w:rPr>
        <w:t>的是“错误的”，因此选项ABD当选。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某公司是一家生物制药企业，目前正处于高速成长阶段。公司 计划发行10年期限的附认股权证债券进行筹资。下列说法中，正确的有（ ）</w:t>
      </w:r>
    </w:p>
    <w:p w:rsidR="001D7565" w:rsidRPr="00B76981" w:rsidRDefault="001D7565" w:rsidP="001D7565">
      <w:pPr>
        <w:widowControl/>
        <w:numPr>
          <w:ilvl w:val="0"/>
          <w:numId w:val="2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认股权证是一种看涨期权，可以使用布</w:t>
      </w:r>
      <w:proofErr w:type="gramStart"/>
      <w:r w:rsidRPr="00B76981">
        <w:rPr>
          <w:rFonts w:ascii="Microsoft YaHei UI" w:eastAsia="Microsoft YaHei UI" w:hAnsi="Microsoft YaHei UI" w:cs="Helvetica"/>
          <w:color w:val="313131"/>
          <w:kern w:val="0"/>
          <w:sz w:val="26"/>
          <w:szCs w:val="26"/>
        </w:rPr>
        <w:t>莱</w:t>
      </w:r>
      <w:proofErr w:type="gramEnd"/>
      <w:r w:rsidRPr="00B76981">
        <w:rPr>
          <w:rFonts w:ascii="Microsoft YaHei UI" w:eastAsia="Microsoft YaHei UI" w:hAnsi="Microsoft YaHei UI" w:cs="Helvetica"/>
          <w:color w:val="313131"/>
          <w:kern w:val="0"/>
          <w:sz w:val="26"/>
          <w:szCs w:val="26"/>
        </w:rPr>
        <w:t>克</w:t>
      </w:r>
      <w:proofErr w:type="gramStart"/>
      <w:r w:rsidRPr="00B76981">
        <w:rPr>
          <w:rFonts w:ascii="Microsoft YaHei UI" w:eastAsia="Microsoft YaHei UI" w:hAnsi="Microsoft YaHei UI" w:cs="Helvetica"/>
          <w:color w:val="313131"/>
          <w:kern w:val="0"/>
          <w:sz w:val="26"/>
          <w:szCs w:val="26"/>
        </w:rPr>
        <w:t>一</w:t>
      </w:r>
      <w:proofErr w:type="gramEnd"/>
      <w:r w:rsidRPr="00B76981">
        <w:rPr>
          <w:rFonts w:ascii="Microsoft YaHei UI" w:eastAsia="Microsoft YaHei UI" w:hAnsi="Microsoft YaHei UI" w:cs="Helvetica"/>
          <w:color w:val="313131"/>
          <w:kern w:val="0"/>
          <w:sz w:val="26"/>
          <w:szCs w:val="26"/>
        </w:rPr>
        <w:t>斯科尔斯模型对认股权证进行定价</w:t>
      </w:r>
    </w:p>
    <w:p w:rsidR="001D7565" w:rsidRPr="00B76981" w:rsidRDefault="001D7565" w:rsidP="001D7565">
      <w:pPr>
        <w:widowControl/>
        <w:numPr>
          <w:ilvl w:val="0"/>
          <w:numId w:val="2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使用附认股权证债券筹资的主要目的是当认股权证执行时，可以以高于债券发行日股价的执行价格给公司带来新的权益资本</w:t>
      </w:r>
    </w:p>
    <w:p w:rsidR="001D7565" w:rsidRPr="00B76981" w:rsidRDefault="001D7565" w:rsidP="001D7565">
      <w:pPr>
        <w:widowControl/>
        <w:numPr>
          <w:ilvl w:val="0"/>
          <w:numId w:val="2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使用附认股权证债券筹资的缺点是当认股权证执行时，会稀释股价和每股收益</w:t>
      </w:r>
    </w:p>
    <w:p w:rsidR="001D7565" w:rsidRPr="00B76981" w:rsidRDefault="001D7565" w:rsidP="001D7565">
      <w:pPr>
        <w:widowControl/>
        <w:numPr>
          <w:ilvl w:val="0"/>
          <w:numId w:val="28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proofErr w:type="gramStart"/>
      <w:r w:rsidRPr="00B76981">
        <w:rPr>
          <w:rFonts w:ascii="Microsoft YaHei UI" w:eastAsia="Microsoft YaHei UI" w:hAnsi="Microsoft YaHei UI" w:cs="Helvetica"/>
          <w:color w:val="313131"/>
          <w:kern w:val="0"/>
          <w:sz w:val="26"/>
          <w:szCs w:val="26"/>
        </w:rPr>
        <w:t>为了使附认股权证</w:t>
      </w:r>
      <w:proofErr w:type="gramEnd"/>
      <w:r w:rsidRPr="00B76981">
        <w:rPr>
          <w:rFonts w:ascii="Microsoft YaHei UI" w:eastAsia="Microsoft YaHei UI" w:hAnsi="Microsoft YaHei UI" w:cs="Helvetica"/>
          <w:color w:val="313131"/>
          <w:kern w:val="0"/>
          <w:sz w:val="26"/>
          <w:szCs w:val="26"/>
        </w:rPr>
        <w:t>债券顺利发行，其内含报酬</w:t>
      </w:r>
      <w:proofErr w:type="gramStart"/>
      <w:r w:rsidRPr="00B76981">
        <w:rPr>
          <w:rFonts w:ascii="Microsoft YaHei UI" w:eastAsia="Microsoft YaHei UI" w:hAnsi="Microsoft YaHei UI" w:cs="Helvetica"/>
          <w:color w:val="313131"/>
          <w:kern w:val="0"/>
          <w:sz w:val="26"/>
          <w:szCs w:val="26"/>
        </w:rPr>
        <w:t>率应当</w:t>
      </w:r>
      <w:proofErr w:type="gramEnd"/>
      <w:r w:rsidRPr="00B76981">
        <w:rPr>
          <w:rFonts w:ascii="Microsoft YaHei UI" w:eastAsia="Microsoft YaHei UI" w:hAnsi="Microsoft YaHei UI" w:cs="Helvetica"/>
          <w:color w:val="313131"/>
          <w:kern w:val="0"/>
          <w:sz w:val="26"/>
          <w:szCs w:val="26"/>
        </w:rPr>
        <w:t>介于债务市场利率和税前普通股成本之间</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选项A错误，布莱克-斯科尔斯模型假设没有股利支付，股票看涨期权可以适用。认股权证不能假设有效期内不分红，不能用布莱克-斯科尔斯模型定价</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选项B错误，附带认股权债券的发行者主要目的是发行债券而不是发行股票，是为了发债而附带期权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选项C正确，发行附有认股权证的债券，</w:t>
      </w:r>
      <w:proofErr w:type="gramStart"/>
      <w:r w:rsidRPr="00B76981">
        <w:rPr>
          <w:rFonts w:ascii="Microsoft YaHei UI" w:eastAsia="Microsoft YaHei UI" w:hAnsi="Microsoft YaHei UI" w:cs="Helvetica"/>
          <w:color w:val="313131"/>
          <w:kern w:val="0"/>
          <w:sz w:val="26"/>
          <w:szCs w:val="26"/>
        </w:rPr>
        <w:t>当认股权</w:t>
      </w:r>
      <w:proofErr w:type="gramEnd"/>
      <w:r w:rsidRPr="00B76981">
        <w:rPr>
          <w:rFonts w:ascii="Microsoft YaHei UI" w:eastAsia="Microsoft YaHei UI" w:hAnsi="Microsoft YaHei UI" w:cs="Helvetica"/>
          <w:color w:val="313131"/>
          <w:kern w:val="0"/>
          <w:sz w:val="26"/>
          <w:szCs w:val="26"/>
        </w:rPr>
        <w:t>执行时，股票是新发股票。认股权证的执行会引起股份数的增加，从而稀释每股收益和股价</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④</w:t>
      </w:r>
      <w:r w:rsidRPr="00B76981">
        <w:rPr>
          <w:rFonts w:ascii="Microsoft YaHei UI" w:eastAsia="Microsoft YaHei UI" w:hAnsi="Microsoft YaHei UI" w:cs="Helvetica"/>
          <w:color w:val="313131"/>
          <w:kern w:val="0"/>
          <w:sz w:val="26"/>
          <w:szCs w:val="26"/>
        </w:rPr>
        <w:t>选项D正确，认股权证筹资的资本成本高于公司直接发行债券的成本，而低于普通股筹资的成本，所以使用附认股权证债券筹资时，</w:t>
      </w:r>
      <w:r w:rsidRPr="00B76981">
        <w:rPr>
          <w:rFonts w:ascii="Microsoft YaHei UI" w:eastAsia="Microsoft YaHei UI" w:hAnsi="Microsoft YaHei UI" w:cs="Helvetica"/>
          <w:color w:val="000000"/>
          <w:kern w:val="0"/>
          <w:sz w:val="26"/>
          <w:szCs w:val="26"/>
        </w:rPr>
        <w:t>其内含报酬</w:t>
      </w:r>
      <w:proofErr w:type="gramStart"/>
      <w:r w:rsidRPr="00B76981">
        <w:rPr>
          <w:rFonts w:ascii="Microsoft YaHei UI" w:eastAsia="Microsoft YaHei UI" w:hAnsi="Microsoft YaHei UI" w:cs="Helvetica"/>
          <w:color w:val="000000"/>
          <w:kern w:val="0"/>
          <w:sz w:val="26"/>
          <w:szCs w:val="26"/>
        </w:rPr>
        <w:t>率应当</w:t>
      </w:r>
      <w:proofErr w:type="gramEnd"/>
      <w:r w:rsidRPr="00B76981">
        <w:rPr>
          <w:rFonts w:ascii="Microsoft YaHei UI" w:eastAsia="Microsoft YaHei UI" w:hAnsi="Microsoft YaHei UI" w:cs="Helvetica"/>
          <w:color w:val="000000"/>
          <w:kern w:val="0"/>
          <w:sz w:val="26"/>
          <w:szCs w:val="26"/>
        </w:rPr>
        <w:t>介于债务市场利率和</w:t>
      </w:r>
      <w:r w:rsidRPr="00B76981">
        <w:rPr>
          <w:rFonts w:ascii="Microsoft YaHei UI" w:eastAsia="Microsoft YaHei UI" w:hAnsi="Microsoft YaHei UI" w:cs="Helvetica"/>
          <w:color w:val="FF0000"/>
          <w:kern w:val="0"/>
          <w:sz w:val="26"/>
          <w:szCs w:val="26"/>
        </w:rPr>
        <w:t>税前普通股成本</w:t>
      </w:r>
      <w:r w:rsidRPr="00B76981">
        <w:rPr>
          <w:rFonts w:ascii="Microsoft YaHei UI" w:eastAsia="Microsoft YaHei UI" w:hAnsi="Microsoft YaHei UI" w:cs="Helvetica"/>
          <w:color w:val="000000"/>
          <w:kern w:val="0"/>
          <w:sz w:val="26"/>
          <w:szCs w:val="26"/>
        </w:rPr>
        <w:t>之间</w:t>
      </w:r>
      <w:r w:rsidRPr="00B76981">
        <w:rPr>
          <w:rFonts w:ascii="Microsoft YaHei UI" w:eastAsia="Microsoft YaHei UI" w:hAnsi="Microsoft YaHei UI" w:cs="Helvetica"/>
          <w:color w:val="313131"/>
          <w:kern w:val="0"/>
          <w:sz w:val="26"/>
          <w:szCs w:val="26"/>
        </w:rPr>
        <w:t>。</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公司基于不同的考虑会采用不同的股利分配政策，利用剩余股利政策的公司更多地关注（ ）</w:t>
      </w:r>
    </w:p>
    <w:p w:rsidR="001D7565" w:rsidRPr="00B76981" w:rsidRDefault="001D7565" w:rsidP="001D7565">
      <w:pPr>
        <w:widowControl/>
        <w:numPr>
          <w:ilvl w:val="0"/>
          <w:numId w:val="2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盈余的稳定性</w:t>
      </w:r>
    </w:p>
    <w:p w:rsidR="001D7565" w:rsidRPr="00B76981" w:rsidRDefault="001D7565" w:rsidP="001D7565">
      <w:pPr>
        <w:widowControl/>
        <w:numPr>
          <w:ilvl w:val="0"/>
          <w:numId w:val="2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公司的流动性</w:t>
      </w:r>
    </w:p>
    <w:p w:rsidR="001D7565" w:rsidRPr="00B76981" w:rsidRDefault="001D7565" w:rsidP="001D7565">
      <w:pPr>
        <w:widowControl/>
        <w:numPr>
          <w:ilvl w:val="0"/>
          <w:numId w:val="2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投资机会</w:t>
      </w:r>
    </w:p>
    <w:p w:rsidR="001D7565" w:rsidRPr="00B76981" w:rsidRDefault="001D7565" w:rsidP="001D7565">
      <w:pPr>
        <w:widowControl/>
        <w:numPr>
          <w:ilvl w:val="0"/>
          <w:numId w:val="28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资本成本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剩余股利政策就是在公司有着良好投资机会时，根据一定的目标资本结构（最佳资本结构），测算出投资所需的权益资本，先从盈余当中留用，然后将剩余的盈余作为股利予以分配。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目标资本结构通常为使加权平均资本成本最低的资本结构。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因此，利用剩余股利政策的公司更多地关注投资机会和资本成本，选项CD正确。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剩余股利政策指按预定的目标资本结构，公司生产经营所获得的税后利润首先应最大限度地满足投资资本所需的权益资本数额，剩余部分才能派发股利，这样可以保持理想资本结构，加权平均资本成本最低。</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282.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下列关于股票股利、股票分割和股票回购的表述中，正确的有（ ）</w:t>
      </w:r>
    </w:p>
    <w:p w:rsidR="001D7565" w:rsidRPr="00B76981" w:rsidRDefault="001D7565" w:rsidP="001D7565">
      <w:pPr>
        <w:widowControl/>
        <w:numPr>
          <w:ilvl w:val="0"/>
          <w:numId w:val="2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发放股票股利会导致股价下降，因此股票股利会使股票总市场价值下降</w:t>
      </w:r>
    </w:p>
    <w:p w:rsidR="001D7565" w:rsidRPr="00B76981" w:rsidRDefault="001D7565" w:rsidP="001D7565">
      <w:pPr>
        <w:widowControl/>
        <w:numPr>
          <w:ilvl w:val="0"/>
          <w:numId w:val="2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如果发放股票股利后股票的市盈率增加，则原股东所持股票的市场价值增加</w:t>
      </w:r>
    </w:p>
    <w:p w:rsidR="001D7565" w:rsidRPr="00B76981" w:rsidRDefault="001D7565" w:rsidP="001D7565">
      <w:pPr>
        <w:widowControl/>
        <w:numPr>
          <w:ilvl w:val="0"/>
          <w:numId w:val="2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发放股票股利和进行股票分割对公司的所有者权益各项目的影响是相同的</w:t>
      </w:r>
    </w:p>
    <w:p w:rsidR="001D7565" w:rsidRPr="00B76981" w:rsidRDefault="001D7565" w:rsidP="001D7565">
      <w:pPr>
        <w:widowControl/>
        <w:numPr>
          <w:ilvl w:val="0"/>
          <w:numId w:val="28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股票回购本质上是现金股利的一种替代选择，但是两者带给股东的净财富效应不同</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选项A错误，若盈利总额和市盈率不变，股票股利发放不会改变股东持股的市场价值总额。</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选项B正确，市盈率=每股市价/每股收益=股东权益的市场价值/净利润，由于发放股票股利并不影响净利润，因此如果市盈率增加，则原股东所持股票的市场价值增加。</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选项C错误，发放股票股利会减少未分配利润，使权益内部结构改变；而股票</w:t>
      </w:r>
      <w:proofErr w:type="gramStart"/>
      <w:r w:rsidRPr="00B76981">
        <w:rPr>
          <w:rFonts w:ascii="Microsoft YaHei UI" w:eastAsia="Microsoft YaHei UI" w:hAnsi="Microsoft YaHei UI" w:cs="Helvetica"/>
          <w:color w:val="313131"/>
          <w:kern w:val="0"/>
          <w:sz w:val="26"/>
          <w:szCs w:val="26"/>
        </w:rPr>
        <w:t>分割仅股票</w:t>
      </w:r>
      <w:proofErr w:type="gramEnd"/>
      <w:r w:rsidRPr="00B76981">
        <w:rPr>
          <w:rFonts w:ascii="Microsoft YaHei UI" w:eastAsia="Microsoft YaHei UI" w:hAnsi="Microsoft YaHei UI" w:cs="Helvetica"/>
          <w:color w:val="313131"/>
          <w:kern w:val="0"/>
          <w:sz w:val="26"/>
          <w:szCs w:val="26"/>
        </w:rPr>
        <w:t>面额和股份总数发生变化，总股本不变，也不改变权益的其他项目。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净财富效应不同”就是指增加的股东财富不同。股票回购和发放现金股利，都是企业现金流入股东手中，因此股票回购本质上是现金股利的一种替代选择。但是股东收到股利需要缴纳的所得税大于获得</w:t>
      </w:r>
      <w:r w:rsidRPr="00B76981">
        <w:rPr>
          <w:rFonts w:ascii="Microsoft YaHei UI" w:eastAsia="Microsoft YaHei UI" w:hAnsi="Microsoft YaHei UI" w:cs="Helvetica"/>
          <w:color w:val="313131"/>
          <w:kern w:val="0"/>
          <w:sz w:val="26"/>
          <w:szCs w:val="26"/>
        </w:rPr>
        <w:lastRenderedPageBreak/>
        <w:t>资本利得缴纳的所得税，因此股东税后现金流入金额不同，即两者带给股东的净财富效应不同。净财富效应就是股东财富增加额，股东获得的是税后流量，税后流量不同，增加的财富不同。</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与采用激进型营运资本筹资政策相比，企业采用保守型营运资本筹资政策（ ）</w:t>
      </w:r>
    </w:p>
    <w:p w:rsidR="001D7565" w:rsidRPr="00B76981" w:rsidRDefault="001D7565" w:rsidP="001D7565">
      <w:pPr>
        <w:widowControl/>
        <w:numPr>
          <w:ilvl w:val="0"/>
          <w:numId w:val="2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资金成本较高</w:t>
      </w:r>
    </w:p>
    <w:p w:rsidR="001D7565" w:rsidRPr="00B76981" w:rsidRDefault="001D7565" w:rsidP="001D7565">
      <w:pPr>
        <w:widowControl/>
        <w:numPr>
          <w:ilvl w:val="0"/>
          <w:numId w:val="2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易变现率较高</w:t>
      </w:r>
    </w:p>
    <w:p w:rsidR="001D7565" w:rsidRPr="00B76981" w:rsidRDefault="001D7565" w:rsidP="001D7565">
      <w:pPr>
        <w:widowControl/>
        <w:numPr>
          <w:ilvl w:val="0"/>
          <w:numId w:val="2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举债和还债的频率较高</w:t>
      </w:r>
    </w:p>
    <w:p w:rsidR="001D7565" w:rsidRPr="00B76981" w:rsidRDefault="001D7565" w:rsidP="001D7565">
      <w:pPr>
        <w:widowControl/>
        <w:numPr>
          <w:ilvl w:val="0"/>
          <w:numId w:val="28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蒙受短期利率变动损失的风险较高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与激进型筹资政策相比：</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保守型筹资政策下短期金融负债占企业全部资金来源的比例较小，即易变现率较高；</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短期金融负债占企业全部资金来源的比例较小，所以举债和还债频率较低，蒙受短期利率变动损失的风险也较低；</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但是因手上持有的资金较多，所以将丧失资金投资可能取得的收益，进而资金成本较高。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lastRenderedPageBreak/>
        <w:t>多选题</w:t>
      </w:r>
      <w:r w:rsidRPr="00B76981">
        <w:rPr>
          <w:rFonts w:ascii="Microsoft YaHei UI" w:eastAsia="Microsoft YaHei UI" w:hAnsi="Microsoft YaHei UI" w:cs="Helvetica"/>
          <w:color w:val="313131"/>
          <w:kern w:val="0"/>
          <w:sz w:val="26"/>
          <w:szCs w:val="26"/>
        </w:rPr>
        <w:t>甲公司的生产经营存在季节性，公司的稳定性流动资产为300万元，营业低谷时的易变现率为120%。下列各项说法中，正确的有（ ）</w:t>
      </w:r>
    </w:p>
    <w:p w:rsidR="001D7565" w:rsidRPr="00B76981" w:rsidRDefault="001D7565" w:rsidP="001D7565">
      <w:pPr>
        <w:widowControl/>
        <w:numPr>
          <w:ilvl w:val="0"/>
          <w:numId w:val="2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公司采用的激进型筹资策略</w:t>
      </w:r>
    </w:p>
    <w:p w:rsidR="001D7565" w:rsidRPr="00B76981" w:rsidRDefault="001D7565" w:rsidP="001D7565">
      <w:pPr>
        <w:widowControl/>
        <w:numPr>
          <w:ilvl w:val="0"/>
          <w:numId w:val="2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波动性流动资产全部来源于短期资金</w:t>
      </w:r>
    </w:p>
    <w:p w:rsidR="001D7565" w:rsidRPr="00B76981" w:rsidRDefault="001D7565" w:rsidP="001D7565">
      <w:pPr>
        <w:widowControl/>
        <w:numPr>
          <w:ilvl w:val="0"/>
          <w:numId w:val="2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稳定性流动资产全部来源于长期资金</w:t>
      </w:r>
    </w:p>
    <w:p w:rsidR="001D7565" w:rsidRPr="00B76981" w:rsidRDefault="001D7565" w:rsidP="001D7565">
      <w:pPr>
        <w:widowControl/>
        <w:numPr>
          <w:ilvl w:val="0"/>
          <w:numId w:val="28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营业低谷时，公司有60万元的闲置资金</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选项A错误，营业低谷时的易变现率=[（经营性流动负债+长期债务+股东权益）-长期资产]/稳定性流动资产，营业低谷时的易变现率为120%大于1，说明公司采取的是保守型筹资政策。</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选项B错误，选项C正确，营业低谷时易变现率大于1，稳定性流动资产全部来源于长期资金，波动性流动资产有一部分也来源于长期资金。</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选项D正确，闲置资金=易变现率×稳定性流动资产-稳定性流动资产=300×120%-300=60（万元）</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某企业采用随机模式控制现金的持有量。下列事项中，能够使最优现金返回线上升的有（ ）</w:t>
      </w:r>
    </w:p>
    <w:p w:rsidR="001D7565" w:rsidRPr="00B76981" w:rsidRDefault="001D7565" w:rsidP="001D7565">
      <w:pPr>
        <w:widowControl/>
        <w:numPr>
          <w:ilvl w:val="0"/>
          <w:numId w:val="2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有价证券的收益率提高</w:t>
      </w:r>
    </w:p>
    <w:p w:rsidR="001D7565" w:rsidRPr="00B76981" w:rsidRDefault="001D7565" w:rsidP="001D7565">
      <w:pPr>
        <w:widowControl/>
        <w:numPr>
          <w:ilvl w:val="0"/>
          <w:numId w:val="2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管理人员对风险的偏好程度提高</w:t>
      </w:r>
    </w:p>
    <w:p w:rsidR="001D7565" w:rsidRPr="00B76981" w:rsidRDefault="001D7565" w:rsidP="001D7565">
      <w:pPr>
        <w:widowControl/>
        <w:numPr>
          <w:ilvl w:val="0"/>
          <w:numId w:val="2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企业每日的最低现金需要量提高</w:t>
      </w:r>
    </w:p>
    <w:p w:rsidR="001D7565" w:rsidRPr="00B76981" w:rsidRDefault="001D7565" w:rsidP="001D7565">
      <w:pPr>
        <w:widowControl/>
        <w:numPr>
          <w:ilvl w:val="0"/>
          <w:numId w:val="28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企业每日现金余额变化的标准差增加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现金返回线(R)的计算公式：R=（3bδ</w:t>
      </w:r>
      <w:r w:rsidRPr="00B76981">
        <w:rPr>
          <w:rFonts w:ascii="Microsoft YaHei UI" w:eastAsia="Microsoft YaHei UI" w:hAnsi="Microsoft YaHei UI" w:cs="Helvetica"/>
          <w:color w:val="313131"/>
          <w:kern w:val="0"/>
          <w:sz w:val="26"/>
          <w:szCs w:val="26"/>
          <w:vertAlign w:val="superscript"/>
        </w:rPr>
        <w:t>2</w:t>
      </w:r>
      <w:r w:rsidRPr="00B76981">
        <w:rPr>
          <w:rFonts w:ascii="Microsoft YaHei UI" w:eastAsia="Microsoft YaHei UI" w:hAnsi="Microsoft YaHei UI" w:cs="Helvetica"/>
          <w:color w:val="313131"/>
          <w:kern w:val="0"/>
          <w:sz w:val="26"/>
          <w:szCs w:val="26"/>
        </w:rPr>
        <w:t>/4i)</w:t>
      </w:r>
      <w:r w:rsidRPr="00B76981">
        <w:rPr>
          <w:rFonts w:ascii="Microsoft YaHei UI" w:eastAsia="Microsoft YaHei UI" w:hAnsi="Microsoft YaHei UI" w:cs="Helvetica"/>
          <w:color w:val="313131"/>
          <w:kern w:val="0"/>
          <w:sz w:val="26"/>
          <w:szCs w:val="26"/>
          <w:vertAlign w:val="superscript"/>
        </w:rPr>
        <w:t>1/3</w:t>
      </w:r>
      <w:r w:rsidRPr="00B76981">
        <w:rPr>
          <w:rFonts w:ascii="Microsoft YaHei UI" w:eastAsia="Microsoft YaHei UI" w:hAnsi="Microsoft YaHei UI" w:cs="Helvetica"/>
          <w:color w:val="313131"/>
          <w:kern w:val="0"/>
          <w:sz w:val="26"/>
          <w:szCs w:val="26"/>
        </w:rPr>
        <w:t>+L，b表示每次有价证券的固定转换成本，i表示有价证券的日利息率即收益率，δ表示预期每日现金余额波动的标准差，而下限L的确定，则要受到企业每日的最低现金需要、管理人员的风险承受倾向等因素的影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要使最优现金返回线上升，根据上述公式，可以使：</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有价证券的收益率下降；</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管理人员对风险的偏好程度降低；</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企业每日的最低现金需要量提高；</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企业每日现金余额变化的标准差增加；</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⑤</w:t>
      </w:r>
      <w:r w:rsidRPr="00B76981">
        <w:rPr>
          <w:rFonts w:ascii="Microsoft YaHei UI" w:eastAsia="Microsoft YaHei UI" w:hAnsi="Microsoft YaHei UI" w:cs="Helvetica"/>
          <w:color w:val="313131"/>
          <w:kern w:val="0"/>
          <w:sz w:val="26"/>
          <w:szCs w:val="26"/>
        </w:rPr>
        <w:t>每次有价证券的固定转换成本提高。</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C公司生产中使用的甲标准件，全年共需耗用9000件，该标准件通过自制方式取得。其日产量50件，单位生产成本50元;每次生产准备成本200元，固定生产准备成本每年10000元;储存变动成本每件5元，固定储存成本每年20000元。假设一年按360天计算，下列各项中，正确的有（ ）</w:t>
      </w:r>
    </w:p>
    <w:p w:rsidR="001D7565" w:rsidRPr="00B76981" w:rsidRDefault="001D7565" w:rsidP="001D7565">
      <w:pPr>
        <w:widowControl/>
        <w:numPr>
          <w:ilvl w:val="0"/>
          <w:numId w:val="2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经济生产批量为1200件</w:t>
      </w:r>
    </w:p>
    <w:p w:rsidR="001D7565" w:rsidRPr="00B76981" w:rsidRDefault="001D7565" w:rsidP="001D7565">
      <w:pPr>
        <w:widowControl/>
        <w:numPr>
          <w:ilvl w:val="0"/>
          <w:numId w:val="2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经济生产批次为每年12次</w:t>
      </w:r>
    </w:p>
    <w:p w:rsidR="001D7565" w:rsidRPr="00B76981" w:rsidRDefault="001D7565" w:rsidP="001D7565">
      <w:pPr>
        <w:widowControl/>
        <w:numPr>
          <w:ilvl w:val="0"/>
          <w:numId w:val="2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经济生产批量占用资金为30000元</w:t>
      </w:r>
    </w:p>
    <w:p w:rsidR="001D7565" w:rsidRPr="00B76981" w:rsidRDefault="001D7565" w:rsidP="001D7565">
      <w:pPr>
        <w:widowControl/>
        <w:numPr>
          <w:ilvl w:val="0"/>
          <w:numId w:val="28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D</w:t>
      </w:r>
      <w:r w:rsidRPr="00B76981">
        <w:rPr>
          <w:rFonts w:ascii="Microsoft YaHei UI" w:eastAsia="Microsoft YaHei UI" w:hAnsi="Microsoft YaHei UI" w:cs="Helvetica"/>
          <w:color w:val="313131"/>
          <w:kern w:val="0"/>
          <w:sz w:val="26"/>
          <w:szCs w:val="26"/>
        </w:rPr>
        <w:t>与经济生产批量相关的总成本是3000元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noProof/>
          <w:color w:val="1E73FF"/>
          <w:kern w:val="0"/>
          <w:sz w:val="26"/>
          <w:szCs w:val="26"/>
        </w:rPr>
        <w:drawing>
          <wp:inline distT="0" distB="0" distL="0" distR="0" wp14:anchorId="58AC071B" wp14:editId="5A99804E">
            <wp:extent cx="5350933" cy="2563178"/>
            <wp:effectExtent l="0" t="0" r="2540" b="8890"/>
            <wp:docPr id="19" name="图片 19" descr="https://app-cdn.btclass.cn/default/o_1fqa73t5luoh8fk178mfjf1pl87.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cdn.btclass.cn/default/o_1fqa73t5luoh8fk178mfjf1pl87.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51258" cy="2563334"/>
                    </a:xfrm>
                    <a:prstGeom prst="rect">
                      <a:avLst/>
                    </a:prstGeom>
                    <a:noFill/>
                    <a:ln>
                      <a:noFill/>
                    </a:ln>
                  </pic:spPr>
                </pic:pic>
              </a:graphicData>
            </a:graphic>
          </wp:inline>
        </w:drawing>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放弃现金折扣的成本受折扣百分比、折扣期和信用期的影响。下列各项中，</w:t>
      </w:r>
      <w:proofErr w:type="gramStart"/>
      <w:r w:rsidRPr="00B76981">
        <w:rPr>
          <w:rFonts w:ascii="Microsoft YaHei UI" w:eastAsia="Microsoft YaHei UI" w:hAnsi="Microsoft YaHei UI" w:cs="Helvetica"/>
          <w:color w:val="313131"/>
          <w:kern w:val="0"/>
          <w:sz w:val="26"/>
          <w:szCs w:val="26"/>
        </w:rPr>
        <w:t>使放弃</w:t>
      </w:r>
      <w:proofErr w:type="gramEnd"/>
      <w:r w:rsidRPr="00B76981">
        <w:rPr>
          <w:rFonts w:ascii="Microsoft YaHei UI" w:eastAsia="Microsoft YaHei UI" w:hAnsi="Microsoft YaHei UI" w:cs="Helvetica"/>
          <w:color w:val="313131"/>
          <w:kern w:val="0"/>
          <w:sz w:val="26"/>
          <w:szCs w:val="26"/>
        </w:rPr>
        <w:t>现金折扣成本提高的情况有（ ）</w:t>
      </w:r>
    </w:p>
    <w:p w:rsidR="001D7565" w:rsidRPr="00B76981" w:rsidRDefault="001D7565" w:rsidP="001D7565">
      <w:pPr>
        <w:widowControl/>
        <w:numPr>
          <w:ilvl w:val="0"/>
          <w:numId w:val="2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信用期、折扣期不变，折扣百分比提高</w:t>
      </w:r>
    </w:p>
    <w:p w:rsidR="001D7565" w:rsidRPr="00B76981" w:rsidRDefault="001D7565" w:rsidP="001D7565">
      <w:pPr>
        <w:widowControl/>
        <w:numPr>
          <w:ilvl w:val="0"/>
          <w:numId w:val="2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折扣期、折扣百分比不变，信用期延长</w:t>
      </w:r>
    </w:p>
    <w:p w:rsidR="001D7565" w:rsidRPr="00B76981" w:rsidRDefault="001D7565" w:rsidP="001D7565">
      <w:pPr>
        <w:widowControl/>
        <w:numPr>
          <w:ilvl w:val="0"/>
          <w:numId w:val="2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折扣百分比不变，信用期和折扣期等量延长</w:t>
      </w:r>
    </w:p>
    <w:p w:rsidR="001D7565" w:rsidRPr="00B76981" w:rsidRDefault="001D7565" w:rsidP="001D7565">
      <w:pPr>
        <w:widowControl/>
        <w:numPr>
          <w:ilvl w:val="0"/>
          <w:numId w:val="28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折扣百分比、信用期不变，折扣期延长</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放弃现金折扣的成本=折扣百分比÷（1-折扣百分比）×360÷（信用期-折扣期）</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根据公式，要</w:t>
      </w:r>
      <w:proofErr w:type="gramStart"/>
      <w:r w:rsidRPr="00B76981">
        <w:rPr>
          <w:rFonts w:ascii="Microsoft YaHei UI" w:eastAsia="Microsoft YaHei UI" w:hAnsi="Microsoft YaHei UI" w:cs="Helvetica"/>
          <w:color w:val="313131"/>
          <w:kern w:val="0"/>
          <w:sz w:val="26"/>
          <w:szCs w:val="26"/>
        </w:rPr>
        <w:t>使放弃</w:t>
      </w:r>
      <w:proofErr w:type="gramEnd"/>
      <w:r w:rsidRPr="00B76981">
        <w:rPr>
          <w:rFonts w:ascii="Microsoft YaHei UI" w:eastAsia="Microsoft YaHei UI" w:hAnsi="Microsoft YaHei UI" w:cs="Helvetica"/>
          <w:color w:val="313131"/>
          <w:kern w:val="0"/>
          <w:sz w:val="26"/>
          <w:szCs w:val="26"/>
        </w:rPr>
        <w:t>现金折扣的成本提高，可以：</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A. 信用期、折扣期不变，折扣百分比提高；（选项A）</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B. 折扣期、折扣百分比不变，信用期缩短；（选项B）</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C. 折扣百分比、信用期不变，折扣期延长。（选项D）</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折扣百分比不变，信用期和折扣期等量延长，公式的分母不变，公式的计算结果不变。（选项C）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甲公司制定产品标准成本时采用现行标准成本。下列情况中，需要修订现行标准成本的有（ ）</w:t>
      </w:r>
    </w:p>
    <w:p w:rsidR="001D7565" w:rsidRPr="00B76981" w:rsidRDefault="001D7565" w:rsidP="001D7565">
      <w:pPr>
        <w:widowControl/>
        <w:numPr>
          <w:ilvl w:val="0"/>
          <w:numId w:val="2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季节原因导致材料价格上升</w:t>
      </w:r>
    </w:p>
    <w:p w:rsidR="001D7565" w:rsidRPr="00B76981" w:rsidRDefault="001D7565" w:rsidP="001D7565">
      <w:pPr>
        <w:widowControl/>
        <w:numPr>
          <w:ilvl w:val="0"/>
          <w:numId w:val="2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订单增加导致设备利用率提高</w:t>
      </w:r>
    </w:p>
    <w:p w:rsidR="001D7565" w:rsidRPr="00B76981" w:rsidRDefault="001D7565" w:rsidP="001D7565">
      <w:pPr>
        <w:widowControl/>
        <w:numPr>
          <w:ilvl w:val="0"/>
          <w:numId w:val="2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采用新工艺导致生产效率提高</w:t>
      </w:r>
    </w:p>
    <w:p w:rsidR="001D7565" w:rsidRPr="00B76981" w:rsidRDefault="001D7565" w:rsidP="001D7565">
      <w:pPr>
        <w:widowControl/>
        <w:numPr>
          <w:ilvl w:val="0"/>
          <w:numId w:val="28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工资调整导致人工成本上升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现行标准成本指根据其适用期间应该发生的价格、效率和生产经营能力利用程度等预计的标准成本。只要这些决定因素发生变化，现行标准成本需要按照改变了的情况加以修订。</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选项A、D对应价格因素变化，选项B对应生产经营能力利用程度因素变化，选项C对应价格效率因素变化。</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因此，选项ABCD均正确。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289.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下列各项原因中，属于材料价格差异形成原因的有（ ）</w:t>
      </w:r>
    </w:p>
    <w:p w:rsidR="001D7565" w:rsidRPr="00B76981" w:rsidRDefault="001D7565" w:rsidP="001D7565">
      <w:pPr>
        <w:widowControl/>
        <w:numPr>
          <w:ilvl w:val="0"/>
          <w:numId w:val="2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A</w:t>
      </w:r>
      <w:r w:rsidRPr="00B76981">
        <w:rPr>
          <w:rFonts w:ascii="Microsoft YaHei UI" w:eastAsia="Microsoft YaHei UI" w:hAnsi="Microsoft YaHei UI" w:cs="Helvetica"/>
          <w:color w:val="313131"/>
          <w:kern w:val="0"/>
          <w:sz w:val="26"/>
          <w:szCs w:val="26"/>
        </w:rPr>
        <w:t>材料运输保险费率提高</w:t>
      </w:r>
    </w:p>
    <w:p w:rsidR="001D7565" w:rsidRPr="00B76981" w:rsidRDefault="001D7565" w:rsidP="001D7565">
      <w:pPr>
        <w:widowControl/>
        <w:numPr>
          <w:ilvl w:val="0"/>
          <w:numId w:val="2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运输过程中的损耗增加</w:t>
      </w:r>
    </w:p>
    <w:p w:rsidR="001D7565" w:rsidRPr="00B76981" w:rsidRDefault="001D7565" w:rsidP="001D7565">
      <w:pPr>
        <w:widowControl/>
        <w:numPr>
          <w:ilvl w:val="0"/>
          <w:numId w:val="2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加工过程中的损耗增加</w:t>
      </w:r>
    </w:p>
    <w:p w:rsidR="001D7565" w:rsidRPr="00B76981" w:rsidRDefault="001D7565" w:rsidP="001D7565">
      <w:pPr>
        <w:widowControl/>
        <w:numPr>
          <w:ilvl w:val="0"/>
          <w:numId w:val="28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储存过程中的损耗增加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材料价格差异是在采购过程中形成的，采购部门未能按标准价格进货的原因有许多，譬如，供应厂家调整售价、本企业未批量进货、未能及时订货造成的紧急订货、采购时舍近求远使运费和</w:t>
      </w:r>
      <w:proofErr w:type="gramStart"/>
      <w:r w:rsidRPr="00B76981">
        <w:rPr>
          <w:rFonts w:ascii="Microsoft YaHei UI" w:eastAsia="Microsoft YaHei UI" w:hAnsi="Microsoft YaHei UI" w:cs="Helvetica"/>
          <w:color w:val="313131"/>
          <w:kern w:val="0"/>
          <w:sz w:val="26"/>
          <w:szCs w:val="26"/>
        </w:rPr>
        <w:t>途耗</w:t>
      </w:r>
      <w:proofErr w:type="gramEnd"/>
      <w:r w:rsidRPr="00B76981">
        <w:rPr>
          <w:rFonts w:ascii="Microsoft YaHei UI" w:eastAsia="Microsoft YaHei UI" w:hAnsi="Microsoft YaHei UI" w:cs="Helvetica"/>
          <w:color w:val="313131"/>
          <w:kern w:val="0"/>
          <w:sz w:val="26"/>
          <w:szCs w:val="26"/>
        </w:rPr>
        <w:t>增加、不必要的快速运输方式、违反合同被罚款、承接紧急订货造成额外采购等。选项A、B属于采购过程，选项C属于加工过程，选项D属于储存过程。</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下列各项标准成本差异中， 通常不应由生产车间负责的有（ ）</w:t>
      </w:r>
    </w:p>
    <w:p w:rsidR="001D7565" w:rsidRPr="00B76981" w:rsidRDefault="001D7565" w:rsidP="001D7565">
      <w:pPr>
        <w:widowControl/>
        <w:numPr>
          <w:ilvl w:val="0"/>
          <w:numId w:val="2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直接材料数量差异</w:t>
      </w:r>
    </w:p>
    <w:p w:rsidR="001D7565" w:rsidRPr="00B76981" w:rsidRDefault="001D7565" w:rsidP="001D7565">
      <w:pPr>
        <w:widowControl/>
        <w:numPr>
          <w:ilvl w:val="0"/>
          <w:numId w:val="2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直接材料价格差异</w:t>
      </w:r>
    </w:p>
    <w:p w:rsidR="001D7565" w:rsidRPr="00B76981" w:rsidRDefault="001D7565" w:rsidP="001D7565">
      <w:pPr>
        <w:widowControl/>
        <w:numPr>
          <w:ilvl w:val="0"/>
          <w:numId w:val="2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直接人工工资率差异</w:t>
      </w:r>
    </w:p>
    <w:p w:rsidR="001D7565" w:rsidRPr="00B76981" w:rsidRDefault="001D7565" w:rsidP="001D7565">
      <w:pPr>
        <w:widowControl/>
        <w:numPr>
          <w:ilvl w:val="0"/>
          <w:numId w:val="29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固定制造费用闲置能量差异</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通常不应由生产车间负责的差异，是指不是在生产过程中产生的。</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直接材料价格差异通常由材料采购部负责，直接人工工资率差异通常由人事部负责，固定制造费用闲置能量差异不是成本中心的责任。</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因此，选项BCD正确。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下列关于固定制造费用差异的表述中，正确的有（ ）</w:t>
      </w:r>
    </w:p>
    <w:p w:rsidR="001D7565" w:rsidRPr="00B76981" w:rsidRDefault="001D7565" w:rsidP="001D7565">
      <w:pPr>
        <w:widowControl/>
        <w:numPr>
          <w:ilvl w:val="0"/>
          <w:numId w:val="2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在考核固定制造费用的耗费水平时以预算数作为标准，不管业务量增加或减少，只要实际数额超过预算即视为耗费过多</w:t>
      </w:r>
    </w:p>
    <w:p w:rsidR="001D7565" w:rsidRPr="00B76981" w:rsidRDefault="001D7565" w:rsidP="001D7565">
      <w:pPr>
        <w:widowControl/>
        <w:numPr>
          <w:ilvl w:val="0"/>
          <w:numId w:val="2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固定制造费用闲置能量差异是生产能量与实际产量的标准工时之差与固定制造费用标准分配率的乘积</w:t>
      </w:r>
    </w:p>
    <w:p w:rsidR="001D7565" w:rsidRPr="00B76981" w:rsidRDefault="001D7565" w:rsidP="001D7565">
      <w:pPr>
        <w:widowControl/>
        <w:numPr>
          <w:ilvl w:val="0"/>
          <w:numId w:val="2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固定制造费用能量差异的高低取决于两个因素：生产能量是否被充分利用、已利用生产能量的工作效率</w:t>
      </w:r>
    </w:p>
    <w:p w:rsidR="001D7565" w:rsidRPr="00B76981" w:rsidRDefault="001D7565" w:rsidP="001D7565">
      <w:pPr>
        <w:widowControl/>
        <w:numPr>
          <w:ilvl w:val="0"/>
          <w:numId w:val="29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固定制造费用效率差异=（实际工时-实际产量下标准工时）×固定制造费用标准分配率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选项A正确，固定制造费用耗费差异是指固定制造费用的实际金额与固定制造费用预算金额之间的差异，所以其不因业务量而变，实际数超过预算数即为耗费过多。</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选项C正确，固定制造费用能量差异可以分为实际工时未达到生产能量而形成的闲置能量差异和实际工时脱离实际产量下标准工时形成的效率差异，用公式表达即生产能量与实际产量的标准工时之差与固定制造费用标准分配率的乘积。</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xml:space="preserve"> 选项D正确，固定制造费用效率差异是指由于实际工时与实际产量下标准工时的不同而产生的固定制造费用差异，即选项所表述。</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以下关于固定制造费用差异分析的表述中，错误的有（ ）</w:t>
      </w:r>
    </w:p>
    <w:p w:rsidR="001D7565" w:rsidRPr="00B76981" w:rsidRDefault="001D7565" w:rsidP="001D7565">
      <w:pPr>
        <w:widowControl/>
        <w:numPr>
          <w:ilvl w:val="0"/>
          <w:numId w:val="2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根据二因素分析法，固定制造费用差异分为耗费差异与效率差异</w:t>
      </w:r>
    </w:p>
    <w:p w:rsidR="001D7565" w:rsidRPr="00B76981" w:rsidRDefault="001D7565" w:rsidP="001D7565">
      <w:pPr>
        <w:widowControl/>
        <w:numPr>
          <w:ilvl w:val="0"/>
          <w:numId w:val="2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固定制造费用闲置能量差异是生产能量与实际产量的标准工时之差，与固定制造费用标准分配率的乘积</w:t>
      </w:r>
    </w:p>
    <w:p w:rsidR="001D7565" w:rsidRPr="00B76981" w:rsidRDefault="001D7565" w:rsidP="001D7565">
      <w:pPr>
        <w:widowControl/>
        <w:numPr>
          <w:ilvl w:val="0"/>
          <w:numId w:val="2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固定制造费用的实际金额与固定制造费用预算金额之间的差额，称为固定制造费用效率差异</w:t>
      </w:r>
    </w:p>
    <w:p w:rsidR="001D7565" w:rsidRPr="00B76981" w:rsidRDefault="001D7565" w:rsidP="001D7565">
      <w:pPr>
        <w:widowControl/>
        <w:numPr>
          <w:ilvl w:val="0"/>
          <w:numId w:val="29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固定制造费用能量差异反映未能充分使用现有生产能量而造成的损失</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选项A错误，根据二因素分析法，固定制造费用差异分为固定制造费用耗费差异与固定制造费用能量差异。</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选项B错误，固定制造费用闲置能量差异=（生产能量-实际工时）×固定制造费用标准分配率，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固定制造费用能量差异=（生产能量-实际产量下标准工时）×固定制造费用标准分配率。</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选项C错误，固定制造费用效率差异=（实际工时-实际产量下标准工时）×固定制造费用标准分配率，固定制造费用耗费差异=固定制造费用实际数</w:t>
      </w:r>
      <w:proofErr w:type="gramStart"/>
      <w:r w:rsidRPr="00B76981">
        <w:rPr>
          <w:rFonts w:ascii="Microsoft YaHei UI" w:eastAsia="Microsoft YaHei UI" w:hAnsi="Microsoft YaHei UI" w:cs="Helvetica"/>
          <w:color w:val="313131"/>
          <w:kern w:val="0"/>
          <w:sz w:val="26"/>
          <w:szCs w:val="26"/>
        </w:rPr>
        <w:t>一</w:t>
      </w:r>
      <w:proofErr w:type="gramEnd"/>
      <w:r w:rsidRPr="00B76981">
        <w:rPr>
          <w:rFonts w:ascii="Microsoft YaHei UI" w:eastAsia="Microsoft YaHei UI" w:hAnsi="Microsoft YaHei UI" w:cs="Helvetica"/>
          <w:color w:val="313131"/>
          <w:kern w:val="0"/>
          <w:sz w:val="26"/>
          <w:szCs w:val="26"/>
        </w:rPr>
        <w:t>固定制造费用预算数。（选项C错误）</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选项D正确，为原文表述。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本</w:t>
      </w:r>
      <w:proofErr w:type="gramStart"/>
      <w:r w:rsidRPr="00B76981">
        <w:rPr>
          <w:rFonts w:ascii="Microsoft YaHei UI" w:eastAsia="Microsoft YaHei UI" w:hAnsi="Microsoft YaHei UI" w:cs="Helvetica"/>
          <w:color w:val="313131"/>
          <w:kern w:val="0"/>
          <w:sz w:val="26"/>
          <w:szCs w:val="26"/>
        </w:rPr>
        <w:t>题问</w:t>
      </w:r>
      <w:proofErr w:type="gramEnd"/>
      <w:r w:rsidRPr="00B76981">
        <w:rPr>
          <w:rFonts w:ascii="Microsoft YaHei UI" w:eastAsia="Microsoft YaHei UI" w:hAnsi="Microsoft YaHei UI" w:cs="Helvetica"/>
          <w:color w:val="313131"/>
          <w:kern w:val="0"/>
          <w:sz w:val="26"/>
          <w:szCs w:val="26"/>
        </w:rPr>
        <w:t>的是“错误”的，因此选项ABC当选。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下列各项中，适合作为</w:t>
      </w:r>
      <w:proofErr w:type="gramStart"/>
      <w:r w:rsidRPr="00B76981">
        <w:rPr>
          <w:rFonts w:ascii="Microsoft YaHei UI" w:eastAsia="Microsoft YaHei UI" w:hAnsi="Microsoft YaHei UI" w:cs="Helvetica"/>
          <w:color w:val="000000"/>
          <w:kern w:val="0"/>
          <w:sz w:val="26"/>
          <w:szCs w:val="26"/>
        </w:rPr>
        <w:t>单位级作业</w:t>
      </w:r>
      <w:proofErr w:type="gramEnd"/>
      <w:r w:rsidRPr="00B76981">
        <w:rPr>
          <w:rFonts w:ascii="Microsoft YaHei UI" w:eastAsia="Microsoft YaHei UI" w:hAnsi="Microsoft YaHei UI" w:cs="Helvetica"/>
          <w:color w:val="000000"/>
          <w:kern w:val="0"/>
          <w:sz w:val="26"/>
          <w:szCs w:val="26"/>
        </w:rPr>
        <w:t>的作业动因有（ </w:t>
      </w:r>
      <w:r w:rsidRPr="00B76981">
        <w:rPr>
          <w:rFonts w:ascii="Microsoft YaHei UI" w:eastAsia="Microsoft YaHei UI" w:hAnsi="Microsoft YaHei UI" w:cs="Helvetica"/>
          <w:color w:val="313131"/>
          <w:kern w:val="0"/>
          <w:sz w:val="26"/>
          <w:szCs w:val="26"/>
        </w:rPr>
        <w:t>    </w:t>
      </w:r>
      <w:r w:rsidRPr="00B76981">
        <w:rPr>
          <w:rFonts w:ascii="Microsoft YaHei UI" w:eastAsia="Microsoft YaHei UI" w:hAnsi="Microsoft YaHei UI" w:cs="Helvetica"/>
          <w:color w:val="000000"/>
          <w:kern w:val="0"/>
          <w:sz w:val="26"/>
          <w:szCs w:val="26"/>
        </w:rPr>
        <w:t>）</w:t>
      </w:r>
    </w:p>
    <w:p w:rsidR="001D7565" w:rsidRPr="00B76981" w:rsidRDefault="001D7565" w:rsidP="001D7565">
      <w:pPr>
        <w:widowControl/>
        <w:numPr>
          <w:ilvl w:val="0"/>
          <w:numId w:val="2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生产准备次数</w:t>
      </w:r>
    </w:p>
    <w:p w:rsidR="001D7565" w:rsidRPr="00B76981" w:rsidRDefault="001D7565" w:rsidP="001D7565">
      <w:pPr>
        <w:widowControl/>
        <w:numPr>
          <w:ilvl w:val="0"/>
          <w:numId w:val="2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零部件产量</w:t>
      </w:r>
    </w:p>
    <w:p w:rsidR="001D7565" w:rsidRPr="00B76981" w:rsidRDefault="001D7565" w:rsidP="001D7565">
      <w:pPr>
        <w:widowControl/>
        <w:numPr>
          <w:ilvl w:val="0"/>
          <w:numId w:val="2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采购次数</w:t>
      </w:r>
    </w:p>
    <w:p w:rsidR="001D7565" w:rsidRPr="00B76981" w:rsidRDefault="001D7565" w:rsidP="001D7565">
      <w:pPr>
        <w:widowControl/>
        <w:numPr>
          <w:ilvl w:val="0"/>
          <w:numId w:val="29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耗电千瓦时数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作业动因是引起产品成本变动的驱动因素。</w:t>
      </w:r>
      <w:proofErr w:type="gramStart"/>
      <w:r w:rsidRPr="00B76981">
        <w:rPr>
          <w:rFonts w:ascii="Microsoft YaHei UI" w:eastAsia="Microsoft YaHei UI" w:hAnsi="Microsoft YaHei UI" w:cs="Helvetica"/>
          <w:color w:val="313131"/>
          <w:kern w:val="0"/>
          <w:sz w:val="26"/>
          <w:szCs w:val="26"/>
        </w:rPr>
        <w:t>单位级作业</w:t>
      </w:r>
      <w:proofErr w:type="gramEnd"/>
      <w:r w:rsidRPr="00B76981">
        <w:rPr>
          <w:rFonts w:ascii="Microsoft YaHei UI" w:eastAsia="Microsoft YaHei UI" w:hAnsi="Microsoft YaHei UI" w:cs="Helvetica"/>
          <w:color w:val="313131"/>
          <w:kern w:val="0"/>
          <w:sz w:val="26"/>
          <w:szCs w:val="26"/>
        </w:rPr>
        <w:t>是指每一单位产品至少要执行一次的作业，因此其成本与产量及耗电量均成比例变动，如果产量增加一倍或者耗电量增加一倍，成本也会增加一倍。</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 因此，选项BD正确。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某企业只生产一种产品，单价20元，单位变动成本12元，固定成本为2 400元，满负荷运转下的正常销售量为400件。以下说法中，正确的有（ ）</w:t>
      </w:r>
    </w:p>
    <w:p w:rsidR="001D7565" w:rsidRPr="00B76981" w:rsidRDefault="001D7565" w:rsidP="001D7565">
      <w:pPr>
        <w:widowControl/>
        <w:numPr>
          <w:ilvl w:val="0"/>
          <w:numId w:val="2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在“销售量”以金额表示的边际贡献</w:t>
      </w:r>
      <w:proofErr w:type="gramStart"/>
      <w:r w:rsidRPr="00B76981">
        <w:rPr>
          <w:rFonts w:ascii="Microsoft YaHei UI" w:eastAsia="Microsoft YaHei UI" w:hAnsi="Microsoft YaHei UI" w:cs="Helvetica"/>
          <w:color w:val="313131"/>
          <w:kern w:val="0"/>
          <w:sz w:val="26"/>
          <w:szCs w:val="26"/>
        </w:rPr>
        <w:t>式本量利</w:t>
      </w:r>
      <w:proofErr w:type="gramEnd"/>
      <w:r w:rsidRPr="00B76981">
        <w:rPr>
          <w:rFonts w:ascii="Microsoft YaHei UI" w:eastAsia="Microsoft YaHei UI" w:hAnsi="Microsoft YaHei UI" w:cs="Helvetica"/>
          <w:color w:val="313131"/>
          <w:kern w:val="0"/>
          <w:sz w:val="26"/>
          <w:szCs w:val="26"/>
        </w:rPr>
        <w:t>图中，该企业的变动成本线斜率为12</w:t>
      </w:r>
    </w:p>
    <w:p w:rsidR="001D7565" w:rsidRPr="00B76981" w:rsidRDefault="001D7565" w:rsidP="001D7565">
      <w:pPr>
        <w:widowControl/>
        <w:numPr>
          <w:ilvl w:val="0"/>
          <w:numId w:val="2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在保本状态下，该企业生产经营能力的利用程度为75%</w:t>
      </w:r>
    </w:p>
    <w:p w:rsidR="001D7565" w:rsidRPr="00B76981" w:rsidRDefault="001D7565" w:rsidP="001D7565">
      <w:pPr>
        <w:widowControl/>
        <w:numPr>
          <w:ilvl w:val="0"/>
          <w:numId w:val="2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安全边际中的边际贡献等于800元</w:t>
      </w:r>
    </w:p>
    <w:p w:rsidR="001D7565" w:rsidRPr="00B76981" w:rsidRDefault="001D7565" w:rsidP="001D7565">
      <w:pPr>
        <w:widowControl/>
        <w:numPr>
          <w:ilvl w:val="0"/>
          <w:numId w:val="29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D</w:t>
      </w:r>
      <w:r w:rsidRPr="00B76981">
        <w:rPr>
          <w:rFonts w:ascii="Microsoft YaHei UI" w:eastAsia="Microsoft YaHei UI" w:hAnsi="Microsoft YaHei UI" w:cs="Helvetica"/>
          <w:color w:val="313131"/>
          <w:kern w:val="0"/>
          <w:sz w:val="26"/>
          <w:szCs w:val="26"/>
        </w:rPr>
        <w:t>安全边际量等于300件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选项A错误，变动成本=销售额x变动成本率，若自变量是销售额，则变动成本线的斜率即为变动成本率，变动成本率=12/20x100% = 60%。</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选项B正确，保本状态下，该企业生产经营能力的利用程度即为盈亏临界点作业率，在盈亏临界点下，销量=固定成本/(单价-单位变动成本）=2400/(20-12)= 300 (件），企业生产经营能力的利用程度= 300/400x100% = 75%。</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选项C正确，安全边际中的边际贡献即为息税前利润，则息税前利润=安全边际额x边际贡献率= (400x 20-300x20)x( 1-60%)= 800 (元）。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选项D错误，安全边际量是超出保本点的生产量，所以安全边际量=400-300=100（件）。</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某企业只生产一种产品，当年的税前利润为20000元。运用</w:t>
      </w:r>
      <w:proofErr w:type="gramStart"/>
      <w:r w:rsidRPr="00B76981">
        <w:rPr>
          <w:rFonts w:ascii="Microsoft YaHei UI" w:eastAsia="Microsoft YaHei UI" w:hAnsi="Microsoft YaHei UI" w:cs="Helvetica"/>
          <w:color w:val="313131"/>
          <w:kern w:val="0"/>
          <w:sz w:val="26"/>
          <w:szCs w:val="26"/>
        </w:rPr>
        <w:t>本量利</w:t>
      </w:r>
      <w:proofErr w:type="gramEnd"/>
      <w:r w:rsidRPr="00B76981">
        <w:rPr>
          <w:rFonts w:ascii="Microsoft YaHei UI" w:eastAsia="Microsoft YaHei UI" w:hAnsi="Microsoft YaHei UI" w:cs="Helvetica"/>
          <w:color w:val="313131"/>
          <w:kern w:val="0"/>
          <w:sz w:val="26"/>
          <w:szCs w:val="26"/>
        </w:rPr>
        <w:t>关系对影响税前利润的各因素进行 敏感分析后得出，单价的敏感系数为4，单位变动成本的敏感系数为-2.5，销售量的敏感系数为1.5，固定成本的敏感系数为-0.5。下列说法中，正确的有（ ）</w:t>
      </w:r>
    </w:p>
    <w:p w:rsidR="001D7565" w:rsidRPr="00B76981" w:rsidRDefault="001D7565" w:rsidP="001D7565">
      <w:pPr>
        <w:widowControl/>
        <w:numPr>
          <w:ilvl w:val="0"/>
          <w:numId w:val="2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上述影响税前利润的因素中，单价是最敏感的，固定成本是最不敏感的</w:t>
      </w:r>
    </w:p>
    <w:p w:rsidR="001D7565" w:rsidRPr="00B76981" w:rsidRDefault="001D7565" w:rsidP="001D7565">
      <w:pPr>
        <w:widowControl/>
        <w:numPr>
          <w:ilvl w:val="0"/>
          <w:numId w:val="2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当单价提高10%时，税前利润将增长8 000元</w:t>
      </w:r>
    </w:p>
    <w:p w:rsidR="001D7565" w:rsidRPr="00B76981" w:rsidRDefault="001D7565" w:rsidP="001D7565">
      <w:pPr>
        <w:widowControl/>
        <w:numPr>
          <w:ilvl w:val="0"/>
          <w:numId w:val="2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当单位变动成本的上升幅度超过40%时，企业将转为亏损</w:t>
      </w:r>
    </w:p>
    <w:p w:rsidR="001D7565" w:rsidRPr="00B76981" w:rsidRDefault="001D7565" w:rsidP="001D7565">
      <w:pPr>
        <w:widowControl/>
        <w:numPr>
          <w:ilvl w:val="0"/>
          <w:numId w:val="29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企业的安全边际率为66.67%</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选项A正确，敏感程度比较看绝对值，从大到小，敏感性越弱，因此最敏感的是单价（敏感系数为4)，最不敏感的是固定成本（敏感系数为-0.5)。</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选项B正确，当单价提高10%时，税前利润提高40% (10%x4), 税前利润增长= 20000 x 40% = 8000(元）。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选项C正确，当单位变动成本上升超过40%时，税前利润变动幅度超过40%x(-2.5)=-100%,即企业转为亏损。</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 xml:space="preserve"> 选项D正确，具体分析如下：</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a.安全边际率=1-盈亏临界点作业率=1-盈亏临界点销售量/正常销售量</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=1-[盈亏临界点边际贡献/(单价-单位变动成本）]x[(单价-单位变动成本） /正常销量边际贡献]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b.固定成本敏感系数为-0.5，若税前利润降低100% (即降低20000元），则固定成本提高200%，根据“税前利润=收入-变动成本-固定成本”，计算固定成本敏感系数时无需考虑固定成本以外的参数，如销量、单价、单位变动成本等的变化，即税前利润降低仅由固定成本提高导致，所以固定成本的提高额=税前利润的降低额=20000(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c.盈亏临界点边际贡献=固定成本=固定成本提高额/固定成本的提高比例=20000/200%=10000 (元）。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d.正常销量边际贡献=税前利润+固定成本=20000+10000=30000 (元）。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e.安全边际率=1-[10000/(单价-单位变动成本）]/[30000/(单价-单位变动成本）]x100% = 66.67%。</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安全边际率=1/经营杠杆系数，经营杠杆系数=利润对销量的敏感系数=1.5，安全边际率=1/1.5=66.67%。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编制</w:t>
      </w:r>
      <w:r w:rsidRPr="00B76981">
        <w:rPr>
          <w:rFonts w:ascii="Microsoft YaHei UI" w:eastAsia="Microsoft YaHei UI" w:hAnsi="Microsoft YaHei UI" w:cs="Helvetica"/>
          <w:color w:val="313131"/>
          <w:kern w:val="0"/>
          <w:sz w:val="26"/>
          <w:szCs w:val="26"/>
        </w:rPr>
        <w:t>生产预算</w:t>
      </w:r>
      <w:r w:rsidRPr="00B76981">
        <w:rPr>
          <w:rFonts w:ascii="Microsoft YaHei UI" w:eastAsia="Microsoft YaHei UI" w:hAnsi="Microsoft YaHei UI" w:cs="Helvetica"/>
          <w:color w:val="000000"/>
          <w:kern w:val="0"/>
          <w:sz w:val="26"/>
          <w:szCs w:val="26"/>
        </w:rPr>
        <w:t>中的“预计生产量”项目时，需要考虑的因素有（</w:t>
      </w:r>
      <w:r w:rsidRPr="00B76981">
        <w:rPr>
          <w:rFonts w:ascii="Microsoft YaHei UI" w:eastAsia="Microsoft YaHei UI" w:hAnsi="Microsoft YaHei UI" w:cs="Helvetica"/>
          <w:color w:val="313131"/>
          <w:kern w:val="0"/>
          <w:sz w:val="26"/>
          <w:szCs w:val="26"/>
        </w:rPr>
        <w:t>    </w:t>
      </w:r>
      <w:r w:rsidRPr="00B76981">
        <w:rPr>
          <w:rFonts w:ascii="Microsoft YaHei UI" w:eastAsia="Microsoft YaHei UI" w:hAnsi="Microsoft YaHei UI" w:cs="Helvetica"/>
          <w:color w:val="000000"/>
          <w:kern w:val="0"/>
          <w:sz w:val="26"/>
          <w:szCs w:val="26"/>
        </w:rPr>
        <w:t>）</w:t>
      </w:r>
    </w:p>
    <w:p w:rsidR="001D7565" w:rsidRPr="00B76981" w:rsidRDefault="001D7565" w:rsidP="001D7565">
      <w:pPr>
        <w:widowControl/>
        <w:numPr>
          <w:ilvl w:val="0"/>
          <w:numId w:val="2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预计销售量</w:t>
      </w:r>
    </w:p>
    <w:p w:rsidR="001D7565" w:rsidRPr="00B76981" w:rsidRDefault="001D7565" w:rsidP="001D7565">
      <w:pPr>
        <w:widowControl/>
        <w:numPr>
          <w:ilvl w:val="0"/>
          <w:numId w:val="2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预计期初产成品存货</w:t>
      </w:r>
    </w:p>
    <w:p w:rsidR="001D7565" w:rsidRPr="00B76981" w:rsidRDefault="001D7565" w:rsidP="001D7565">
      <w:pPr>
        <w:widowControl/>
        <w:numPr>
          <w:ilvl w:val="0"/>
          <w:numId w:val="2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预计材料采购量</w:t>
      </w:r>
    </w:p>
    <w:p w:rsidR="001D7565" w:rsidRPr="00B76981" w:rsidRDefault="001D7565" w:rsidP="001D7565">
      <w:pPr>
        <w:widowControl/>
        <w:numPr>
          <w:ilvl w:val="0"/>
          <w:numId w:val="29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预计期末产成品存货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预计生产量=预计销售量+预计期末产成品存货-预计期初产成品存货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因此，选项ABD正确。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下列各项预算中，以</w:t>
      </w:r>
      <w:r w:rsidRPr="00B76981">
        <w:rPr>
          <w:rFonts w:ascii="Microsoft YaHei UI" w:eastAsia="Microsoft YaHei UI" w:hAnsi="Microsoft YaHei UI" w:cs="Helvetica"/>
          <w:color w:val="313131"/>
          <w:kern w:val="0"/>
          <w:sz w:val="26"/>
          <w:szCs w:val="26"/>
        </w:rPr>
        <w:t>生产预算</w:t>
      </w:r>
      <w:r w:rsidRPr="00B76981">
        <w:rPr>
          <w:rFonts w:ascii="Microsoft YaHei UI" w:eastAsia="Microsoft YaHei UI" w:hAnsi="Microsoft YaHei UI" w:cs="Helvetica"/>
          <w:color w:val="000000"/>
          <w:kern w:val="0"/>
          <w:sz w:val="26"/>
          <w:szCs w:val="26"/>
        </w:rPr>
        <w:t>为基础编制的有（</w:t>
      </w:r>
      <w:r w:rsidRPr="00B76981">
        <w:rPr>
          <w:rFonts w:ascii="Microsoft YaHei UI" w:eastAsia="Microsoft YaHei UI" w:hAnsi="Microsoft YaHei UI" w:cs="Helvetica"/>
          <w:color w:val="313131"/>
          <w:kern w:val="0"/>
          <w:sz w:val="26"/>
          <w:szCs w:val="26"/>
        </w:rPr>
        <w:t>   </w:t>
      </w:r>
      <w:r w:rsidRPr="00B76981">
        <w:rPr>
          <w:rFonts w:ascii="Microsoft YaHei UI" w:eastAsia="Microsoft YaHei UI" w:hAnsi="Microsoft YaHei UI" w:cs="Helvetica"/>
          <w:color w:val="000000"/>
          <w:kern w:val="0"/>
          <w:sz w:val="26"/>
          <w:szCs w:val="26"/>
        </w:rPr>
        <w:t>）</w:t>
      </w:r>
    </w:p>
    <w:p w:rsidR="001D7565" w:rsidRPr="00B76981" w:rsidRDefault="001D7565" w:rsidP="001D7565">
      <w:pPr>
        <w:widowControl/>
        <w:numPr>
          <w:ilvl w:val="0"/>
          <w:numId w:val="2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直接材料预算</w:t>
      </w:r>
    </w:p>
    <w:p w:rsidR="001D7565" w:rsidRPr="00B76981" w:rsidRDefault="001D7565" w:rsidP="001D7565">
      <w:pPr>
        <w:widowControl/>
        <w:numPr>
          <w:ilvl w:val="0"/>
          <w:numId w:val="2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直接人工预算</w:t>
      </w:r>
    </w:p>
    <w:p w:rsidR="001D7565" w:rsidRPr="00B76981" w:rsidRDefault="001D7565" w:rsidP="001D7565">
      <w:pPr>
        <w:widowControl/>
        <w:numPr>
          <w:ilvl w:val="0"/>
          <w:numId w:val="2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销售费用预算</w:t>
      </w:r>
    </w:p>
    <w:p w:rsidR="001D7565" w:rsidRPr="00B76981" w:rsidRDefault="001D7565" w:rsidP="001D7565">
      <w:pPr>
        <w:widowControl/>
        <w:numPr>
          <w:ilvl w:val="0"/>
          <w:numId w:val="29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固定制造费用预算</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①</w:t>
      </w:r>
      <w:r w:rsidRPr="00B76981">
        <w:rPr>
          <w:rFonts w:ascii="Microsoft YaHei UI" w:eastAsia="Microsoft YaHei UI" w:hAnsi="Microsoft YaHei UI" w:cs="Helvetica"/>
          <w:color w:val="313131"/>
          <w:kern w:val="0"/>
          <w:sz w:val="26"/>
          <w:szCs w:val="26"/>
        </w:rPr>
        <w:t xml:space="preserve"> 选项A、B：直接材料预算和直接人工预算均以生产预算为基础编制。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选项C，销售费用预算以销售预算为基础编制。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xml:space="preserve"> 选项D，固定制造费用需要逐项进行预计，通常与本期产量无关，</w:t>
      </w:r>
      <w:proofErr w:type="gramStart"/>
      <w:r w:rsidRPr="00B76981">
        <w:rPr>
          <w:rFonts w:ascii="Microsoft YaHei UI" w:eastAsia="Microsoft YaHei UI" w:hAnsi="Microsoft YaHei UI" w:cs="Helvetica"/>
          <w:color w:val="313131"/>
          <w:kern w:val="0"/>
          <w:sz w:val="26"/>
          <w:szCs w:val="26"/>
        </w:rPr>
        <w:t>故固定</w:t>
      </w:r>
      <w:proofErr w:type="gramEnd"/>
      <w:r w:rsidRPr="00B76981">
        <w:rPr>
          <w:rFonts w:ascii="Microsoft YaHei UI" w:eastAsia="Microsoft YaHei UI" w:hAnsi="Microsoft YaHei UI" w:cs="Helvetica"/>
          <w:color w:val="313131"/>
          <w:kern w:val="0"/>
          <w:sz w:val="26"/>
          <w:szCs w:val="26"/>
        </w:rPr>
        <w:t>制造费用预算不以生产预算为基础编制。</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 因此，选项AB正确。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A8FB7"/>
          <w:kern w:val="0"/>
          <w:sz w:val="26"/>
          <w:szCs w:val="26"/>
        </w:rPr>
        <w:t>【抢分技巧】</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直接材料预算和直接人工预算均以生产预算为基础编制。</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判别一项成本是否归属责任中心的原则有（</w:t>
      </w:r>
      <w:r w:rsidRPr="00B76981">
        <w:rPr>
          <w:rFonts w:ascii="Microsoft YaHei UI" w:eastAsia="Microsoft YaHei UI" w:hAnsi="Microsoft YaHei UI" w:cs="Helvetica"/>
          <w:color w:val="313131"/>
          <w:kern w:val="0"/>
          <w:sz w:val="26"/>
          <w:szCs w:val="26"/>
        </w:rPr>
        <w:t>     </w:t>
      </w:r>
      <w:r w:rsidRPr="00B76981">
        <w:rPr>
          <w:rFonts w:ascii="Microsoft YaHei UI" w:eastAsia="Microsoft YaHei UI" w:hAnsi="Microsoft YaHei UI" w:cs="Helvetica"/>
          <w:color w:val="000000"/>
          <w:kern w:val="0"/>
          <w:sz w:val="26"/>
          <w:szCs w:val="26"/>
        </w:rPr>
        <w:t>）</w:t>
      </w:r>
    </w:p>
    <w:p w:rsidR="001D7565" w:rsidRPr="00B76981" w:rsidRDefault="001D7565" w:rsidP="001D7565">
      <w:pPr>
        <w:widowControl/>
        <w:numPr>
          <w:ilvl w:val="0"/>
          <w:numId w:val="2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责任中心是否使用了引起该项成本发生的资产或劳务</w:t>
      </w:r>
    </w:p>
    <w:p w:rsidR="001D7565" w:rsidRPr="00B76981" w:rsidRDefault="001D7565" w:rsidP="001D7565">
      <w:pPr>
        <w:widowControl/>
        <w:numPr>
          <w:ilvl w:val="0"/>
          <w:numId w:val="2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责任中心能否通过行动有效影响该项成本的数额</w:t>
      </w:r>
    </w:p>
    <w:p w:rsidR="001D7565" w:rsidRPr="00B76981" w:rsidRDefault="001D7565" w:rsidP="001D7565">
      <w:pPr>
        <w:widowControl/>
        <w:numPr>
          <w:ilvl w:val="0"/>
          <w:numId w:val="2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责任中心是否有权决定使用引起该项成本发生的资产或劳务</w:t>
      </w:r>
    </w:p>
    <w:p w:rsidR="001D7565" w:rsidRPr="00B76981" w:rsidRDefault="001D7565" w:rsidP="001D7565">
      <w:pPr>
        <w:widowControl/>
        <w:numPr>
          <w:ilvl w:val="0"/>
          <w:numId w:val="29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责任中心能否参与决策并对该项成本的发生施加重大影响</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确定成本费用支出责任归属的三原则：</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假如</w:t>
      </w:r>
      <w:proofErr w:type="gramStart"/>
      <w:r w:rsidRPr="00B76981">
        <w:rPr>
          <w:rFonts w:ascii="Microsoft YaHei UI" w:eastAsia="Microsoft YaHei UI" w:hAnsi="Microsoft YaHei UI" w:cs="Helvetica"/>
          <w:color w:val="313131"/>
          <w:kern w:val="0"/>
          <w:sz w:val="26"/>
          <w:szCs w:val="26"/>
        </w:rPr>
        <w:t>某责任</w:t>
      </w:r>
      <w:proofErr w:type="gramEnd"/>
      <w:r w:rsidRPr="00B76981">
        <w:rPr>
          <w:rFonts w:ascii="Microsoft YaHei UI" w:eastAsia="Microsoft YaHei UI" w:hAnsi="Microsoft YaHei UI" w:cs="Helvetica"/>
          <w:color w:val="313131"/>
          <w:kern w:val="0"/>
          <w:sz w:val="26"/>
          <w:szCs w:val="26"/>
        </w:rPr>
        <w:t>中心通过自己的行动能有效地影响一项成本的数额，那么该中心就要对这项成本负责。（选项B）</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xml:space="preserve"> 假如</w:t>
      </w:r>
      <w:proofErr w:type="gramStart"/>
      <w:r w:rsidRPr="00B76981">
        <w:rPr>
          <w:rFonts w:ascii="Microsoft YaHei UI" w:eastAsia="Microsoft YaHei UI" w:hAnsi="Microsoft YaHei UI" w:cs="Helvetica"/>
          <w:color w:val="313131"/>
          <w:kern w:val="0"/>
          <w:sz w:val="26"/>
          <w:szCs w:val="26"/>
        </w:rPr>
        <w:t>某责任</w:t>
      </w:r>
      <w:proofErr w:type="gramEnd"/>
      <w:r w:rsidRPr="00B76981">
        <w:rPr>
          <w:rFonts w:ascii="Microsoft YaHei UI" w:eastAsia="Microsoft YaHei UI" w:hAnsi="Microsoft YaHei UI" w:cs="Helvetica"/>
          <w:color w:val="313131"/>
          <w:kern w:val="0"/>
          <w:sz w:val="26"/>
          <w:szCs w:val="26"/>
        </w:rPr>
        <w:t>中心有权决定是否使用某种资产或劳务，它就应对这些资产或劳务的成本负责。（选项C）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 某管理人员虽然不直接决定某项成本，但是上级要求他参与有关事项，从而对该项成本的支出施加了重要影响，则他对</w:t>
      </w:r>
      <w:proofErr w:type="gramStart"/>
      <w:r w:rsidRPr="00B76981">
        <w:rPr>
          <w:rFonts w:ascii="Microsoft YaHei UI" w:eastAsia="Microsoft YaHei UI" w:hAnsi="Microsoft YaHei UI" w:cs="Helvetica"/>
          <w:color w:val="313131"/>
          <w:kern w:val="0"/>
          <w:sz w:val="26"/>
          <w:szCs w:val="26"/>
        </w:rPr>
        <w:t>该成本</w:t>
      </w:r>
      <w:proofErr w:type="gramEnd"/>
      <w:r w:rsidRPr="00B76981">
        <w:rPr>
          <w:rFonts w:ascii="Microsoft YaHei UI" w:eastAsia="Microsoft YaHei UI" w:hAnsi="Microsoft YaHei UI" w:cs="Helvetica"/>
          <w:color w:val="313131"/>
          <w:kern w:val="0"/>
          <w:sz w:val="26"/>
          <w:szCs w:val="26"/>
        </w:rPr>
        <w:t>也要承担责任。（选项D）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因此，选项BCD正确。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299.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（2016年真题改编）下列关于内部转移价格的说法中，正确的有（    ）。</w:t>
      </w:r>
    </w:p>
    <w:p w:rsidR="001D7565" w:rsidRPr="00B76981" w:rsidRDefault="001D7565" w:rsidP="001D7565">
      <w:pPr>
        <w:widowControl/>
        <w:numPr>
          <w:ilvl w:val="0"/>
          <w:numId w:val="2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成本型内部转移价格一般适用于利润中心</w:t>
      </w:r>
    </w:p>
    <w:p w:rsidR="001D7565" w:rsidRPr="00B76981" w:rsidRDefault="001D7565" w:rsidP="001D7565">
      <w:pPr>
        <w:widowControl/>
        <w:numPr>
          <w:ilvl w:val="0"/>
          <w:numId w:val="2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市场型内部转移价格一般适用于利润中心</w:t>
      </w:r>
    </w:p>
    <w:p w:rsidR="001D7565" w:rsidRPr="00B76981" w:rsidRDefault="001D7565" w:rsidP="001D7565">
      <w:pPr>
        <w:widowControl/>
        <w:numPr>
          <w:ilvl w:val="0"/>
          <w:numId w:val="2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协商型内部转移价格一般不高于市场价，不低于单位变动成本</w:t>
      </w:r>
    </w:p>
    <w:p w:rsidR="001D7565" w:rsidRPr="00B76981" w:rsidRDefault="001D7565" w:rsidP="001D7565">
      <w:pPr>
        <w:widowControl/>
        <w:numPr>
          <w:ilvl w:val="0"/>
          <w:numId w:val="29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协商型内部转移价格主要适用于集权程度较高的企业</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选项A错误，B正确，成本型内部转移价格一般适用于成本中心，市场型内部转移价格一般适用于利润中心。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选项C正确，D错误，协商型内部转移价格是指企业内部供求双方通过协商机制制定的内部转移价格，协商价格取值范围较宽，一般不高于市场价，不低于单位变动成本，主要适用于分权程度较高的企业。</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下列各项影响因素中，能够增强公司短期偿债能力的有（     ）</w:t>
      </w:r>
    </w:p>
    <w:p w:rsidR="001D7565" w:rsidRPr="00B76981" w:rsidRDefault="001D7565" w:rsidP="001D7565">
      <w:pPr>
        <w:widowControl/>
        <w:numPr>
          <w:ilvl w:val="0"/>
          <w:numId w:val="3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良好的公司声誉</w:t>
      </w:r>
    </w:p>
    <w:p w:rsidR="001D7565" w:rsidRPr="00B76981" w:rsidRDefault="001D7565" w:rsidP="001D7565">
      <w:pPr>
        <w:widowControl/>
        <w:numPr>
          <w:ilvl w:val="0"/>
          <w:numId w:val="3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000000"/>
          <w:kern w:val="0"/>
          <w:sz w:val="26"/>
          <w:szCs w:val="26"/>
        </w:rPr>
        <w:t>可动用的银行授信额度</w:t>
      </w:r>
    </w:p>
    <w:p w:rsidR="001D7565" w:rsidRPr="00B76981" w:rsidRDefault="001D7565" w:rsidP="001D7565">
      <w:pPr>
        <w:widowControl/>
        <w:numPr>
          <w:ilvl w:val="0"/>
          <w:numId w:val="3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可快速变现的非流动资产</w:t>
      </w:r>
    </w:p>
    <w:p w:rsidR="001D7565" w:rsidRPr="00B76981" w:rsidRDefault="001D7565" w:rsidP="001D7565">
      <w:pPr>
        <w:widowControl/>
        <w:numPr>
          <w:ilvl w:val="0"/>
          <w:numId w:val="30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公司股价上涨</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除了一些根据财务报表数据计算出来的短期偿债能力比率之外，还有一些表外因素也会影响企业的增强短期偿债能力。其中，能增强短期偿债能力的表外因素有：</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①</w:t>
      </w:r>
      <w:r w:rsidRPr="00B76981">
        <w:rPr>
          <w:rFonts w:ascii="Microsoft YaHei UI" w:eastAsia="Microsoft YaHei UI" w:hAnsi="Microsoft YaHei UI" w:cs="Helvetica"/>
          <w:color w:val="000000"/>
          <w:kern w:val="0"/>
          <w:sz w:val="26"/>
          <w:szCs w:val="26"/>
        </w:rPr>
        <w:t>可动用的银行授信额度。</w:t>
      </w:r>
      <w:r w:rsidRPr="00B76981">
        <w:rPr>
          <w:rFonts w:ascii="Microsoft YaHei UI" w:eastAsia="Microsoft YaHei UI" w:hAnsi="Microsoft YaHei UI" w:cs="宋体" w:hint="eastAsia"/>
          <w:color w:val="000000"/>
          <w:kern w:val="0"/>
          <w:sz w:val="26"/>
          <w:szCs w:val="26"/>
        </w:rPr>
        <w:t>②</w:t>
      </w:r>
      <w:r w:rsidRPr="00B76981">
        <w:rPr>
          <w:rFonts w:ascii="Microsoft YaHei UI" w:eastAsia="Microsoft YaHei UI" w:hAnsi="Microsoft YaHei UI" w:cs="Helvetica"/>
          <w:color w:val="000000"/>
          <w:kern w:val="0"/>
          <w:sz w:val="26"/>
          <w:szCs w:val="26"/>
        </w:rPr>
        <w:t>可快速变现的非流动资产。</w:t>
      </w:r>
      <w:r w:rsidRPr="00B76981">
        <w:rPr>
          <w:rFonts w:ascii="Microsoft YaHei UI" w:eastAsia="Microsoft YaHei UI" w:hAnsi="Microsoft YaHei UI" w:cs="宋体" w:hint="eastAsia"/>
          <w:color w:val="000000"/>
          <w:kern w:val="0"/>
          <w:sz w:val="26"/>
          <w:szCs w:val="26"/>
        </w:rPr>
        <w:t>③</w:t>
      </w:r>
      <w:r w:rsidRPr="00B76981">
        <w:rPr>
          <w:rFonts w:ascii="Microsoft YaHei UI" w:eastAsia="Microsoft YaHei UI" w:hAnsi="Microsoft YaHei UI" w:cs="Helvetica"/>
          <w:color w:val="000000"/>
          <w:kern w:val="0"/>
          <w:sz w:val="26"/>
          <w:szCs w:val="26"/>
        </w:rPr>
        <w:t>偿债的声誉。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公司股价的高低，与偿债能力没有直接的关系。因此，选项ABC正确。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proofErr w:type="gramStart"/>
      <w:r w:rsidRPr="00B76981">
        <w:rPr>
          <w:rFonts w:ascii="Microsoft YaHei UI" w:eastAsia="Microsoft YaHei UI" w:hAnsi="Microsoft YaHei UI" w:cs="Helvetica"/>
          <w:color w:val="000000"/>
          <w:kern w:val="0"/>
          <w:sz w:val="26"/>
          <w:szCs w:val="26"/>
        </w:rPr>
        <w:t>甲证券</w:t>
      </w:r>
      <w:proofErr w:type="gramEnd"/>
      <w:r w:rsidRPr="00B76981">
        <w:rPr>
          <w:rFonts w:ascii="Microsoft YaHei UI" w:eastAsia="Microsoft YaHei UI" w:hAnsi="Microsoft YaHei UI" w:cs="Helvetica"/>
          <w:color w:val="000000"/>
          <w:kern w:val="0"/>
          <w:sz w:val="26"/>
          <w:szCs w:val="26"/>
        </w:rPr>
        <w:t>的期望报酬率是12％，标准差是10％；乙证券的期望报酬率是20％，标准差是15％。假设不允许买空卖空，下列关于甲乙证券投资组合的说法中，正确的有(       )</w:t>
      </w:r>
    </w:p>
    <w:p w:rsidR="001D7565" w:rsidRPr="00B76981" w:rsidRDefault="001D7565" w:rsidP="001D7565">
      <w:pPr>
        <w:widowControl/>
        <w:numPr>
          <w:ilvl w:val="0"/>
          <w:numId w:val="3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期望报酬率介于12％和20％之间</w:t>
      </w:r>
    </w:p>
    <w:p w:rsidR="001D7565" w:rsidRPr="00B76981" w:rsidRDefault="001D7565" w:rsidP="001D7565">
      <w:pPr>
        <w:widowControl/>
        <w:numPr>
          <w:ilvl w:val="0"/>
          <w:numId w:val="3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标准差介于10％和15％之间</w:t>
      </w:r>
    </w:p>
    <w:p w:rsidR="001D7565" w:rsidRPr="00B76981" w:rsidRDefault="001D7565" w:rsidP="001D7565">
      <w:pPr>
        <w:widowControl/>
        <w:numPr>
          <w:ilvl w:val="0"/>
          <w:numId w:val="3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最小方差组合是100％投资于甲证券</w:t>
      </w:r>
    </w:p>
    <w:p w:rsidR="001D7565" w:rsidRPr="00B76981" w:rsidRDefault="001D7565" w:rsidP="001D7565">
      <w:pPr>
        <w:widowControl/>
        <w:numPr>
          <w:ilvl w:val="0"/>
          <w:numId w:val="30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最大期望报酬率组合是100％投资于乙证券</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lastRenderedPageBreak/>
        <w:t>①</w:t>
      </w:r>
      <w:r w:rsidRPr="00B76981">
        <w:rPr>
          <w:rFonts w:ascii="Microsoft YaHei UI" w:eastAsia="Microsoft YaHei UI" w:hAnsi="Microsoft YaHei UI" w:cs="Helvetica"/>
          <w:color w:val="000000"/>
          <w:kern w:val="0"/>
          <w:sz w:val="26"/>
          <w:szCs w:val="26"/>
        </w:rPr>
        <w:t>两种或两种以上证券的组合，其期望报酬率等于该组合中各证券期望报酬率的加权平均，因此，其期望报酬率介于12％和20％之间，最小期望报酬率的组合是100%投资于甲证券，最大报酬率组合是100％投资于乙证券。故选项AD正确。</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②</w:t>
      </w:r>
      <w:r w:rsidRPr="00B76981">
        <w:rPr>
          <w:rFonts w:ascii="Microsoft YaHei UI" w:eastAsia="Microsoft YaHei UI" w:hAnsi="Microsoft YaHei UI" w:cs="Helvetica"/>
          <w:color w:val="000000"/>
          <w:kern w:val="0"/>
          <w:sz w:val="26"/>
          <w:szCs w:val="26"/>
        </w:rPr>
        <w:t>投资组合的标准差与最小方差组合与各证券的投资比例有关，由于题目中未给出投资比例，因此无法计算出标准差及最小方差组合，故选项BC错误。</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下列各项指标中，改变折现率影响其计算结果的有（    ）</w:t>
      </w:r>
    </w:p>
    <w:p w:rsidR="001D7565" w:rsidRPr="00B76981" w:rsidRDefault="001D7565" w:rsidP="001D7565">
      <w:pPr>
        <w:widowControl/>
        <w:numPr>
          <w:ilvl w:val="0"/>
          <w:numId w:val="3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净现值</w:t>
      </w:r>
    </w:p>
    <w:p w:rsidR="001D7565" w:rsidRPr="00B76981" w:rsidRDefault="001D7565" w:rsidP="001D7565">
      <w:pPr>
        <w:widowControl/>
        <w:numPr>
          <w:ilvl w:val="0"/>
          <w:numId w:val="3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内含报酬率</w:t>
      </w:r>
    </w:p>
    <w:p w:rsidR="001D7565" w:rsidRPr="00B76981" w:rsidRDefault="001D7565" w:rsidP="001D7565">
      <w:pPr>
        <w:widowControl/>
        <w:numPr>
          <w:ilvl w:val="0"/>
          <w:numId w:val="3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会计收益率</w:t>
      </w:r>
    </w:p>
    <w:p w:rsidR="001D7565" w:rsidRPr="00B76981" w:rsidRDefault="001D7565" w:rsidP="001D7565">
      <w:pPr>
        <w:widowControl/>
        <w:numPr>
          <w:ilvl w:val="0"/>
          <w:numId w:val="30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动态回收期</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①</w:t>
      </w:r>
      <w:r w:rsidRPr="00B76981">
        <w:rPr>
          <w:rFonts w:ascii="Microsoft YaHei UI" w:eastAsia="Microsoft YaHei UI" w:hAnsi="Microsoft YaHei UI" w:cs="Helvetica"/>
          <w:color w:val="000000"/>
          <w:kern w:val="0"/>
          <w:sz w:val="26"/>
          <w:szCs w:val="26"/>
        </w:rPr>
        <w:t>选项A正确，净现值是指特定项目未来现金净流量现值与原始投资额现值的差额。它是评价项目是否可行的最重要的指标。因此改变折现率会改变净现值的计算结果。</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②</w:t>
      </w:r>
      <w:r w:rsidRPr="00B76981">
        <w:rPr>
          <w:rFonts w:ascii="Microsoft YaHei UI" w:eastAsia="Microsoft YaHei UI" w:hAnsi="Microsoft YaHei UI" w:cs="Helvetica"/>
          <w:color w:val="000000"/>
          <w:kern w:val="0"/>
          <w:sz w:val="26"/>
          <w:szCs w:val="26"/>
        </w:rPr>
        <w:t>选项B错误，内含报酬率是指能够使未来现金流入现值等于未来现金流出现值的（或者说是使投资方案净现值为零）的贴现率，因此它与折现率无关。</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lastRenderedPageBreak/>
        <w:t>③</w:t>
      </w:r>
      <w:r w:rsidRPr="00B76981">
        <w:rPr>
          <w:rFonts w:ascii="Microsoft YaHei UI" w:eastAsia="Microsoft YaHei UI" w:hAnsi="Microsoft YaHei UI" w:cs="Helvetica"/>
          <w:color w:val="000000"/>
          <w:kern w:val="0"/>
          <w:sz w:val="26"/>
          <w:szCs w:val="26"/>
        </w:rPr>
        <w:t>选项C错误，会计收益率是指会计上计算投资回报率的方法，计算时使用会计报表数据及会计收益和成本观念,不考虑资金时间价值,也是一种非贴现项目评估方法，因此它与折现率无关。</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④</w:t>
      </w:r>
      <w:r w:rsidRPr="00B76981">
        <w:rPr>
          <w:rFonts w:ascii="Microsoft YaHei UI" w:eastAsia="Microsoft YaHei UI" w:hAnsi="Microsoft YaHei UI" w:cs="Helvetica"/>
          <w:color w:val="000000"/>
          <w:kern w:val="0"/>
          <w:sz w:val="26"/>
          <w:szCs w:val="26"/>
        </w:rPr>
        <w:t>选项D正确，</w:t>
      </w:r>
      <w:r w:rsidRPr="00B76981">
        <w:rPr>
          <w:rFonts w:ascii="Microsoft YaHei UI" w:eastAsia="Microsoft YaHei UI" w:hAnsi="Microsoft YaHei UI" w:cs="Helvetica"/>
          <w:color w:val="333333"/>
          <w:kern w:val="0"/>
          <w:sz w:val="26"/>
          <w:szCs w:val="26"/>
        </w:rPr>
        <w:t>动态回收期也称为折现回收期</w:t>
      </w:r>
      <w:r w:rsidRPr="00B76981">
        <w:rPr>
          <w:rFonts w:ascii="Microsoft YaHei UI" w:eastAsia="Microsoft YaHei UI" w:hAnsi="Microsoft YaHei UI" w:cs="Helvetica"/>
          <w:color w:val="000000"/>
          <w:kern w:val="0"/>
          <w:sz w:val="26"/>
          <w:szCs w:val="26"/>
        </w:rPr>
        <w:t>，是指在考虑货币时间价值的情况下，投资引起的未来现金流量累计到与原始投资额相等所需要的时间，因此它与折现率有关。</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关于连续付息的平息债券，下列说法中正确的有（      ）</w:t>
      </w:r>
    </w:p>
    <w:p w:rsidR="001D7565" w:rsidRPr="00B76981" w:rsidRDefault="001D7565" w:rsidP="001D7565">
      <w:pPr>
        <w:widowControl/>
        <w:numPr>
          <w:ilvl w:val="0"/>
          <w:numId w:val="3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当折现率等于票面利率时，债券价值一直等于票面价值</w:t>
      </w:r>
    </w:p>
    <w:p w:rsidR="001D7565" w:rsidRPr="00B76981" w:rsidRDefault="001D7565" w:rsidP="001D7565">
      <w:pPr>
        <w:widowControl/>
        <w:numPr>
          <w:ilvl w:val="0"/>
          <w:numId w:val="3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当折现率大于票面利率时，债券价值到期前一直低于票面价值</w:t>
      </w:r>
    </w:p>
    <w:p w:rsidR="001D7565" w:rsidRPr="00B76981" w:rsidRDefault="001D7565" w:rsidP="001D7565">
      <w:pPr>
        <w:widowControl/>
        <w:numPr>
          <w:ilvl w:val="0"/>
          <w:numId w:val="3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当折现率小于票面利率时，债券价值到期前一直高于票面价</w:t>
      </w:r>
    </w:p>
    <w:p w:rsidR="001D7565" w:rsidRPr="00B76981" w:rsidRDefault="001D7565" w:rsidP="001D7565">
      <w:pPr>
        <w:widowControl/>
        <w:numPr>
          <w:ilvl w:val="0"/>
          <w:numId w:val="30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随着到期时间的缩短，折现率变动对债券价值的影响越来越小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所谓连续付息，指的是支付期无限小的情景，在这种情景下：</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①</w:t>
      </w:r>
      <w:r w:rsidRPr="00B76981">
        <w:rPr>
          <w:rFonts w:ascii="Microsoft YaHei UI" w:eastAsia="Microsoft YaHei UI" w:hAnsi="Microsoft YaHei UI" w:cs="Helvetica"/>
          <w:color w:val="000000"/>
          <w:kern w:val="0"/>
          <w:sz w:val="26"/>
          <w:szCs w:val="26"/>
        </w:rPr>
        <w:t>当折现率等于票面利率时，债券价值一直等于票面价值（选项A正确）;</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②</w:t>
      </w:r>
      <w:r w:rsidRPr="00B76981">
        <w:rPr>
          <w:rFonts w:ascii="Microsoft YaHei UI" w:eastAsia="Microsoft YaHei UI" w:hAnsi="Microsoft YaHei UI" w:cs="Helvetica"/>
          <w:color w:val="000000"/>
          <w:kern w:val="0"/>
          <w:sz w:val="26"/>
          <w:szCs w:val="26"/>
        </w:rPr>
        <w:t>当折现率高于票面利率时，随着时间向到期日靠近，债券价值逐渐提高，最终等于债券面值（选项B正确）。</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③</w:t>
      </w:r>
      <w:r w:rsidRPr="00B76981">
        <w:rPr>
          <w:rFonts w:ascii="Microsoft YaHei UI" w:eastAsia="Microsoft YaHei UI" w:hAnsi="Microsoft YaHei UI" w:cs="Helvetica"/>
          <w:color w:val="000000"/>
          <w:kern w:val="0"/>
          <w:sz w:val="26"/>
          <w:szCs w:val="26"/>
        </w:rPr>
        <w:t>当折现率低于票面利率时，随着时间向到期日靠近，债券价值逐渐下降，最终等于债券面值（选项C正确）。</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lastRenderedPageBreak/>
        <w:t>④</w:t>
      </w:r>
      <w:r w:rsidRPr="00B76981">
        <w:rPr>
          <w:rFonts w:ascii="Microsoft YaHei UI" w:eastAsia="Microsoft YaHei UI" w:hAnsi="Microsoft YaHei UI" w:cs="Helvetica"/>
          <w:color w:val="000000"/>
          <w:kern w:val="0"/>
          <w:sz w:val="26"/>
          <w:szCs w:val="26"/>
        </w:rPr>
        <w:t>随着到期时间的缩短，折现率变动对债券价值的影响越来越小，即债券价值对折现率特定变化的反应越来越不灵敏（选项D正确）。</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【注意】如果不是连续付息，而是每隔一段时间支付一次利息，债券价值会呈现周期性波动。</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下列关于股票回购的说法中，正确的有（    ）</w:t>
      </w:r>
    </w:p>
    <w:p w:rsidR="001D7565" w:rsidRPr="00B76981" w:rsidRDefault="001D7565" w:rsidP="001D7565">
      <w:pPr>
        <w:widowControl/>
        <w:numPr>
          <w:ilvl w:val="0"/>
          <w:numId w:val="3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股票回购可以降低财务杠杆</w:t>
      </w:r>
    </w:p>
    <w:p w:rsidR="001D7565" w:rsidRPr="00B76981" w:rsidRDefault="001D7565" w:rsidP="001D7565">
      <w:pPr>
        <w:widowControl/>
        <w:numPr>
          <w:ilvl w:val="0"/>
          <w:numId w:val="3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股票回购可以调节所有权结构</w:t>
      </w:r>
    </w:p>
    <w:p w:rsidR="001D7565" w:rsidRPr="00B76981" w:rsidRDefault="001D7565" w:rsidP="001D7565">
      <w:pPr>
        <w:widowControl/>
        <w:numPr>
          <w:ilvl w:val="0"/>
          <w:numId w:val="3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股票回购能向市场传递股价被低估的信号</w:t>
      </w:r>
    </w:p>
    <w:p w:rsidR="001D7565" w:rsidRPr="00B76981" w:rsidRDefault="001D7565" w:rsidP="001D7565">
      <w:pPr>
        <w:widowControl/>
        <w:numPr>
          <w:ilvl w:val="0"/>
          <w:numId w:val="30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股票回购可以避免股利波动带来的负面影响</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①</w:t>
      </w:r>
      <w:r w:rsidRPr="00B76981">
        <w:rPr>
          <w:rFonts w:ascii="Microsoft YaHei UI" w:eastAsia="Microsoft YaHei UI" w:hAnsi="Microsoft YaHei UI" w:cs="Helvetica"/>
          <w:color w:val="000000"/>
          <w:kern w:val="0"/>
          <w:sz w:val="26"/>
          <w:szCs w:val="26"/>
        </w:rPr>
        <w:t>选项A错误，股票回购会造成资产总额减少,而负债不变,所以会变相提高企业的负债比例，所以提高了财务杠杆水平。</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②</w:t>
      </w:r>
      <w:r w:rsidRPr="00B76981">
        <w:rPr>
          <w:rFonts w:ascii="Microsoft YaHei UI" w:eastAsia="Microsoft YaHei UI" w:hAnsi="Microsoft YaHei UI" w:cs="Helvetica"/>
          <w:color w:val="000000"/>
          <w:kern w:val="0"/>
          <w:sz w:val="26"/>
          <w:szCs w:val="26"/>
        </w:rPr>
        <w:t>选项B正确，股票回购导致所有者权益减少，即可以调节所有权结构。</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t>③</w:t>
      </w:r>
      <w:r w:rsidRPr="00B76981">
        <w:rPr>
          <w:rFonts w:ascii="Microsoft YaHei UI" w:eastAsia="Microsoft YaHei UI" w:hAnsi="Microsoft YaHei UI" w:cs="Helvetica"/>
          <w:color w:val="000000"/>
          <w:kern w:val="0"/>
          <w:sz w:val="26"/>
          <w:szCs w:val="26"/>
        </w:rPr>
        <w:t>选项C正确，股票回购具有与股票发行相反的作用。股票发行被认为是公司股票被高估的信号，如果公司管理层认为公司目前的股票被低估，通过股票回购，向市场传递了积极信息。</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000000"/>
          <w:kern w:val="0"/>
          <w:sz w:val="26"/>
          <w:szCs w:val="26"/>
        </w:rPr>
        <w:lastRenderedPageBreak/>
        <w:t>④</w:t>
      </w:r>
      <w:r w:rsidRPr="00B76981">
        <w:rPr>
          <w:rFonts w:ascii="Microsoft YaHei UI" w:eastAsia="Microsoft YaHei UI" w:hAnsi="Microsoft YaHei UI" w:cs="Helvetica"/>
          <w:color w:val="000000"/>
          <w:kern w:val="0"/>
          <w:sz w:val="26"/>
          <w:szCs w:val="26"/>
        </w:rPr>
        <w:t>选项D正确，当公司剩余现金流是暂时的或者是不稳定的，没有把握能够长期维持高股利政策时，可以在维持一个相对稳定的股利的基础上，通过股票回购回馈股东可以避免股利波动带来的负面影响。</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下列各项材料数量差异中，应由生产部门负责的有（      ）</w:t>
      </w:r>
    </w:p>
    <w:p w:rsidR="001D7565" w:rsidRPr="00B76981" w:rsidRDefault="001D7565" w:rsidP="001D7565">
      <w:pPr>
        <w:widowControl/>
        <w:numPr>
          <w:ilvl w:val="0"/>
          <w:numId w:val="3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工人操作疏忽导致废料增加</w:t>
      </w:r>
    </w:p>
    <w:p w:rsidR="001D7565" w:rsidRPr="00B76981" w:rsidRDefault="001D7565" w:rsidP="001D7565">
      <w:pPr>
        <w:widowControl/>
        <w:numPr>
          <w:ilvl w:val="0"/>
          <w:numId w:val="3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工艺流程管理不善造成用料增多</w:t>
      </w:r>
    </w:p>
    <w:p w:rsidR="001D7565" w:rsidRPr="00B76981" w:rsidRDefault="001D7565" w:rsidP="001D7565">
      <w:pPr>
        <w:widowControl/>
        <w:numPr>
          <w:ilvl w:val="0"/>
          <w:numId w:val="3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购入材料质量不稳定造成使用量超标</w:t>
      </w:r>
    </w:p>
    <w:p w:rsidR="001D7565" w:rsidRPr="00B76981" w:rsidRDefault="001D7565" w:rsidP="001D7565">
      <w:pPr>
        <w:widowControl/>
        <w:numPr>
          <w:ilvl w:val="0"/>
          <w:numId w:val="30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机器设备没有正常操作导致多耗材料</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直接材料数量差异通常是在生产过程中形成的，一般应由生产部门负责。如工人操作疏忽导致废料增加（选项A）、工艺流程管理不善造成用料增多（选项B）、机器设备没有正常操作导致多耗材料（选项D）。但有时也可能由采购工作所引起，如购进了质量较差的材料引起耗用量的增加（选项C），由此形成的不利差异应由采购部门负责，不能归咎于生产部门。因此，选项AB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下列各项费用中，通常属于酌量性固定成本的有（     ）</w:t>
      </w:r>
    </w:p>
    <w:p w:rsidR="001D7565" w:rsidRPr="00B76981" w:rsidRDefault="001D7565" w:rsidP="001D7565">
      <w:pPr>
        <w:widowControl/>
        <w:numPr>
          <w:ilvl w:val="0"/>
          <w:numId w:val="3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广告宣传费</w:t>
      </w:r>
    </w:p>
    <w:p w:rsidR="001D7565" w:rsidRPr="00B76981" w:rsidRDefault="001D7565" w:rsidP="001D7565">
      <w:pPr>
        <w:widowControl/>
        <w:numPr>
          <w:ilvl w:val="0"/>
          <w:numId w:val="3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000000"/>
          <w:kern w:val="0"/>
          <w:sz w:val="26"/>
          <w:szCs w:val="26"/>
        </w:rPr>
        <w:t>实习培训费</w:t>
      </w:r>
    </w:p>
    <w:p w:rsidR="001D7565" w:rsidRPr="00B76981" w:rsidRDefault="001D7565" w:rsidP="001D7565">
      <w:pPr>
        <w:widowControl/>
        <w:numPr>
          <w:ilvl w:val="0"/>
          <w:numId w:val="3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科研开发费</w:t>
      </w:r>
    </w:p>
    <w:p w:rsidR="001D7565" w:rsidRPr="00B76981" w:rsidRDefault="001D7565" w:rsidP="001D7565">
      <w:pPr>
        <w:widowControl/>
        <w:numPr>
          <w:ilvl w:val="0"/>
          <w:numId w:val="30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照明取暖费</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酌量性固定成本是指为完成特定活动而发生的固定成本，其发生额是可以通过管理决策行动而改变的，例如：科研开发费、广告费、职工培训费等。选项 D 属于约束性固定成本。</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下列关于</w:t>
      </w:r>
      <w:proofErr w:type="gramStart"/>
      <w:r w:rsidRPr="00B76981">
        <w:rPr>
          <w:rFonts w:ascii="Microsoft YaHei UI" w:eastAsia="Microsoft YaHei UI" w:hAnsi="Microsoft YaHei UI" w:cs="Helvetica"/>
          <w:color w:val="000000"/>
          <w:kern w:val="0"/>
          <w:sz w:val="26"/>
          <w:szCs w:val="26"/>
        </w:rPr>
        <w:t>本量利分析</w:t>
      </w:r>
      <w:proofErr w:type="gramEnd"/>
      <w:r w:rsidRPr="00B76981">
        <w:rPr>
          <w:rFonts w:ascii="Microsoft YaHei UI" w:eastAsia="Microsoft YaHei UI" w:hAnsi="Microsoft YaHei UI" w:cs="Helvetica"/>
          <w:color w:val="000000"/>
          <w:kern w:val="0"/>
          <w:sz w:val="26"/>
          <w:szCs w:val="26"/>
        </w:rPr>
        <w:t>基本模型假设的说法中，正确的有（    ）</w:t>
      </w:r>
    </w:p>
    <w:p w:rsidR="001D7565" w:rsidRPr="00B76981" w:rsidRDefault="001D7565" w:rsidP="001D7565">
      <w:pPr>
        <w:widowControl/>
        <w:numPr>
          <w:ilvl w:val="0"/>
          <w:numId w:val="3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企业的总成本按其性态可以近似地描述为线性模型</w:t>
      </w:r>
    </w:p>
    <w:p w:rsidR="001D7565" w:rsidRPr="00B76981" w:rsidRDefault="001D7565" w:rsidP="001D7565">
      <w:pPr>
        <w:widowControl/>
        <w:numPr>
          <w:ilvl w:val="0"/>
          <w:numId w:val="3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proofErr w:type="gramStart"/>
      <w:r w:rsidRPr="00B76981">
        <w:rPr>
          <w:rFonts w:ascii="Microsoft YaHei UI" w:eastAsia="Microsoft YaHei UI" w:hAnsi="Microsoft YaHei UI" w:cs="Helvetica"/>
          <w:color w:val="000000"/>
          <w:kern w:val="0"/>
          <w:sz w:val="26"/>
          <w:szCs w:val="26"/>
        </w:rPr>
        <w:t>本量利分析</w:t>
      </w:r>
      <w:proofErr w:type="gramEnd"/>
      <w:r w:rsidRPr="00B76981">
        <w:rPr>
          <w:rFonts w:ascii="Microsoft YaHei UI" w:eastAsia="Microsoft YaHei UI" w:hAnsi="Microsoft YaHei UI" w:cs="Helvetica"/>
          <w:color w:val="000000"/>
          <w:kern w:val="0"/>
          <w:sz w:val="26"/>
          <w:szCs w:val="26"/>
        </w:rPr>
        <w:t>的“量"指的是销售数量，并假设产销平衡</w:t>
      </w:r>
    </w:p>
    <w:p w:rsidR="001D7565" w:rsidRPr="00B76981" w:rsidRDefault="001D7565" w:rsidP="001D7565">
      <w:pPr>
        <w:widowControl/>
        <w:numPr>
          <w:ilvl w:val="0"/>
          <w:numId w:val="3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在多品种生产和销售的企业中，各产品销售收入在总收入中占比不变</w:t>
      </w:r>
    </w:p>
    <w:p w:rsidR="001D7565" w:rsidRPr="00B76981" w:rsidRDefault="001D7565" w:rsidP="001D7565">
      <w:pPr>
        <w:widowControl/>
        <w:numPr>
          <w:ilvl w:val="0"/>
          <w:numId w:val="30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区分一项成本是变动成本还是固定成本，需限定在一定的相关范围内</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proofErr w:type="gramStart"/>
      <w:r w:rsidRPr="00B76981">
        <w:rPr>
          <w:rFonts w:ascii="Microsoft YaHei UI" w:eastAsia="Microsoft YaHei UI" w:hAnsi="Microsoft YaHei UI" w:cs="Helvetica"/>
          <w:color w:val="000000"/>
          <w:kern w:val="0"/>
          <w:sz w:val="26"/>
          <w:szCs w:val="26"/>
        </w:rPr>
        <w:t>本量利分析</w:t>
      </w:r>
      <w:proofErr w:type="gramEnd"/>
      <w:r w:rsidRPr="00B76981">
        <w:rPr>
          <w:rFonts w:ascii="Microsoft YaHei UI" w:eastAsia="Microsoft YaHei UI" w:hAnsi="Microsoft YaHei UI" w:cs="Helvetica"/>
          <w:color w:val="000000"/>
          <w:kern w:val="0"/>
          <w:sz w:val="26"/>
          <w:szCs w:val="26"/>
        </w:rPr>
        <w:t>的主要假设前提有：</w:t>
      </w:r>
      <w:r w:rsidRPr="00B76981">
        <w:rPr>
          <w:rFonts w:ascii="Microsoft YaHei UI" w:eastAsia="Microsoft YaHei UI" w:hAnsi="Microsoft YaHei UI" w:cs="宋体" w:hint="eastAsia"/>
          <w:color w:val="000000"/>
          <w:kern w:val="0"/>
          <w:sz w:val="26"/>
          <w:szCs w:val="26"/>
        </w:rPr>
        <w:t>①</w:t>
      </w:r>
      <w:r w:rsidRPr="00B76981">
        <w:rPr>
          <w:rFonts w:ascii="Microsoft YaHei UI" w:eastAsia="Microsoft YaHei UI" w:hAnsi="Microsoft YaHei UI" w:cs="Helvetica"/>
          <w:color w:val="000000"/>
          <w:kern w:val="0"/>
          <w:sz w:val="26"/>
          <w:szCs w:val="26"/>
        </w:rPr>
        <w:t>相关范围假设（选项D）；</w:t>
      </w:r>
      <w:r w:rsidRPr="00B76981">
        <w:rPr>
          <w:rFonts w:ascii="Microsoft YaHei UI" w:eastAsia="Microsoft YaHei UI" w:hAnsi="Microsoft YaHei UI" w:cs="宋体" w:hint="eastAsia"/>
          <w:color w:val="000000"/>
          <w:kern w:val="0"/>
          <w:sz w:val="26"/>
          <w:szCs w:val="26"/>
        </w:rPr>
        <w:t>②</w:t>
      </w:r>
      <w:r w:rsidRPr="00B76981">
        <w:rPr>
          <w:rFonts w:ascii="Microsoft YaHei UI" w:eastAsia="Microsoft YaHei UI" w:hAnsi="Microsoft YaHei UI" w:cs="Helvetica"/>
          <w:color w:val="000000"/>
          <w:kern w:val="0"/>
          <w:sz w:val="26"/>
          <w:szCs w:val="26"/>
        </w:rPr>
        <w:t>模型线性假设（选项A）；</w:t>
      </w:r>
      <w:r w:rsidRPr="00B76981">
        <w:rPr>
          <w:rFonts w:ascii="Microsoft YaHei UI" w:eastAsia="Microsoft YaHei UI" w:hAnsi="Microsoft YaHei UI" w:cs="宋体" w:hint="eastAsia"/>
          <w:color w:val="000000"/>
          <w:kern w:val="0"/>
          <w:sz w:val="26"/>
          <w:szCs w:val="26"/>
        </w:rPr>
        <w:t>③</w:t>
      </w:r>
      <w:r w:rsidRPr="00B76981">
        <w:rPr>
          <w:rFonts w:ascii="Microsoft YaHei UI" w:eastAsia="Microsoft YaHei UI" w:hAnsi="Microsoft YaHei UI" w:cs="Helvetica"/>
          <w:color w:val="000000"/>
          <w:kern w:val="0"/>
          <w:sz w:val="26"/>
          <w:szCs w:val="26"/>
        </w:rPr>
        <w:t>产销平衡假设（选项B）；</w:t>
      </w:r>
      <w:r w:rsidRPr="00B76981">
        <w:rPr>
          <w:rFonts w:ascii="Microsoft YaHei UI" w:eastAsia="Microsoft YaHei UI" w:hAnsi="Microsoft YaHei UI" w:cs="宋体" w:hint="eastAsia"/>
          <w:color w:val="000000"/>
          <w:kern w:val="0"/>
          <w:sz w:val="26"/>
          <w:szCs w:val="26"/>
        </w:rPr>
        <w:t>④</w:t>
      </w:r>
      <w:r w:rsidRPr="00B76981">
        <w:rPr>
          <w:rFonts w:ascii="Microsoft YaHei UI" w:eastAsia="Microsoft YaHei UI" w:hAnsi="Microsoft YaHei UI" w:cs="Helvetica"/>
          <w:color w:val="000000"/>
          <w:kern w:val="0"/>
          <w:sz w:val="26"/>
          <w:szCs w:val="26"/>
        </w:rPr>
        <w:t>品种结构不变假设（选项C）。</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因此，选项ABCD正确。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lastRenderedPageBreak/>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下列关于零基预算法的说法中，正确的有（     ）</w:t>
      </w:r>
    </w:p>
    <w:p w:rsidR="001D7565" w:rsidRPr="00B76981" w:rsidRDefault="001D7565" w:rsidP="001D7565">
      <w:pPr>
        <w:widowControl/>
        <w:numPr>
          <w:ilvl w:val="0"/>
          <w:numId w:val="3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零基预算法的主要缺点是编制工作量大</w:t>
      </w:r>
    </w:p>
    <w:p w:rsidR="001D7565" w:rsidRPr="00B76981" w:rsidRDefault="001D7565" w:rsidP="001D7565">
      <w:pPr>
        <w:widowControl/>
        <w:numPr>
          <w:ilvl w:val="0"/>
          <w:numId w:val="3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零基预算法假设原有各项业务及金额都合理</w:t>
      </w:r>
    </w:p>
    <w:p w:rsidR="001D7565" w:rsidRPr="00B76981" w:rsidRDefault="001D7565" w:rsidP="001D7565">
      <w:pPr>
        <w:widowControl/>
        <w:numPr>
          <w:ilvl w:val="0"/>
          <w:numId w:val="3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不经常发生的预算项目适合用零基预算法编制</w:t>
      </w:r>
    </w:p>
    <w:p w:rsidR="001D7565" w:rsidRPr="00B76981" w:rsidRDefault="001D7565" w:rsidP="001D7565">
      <w:pPr>
        <w:widowControl/>
        <w:numPr>
          <w:ilvl w:val="0"/>
          <w:numId w:val="30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不受前期费用和费用水平的制约是零基预算法的优点之一</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零基预算法是“以零为基础编制预算”的方法，采用零基预算法在编制费用预算时，不考虑以往期间的费用项目和费用数额，因此选项B不正确。零基预算主要根据预算期的需要和可能分析费用项目和费用数额的合理性，综合平衡编制费用预算。零基预算的优点是不受前期费用项目和费用水平的制约，能够调动各部门降低费用的积极性，缺点是编制工作量大。所以选项A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309.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proofErr w:type="gramStart"/>
      <w:r w:rsidRPr="00B76981">
        <w:rPr>
          <w:rFonts w:ascii="Microsoft YaHei UI" w:eastAsia="Microsoft YaHei UI" w:hAnsi="Microsoft YaHei UI" w:cs="Helvetica"/>
          <w:color w:val="000000"/>
          <w:kern w:val="0"/>
          <w:sz w:val="26"/>
          <w:szCs w:val="26"/>
        </w:rPr>
        <w:t>甲生产</w:t>
      </w:r>
      <w:proofErr w:type="gramEnd"/>
      <w:r w:rsidRPr="00B76981">
        <w:rPr>
          <w:rFonts w:ascii="Microsoft YaHei UI" w:eastAsia="Microsoft YaHei UI" w:hAnsi="Microsoft YaHei UI" w:cs="Helvetica"/>
          <w:color w:val="000000"/>
          <w:kern w:val="0"/>
          <w:sz w:val="26"/>
          <w:szCs w:val="26"/>
        </w:rPr>
        <w:t>车间是一个标准成本中心，下列考核指标中应由甲车间负责的有（   ）</w:t>
      </w:r>
    </w:p>
    <w:p w:rsidR="001D7565" w:rsidRPr="00B76981" w:rsidRDefault="001D7565" w:rsidP="001D7565">
      <w:pPr>
        <w:widowControl/>
        <w:numPr>
          <w:ilvl w:val="0"/>
          <w:numId w:val="3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000000"/>
          <w:kern w:val="0"/>
          <w:sz w:val="26"/>
          <w:szCs w:val="26"/>
        </w:rPr>
        <w:t>设备利用程度</w:t>
      </w:r>
    </w:p>
    <w:p w:rsidR="001D7565" w:rsidRPr="00B76981" w:rsidRDefault="001D7565" w:rsidP="001D7565">
      <w:pPr>
        <w:widowControl/>
        <w:numPr>
          <w:ilvl w:val="0"/>
          <w:numId w:val="3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000000"/>
          <w:kern w:val="0"/>
          <w:sz w:val="26"/>
          <w:szCs w:val="26"/>
        </w:rPr>
        <w:t>计划产量完成情况</w:t>
      </w:r>
    </w:p>
    <w:p w:rsidR="001D7565" w:rsidRPr="00B76981" w:rsidRDefault="001D7565" w:rsidP="001D7565">
      <w:pPr>
        <w:widowControl/>
        <w:numPr>
          <w:ilvl w:val="0"/>
          <w:numId w:val="3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000000"/>
          <w:kern w:val="0"/>
          <w:sz w:val="26"/>
          <w:szCs w:val="26"/>
        </w:rPr>
        <w:t>生产工艺标准的执行情况</w:t>
      </w:r>
    </w:p>
    <w:p w:rsidR="001D7565" w:rsidRPr="00B76981" w:rsidRDefault="001D7565" w:rsidP="001D7565">
      <w:pPr>
        <w:widowControl/>
        <w:numPr>
          <w:ilvl w:val="0"/>
          <w:numId w:val="30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000000"/>
          <w:kern w:val="0"/>
          <w:sz w:val="26"/>
          <w:szCs w:val="26"/>
        </w:rPr>
        <w:t>产品工时标准的执行情况</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ind w:left="19" w:right="437"/>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000000"/>
          <w:kern w:val="0"/>
          <w:sz w:val="26"/>
          <w:szCs w:val="26"/>
        </w:rPr>
        <w:t>一般来说，标准成本中心的考核指标，是既定产品质量和数量条件下可控的标准成本。标准成本中心不需要</w:t>
      </w:r>
      <w:proofErr w:type="gramStart"/>
      <w:r w:rsidRPr="00B76981">
        <w:rPr>
          <w:rFonts w:ascii="Microsoft YaHei UI" w:eastAsia="Microsoft YaHei UI" w:hAnsi="Microsoft YaHei UI" w:cs="Helvetica"/>
          <w:color w:val="000000"/>
          <w:kern w:val="0"/>
          <w:sz w:val="26"/>
          <w:szCs w:val="26"/>
        </w:rPr>
        <w:t>作出</w:t>
      </w:r>
      <w:proofErr w:type="gramEnd"/>
      <w:r w:rsidRPr="00B76981">
        <w:rPr>
          <w:rFonts w:ascii="Microsoft YaHei UI" w:eastAsia="Microsoft YaHei UI" w:hAnsi="Microsoft YaHei UI" w:cs="Helvetica"/>
          <w:color w:val="000000"/>
          <w:kern w:val="0"/>
          <w:sz w:val="26"/>
          <w:szCs w:val="26"/>
        </w:rPr>
        <w:t>价格决策、产量决策或产品结构决策，这些决策由上级管理部门</w:t>
      </w:r>
      <w:proofErr w:type="gramStart"/>
      <w:r w:rsidRPr="00B76981">
        <w:rPr>
          <w:rFonts w:ascii="Microsoft YaHei UI" w:eastAsia="Microsoft YaHei UI" w:hAnsi="Microsoft YaHei UI" w:cs="Helvetica"/>
          <w:color w:val="000000"/>
          <w:kern w:val="0"/>
          <w:sz w:val="26"/>
          <w:szCs w:val="26"/>
        </w:rPr>
        <w:t>作出</w:t>
      </w:r>
      <w:proofErr w:type="gramEnd"/>
      <w:r w:rsidRPr="00B76981">
        <w:rPr>
          <w:rFonts w:ascii="Microsoft YaHei UI" w:eastAsia="Microsoft YaHei UI" w:hAnsi="Microsoft YaHei UI" w:cs="Helvetica"/>
          <w:color w:val="000000"/>
          <w:kern w:val="0"/>
          <w:sz w:val="26"/>
          <w:szCs w:val="26"/>
        </w:rPr>
        <w:t>，或授权给销货单位</w:t>
      </w:r>
      <w:proofErr w:type="gramStart"/>
      <w:r w:rsidRPr="00B76981">
        <w:rPr>
          <w:rFonts w:ascii="Microsoft YaHei UI" w:eastAsia="Microsoft YaHei UI" w:hAnsi="Microsoft YaHei UI" w:cs="Helvetica"/>
          <w:color w:val="000000"/>
          <w:kern w:val="0"/>
          <w:sz w:val="26"/>
          <w:szCs w:val="26"/>
        </w:rPr>
        <w:t>作出</w:t>
      </w:r>
      <w:proofErr w:type="gramEnd"/>
      <w:r w:rsidRPr="00B76981">
        <w:rPr>
          <w:rFonts w:ascii="Microsoft YaHei UI" w:eastAsia="Microsoft YaHei UI" w:hAnsi="Microsoft YaHei UI" w:cs="Helvetica"/>
          <w:color w:val="000000"/>
          <w:kern w:val="0"/>
          <w:sz w:val="26"/>
          <w:szCs w:val="26"/>
        </w:rPr>
        <w:t>。标准成本中心的设备和技术决策，通常由职能管理部门</w:t>
      </w:r>
      <w:proofErr w:type="gramStart"/>
      <w:r w:rsidRPr="00B76981">
        <w:rPr>
          <w:rFonts w:ascii="Microsoft YaHei UI" w:eastAsia="Microsoft YaHei UI" w:hAnsi="Microsoft YaHei UI" w:cs="Helvetica"/>
          <w:color w:val="000000"/>
          <w:kern w:val="0"/>
          <w:sz w:val="26"/>
          <w:szCs w:val="26"/>
        </w:rPr>
        <w:t>作出</w:t>
      </w:r>
      <w:proofErr w:type="gramEnd"/>
      <w:r w:rsidRPr="00B76981">
        <w:rPr>
          <w:rFonts w:ascii="Microsoft YaHei UI" w:eastAsia="Microsoft YaHei UI" w:hAnsi="Microsoft YaHei UI" w:cs="Helvetica"/>
          <w:color w:val="000000"/>
          <w:kern w:val="0"/>
          <w:sz w:val="26"/>
          <w:szCs w:val="26"/>
        </w:rPr>
        <w:t>，而不是由成本中心的管理人员自己决定。因此，标准成本中心不对生产能力的利用程度负责，而只对既定产量的投入量承担责任。所以选项A错误、选项BCD正确。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某投资者以100万元构建投资组合，该组合由50万元甲股票和50万元乙股票组成。甲、乙股票报酬率的相关系数为0.2，无风险报酬率为2%，市场风险溢价为8%，其他相关信息如下:</w:t>
      </w:r>
    </w:p>
    <w:tbl>
      <w:tblPr>
        <w:tblW w:w="5000" w:type="pct"/>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1069"/>
        <w:gridCol w:w="2280"/>
        <w:gridCol w:w="2618"/>
        <w:gridCol w:w="2355"/>
      </w:tblGrid>
      <w:tr w:rsidR="001D7565" w:rsidRPr="00DA7D0A" w:rsidTr="00872338">
        <w:trPr>
          <w:trHeight w:val="451"/>
        </w:trPr>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股票</w:t>
            </w:r>
          </w:p>
        </w:tc>
        <w:tc>
          <w:tcPr>
            <w:tcW w:w="13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期望报酬率</w:t>
            </w:r>
          </w:p>
        </w:tc>
        <w:tc>
          <w:tcPr>
            <w:tcW w:w="1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标准差</w:t>
            </w:r>
          </w:p>
        </w:tc>
        <w:tc>
          <w:tcPr>
            <w:tcW w:w="1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β</w:t>
            </w:r>
          </w:p>
        </w:tc>
      </w:tr>
      <w:tr w:rsidR="001D7565" w:rsidRPr="00DA7D0A" w:rsidTr="00872338">
        <w:trPr>
          <w:trHeight w:val="752"/>
        </w:trPr>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甲股票</w:t>
            </w:r>
          </w:p>
        </w:tc>
        <w:tc>
          <w:tcPr>
            <w:tcW w:w="13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10%</w:t>
            </w:r>
          </w:p>
        </w:tc>
        <w:tc>
          <w:tcPr>
            <w:tcW w:w="1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12%</w:t>
            </w:r>
          </w:p>
        </w:tc>
        <w:tc>
          <w:tcPr>
            <w:tcW w:w="1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0.8</w:t>
            </w:r>
          </w:p>
        </w:tc>
      </w:tr>
      <w:tr w:rsidR="001D7565" w:rsidRPr="00DA7D0A" w:rsidTr="00872338">
        <w:trPr>
          <w:trHeight w:val="552"/>
        </w:trPr>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乙股票</w:t>
            </w:r>
          </w:p>
        </w:tc>
        <w:tc>
          <w:tcPr>
            <w:tcW w:w="13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18%</w:t>
            </w:r>
          </w:p>
        </w:tc>
        <w:tc>
          <w:tcPr>
            <w:tcW w:w="1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20%</w:t>
            </w:r>
          </w:p>
        </w:tc>
        <w:tc>
          <w:tcPr>
            <w:tcW w:w="1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65" w:rsidRPr="00DA7D0A" w:rsidRDefault="001D7565" w:rsidP="00872338">
            <w:pPr>
              <w:widowControl/>
              <w:spacing w:line="360" w:lineRule="auto"/>
              <w:jc w:val="left"/>
              <w:rPr>
                <w:rFonts w:ascii="Microsoft YaHei UI" w:eastAsia="Microsoft YaHei UI" w:hAnsi="Microsoft YaHei UI" w:cs="Times New Roman"/>
                <w:kern w:val="0"/>
                <w:sz w:val="22"/>
                <w:szCs w:val="26"/>
              </w:rPr>
            </w:pPr>
            <w:r w:rsidRPr="00DA7D0A">
              <w:rPr>
                <w:rFonts w:ascii="Microsoft YaHei UI" w:eastAsia="Microsoft YaHei UI" w:hAnsi="Microsoft YaHei UI" w:cs="Times New Roman"/>
                <w:kern w:val="0"/>
                <w:sz w:val="22"/>
                <w:szCs w:val="26"/>
              </w:rPr>
              <w:t>1.2</w:t>
            </w:r>
          </w:p>
        </w:tc>
      </w:tr>
    </w:tbl>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下列关于该投资组合的说法中，正确的有（) 。</w:t>
      </w:r>
    </w:p>
    <w:p w:rsidR="001D7565" w:rsidRPr="00B76981" w:rsidRDefault="001D7565" w:rsidP="001D7565">
      <w:pPr>
        <w:widowControl/>
        <w:numPr>
          <w:ilvl w:val="0"/>
          <w:numId w:val="3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β系数为1</w:t>
      </w:r>
    </w:p>
    <w:p w:rsidR="001D7565" w:rsidRPr="00B76981" w:rsidRDefault="001D7565" w:rsidP="001D7565">
      <w:pPr>
        <w:widowControl/>
        <w:numPr>
          <w:ilvl w:val="0"/>
          <w:numId w:val="3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必要报酬率为10%</w:t>
      </w:r>
    </w:p>
    <w:p w:rsidR="001D7565" w:rsidRPr="00B76981" w:rsidRDefault="001D7565" w:rsidP="001D7565">
      <w:pPr>
        <w:widowControl/>
        <w:numPr>
          <w:ilvl w:val="0"/>
          <w:numId w:val="3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期望报酬率为14%</w:t>
      </w:r>
    </w:p>
    <w:p w:rsidR="001D7565" w:rsidRPr="00B76981" w:rsidRDefault="001D7565" w:rsidP="001D7565">
      <w:pPr>
        <w:widowControl/>
        <w:numPr>
          <w:ilvl w:val="0"/>
          <w:numId w:val="3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标准差为16%</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lastRenderedPageBreak/>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选项A、B正确，投资组合β值可以直接加权，组合的β系数=0.8×0.5+1.2×0.5=1，组合必要报酬率=2%+1×8%=10%。</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选项C正确，组合期望报酬率=10%×50%+18%×50%=14%。</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选项D错误，组合标准差=[(12%×50%)^2+(20%×50%)^2+2×12%×50%×20%×50%×0.2]^0.5=12.65%。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甲公司用剩余收益指标考核下属投资中心，该指标的优点有（ ) 。</w:t>
      </w:r>
    </w:p>
    <w:p w:rsidR="001D7565" w:rsidRPr="00B76981" w:rsidRDefault="001D7565" w:rsidP="001D7565">
      <w:pPr>
        <w:widowControl/>
        <w:numPr>
          <w:ilvl w:val="0"/>
          <w:numId w:val="3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指标计算不依赖于会计数据的质量</w:t>
      </w:r>
    </w:p>
    <w:p w:rsidR="001D7565" w:rsidRPr="00B76981" w:rsidRDefault="001D7565" w:rsidP="001D7565">
      <w:pPr>
        <w:widowControl/>
        <w:numPr>
          <w:ilvl w:val="0"/>
          <w:numId w:val="3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便于不同行业之间的业绩比较</w:t>
      </w:r>
    </w:p>
    <w:p w:rsidR="001D7565" w:rsidRPr="00B76981" w:rsidRDefault="001D7565" w:rsidP="001D7565">
      <w:pPr>
        <w:widowControl/>
        <w:numPr>
          <w:ilvl w:val="0"/>
          <w:numId w:val="3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便于按风险程度的不同调整资本成本</w:t>
      </w:r>
    </w:p>
    <w:p w:rsidR="001D7565" w:rsidRPr="00B76981" w:rsidRDefault="001D7565" w:rsidP="001D7565">
      <w:pPr>
        <w:widowControl/>
        <w:numPr>
          <w:ilvl w:val="0"/>
          <w:numId w:val="3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可避免部门经理产生“次优化”行为</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指标优点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（1）与增加股东财富的目标一致，可以使业绩评价与公司的目标协调一致，引导部门经理采纳高于公司资本成本的决策；与公司目标一致即可避免“次优化”行为，选项D正确。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（2）允许使用不同的风险调整资本成本。选项C正确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指标缺点 指标是绝对数指标，不便于不同规模的公司和部门之间的比较，依赖于会计数据的质量。选项A、B错误</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312.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下列各项中,属于长期借款保护性条款的有() 。</w:t>
      </w:r>
    </w:p>
    <w:p w:rsidR="001D7565" w:rsidRPr="00B76981" w:rsidRDefault="001D7565" w:rsidP="001D7565">
      <w:pPr>
        <w:widowControl/>
        <w:numPr>
          <w:ilvl w:val="0"/>
          <w:numId w:val="3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限制企业租赁固定资产的规模</w:t>
      </w:r>
    </w:p>
    <w:p w:rsidR="001D7565" w:rsidRPr="00B76981" w:rsidRDefault="001D7565" w:rsidP="001D7565">
      <w:pPr>
        <w:widowControl/>
        <w:numPr>
          <w:ilvl w:val="0"/>
          <w:numId w:val="3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限制企业支付现金股利和再购入股票</w:t>
      </w:r>
    </w:p>
    <w:p w:rsidR="001D7565" w:rsidRPr="00B76981" w:rsidRDefault="001D7565" w:rsidP="001D7565">
      <w:pPr>
        <w:widowControl/>
        <w:numPr>
          <w:ilvl w:val="0"/>
          <w:numId w:val="3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限制企业高级职员的薪金和奖金总额</w:t>
      </w:r>
    </w:p>
    <w:p w:rsidR="001D7565" w:rsidRPr="00B76981" w:rsidRDefault="001D7565" w:rsidP="001D7565">
      <w:pPr>
        <w:widowControl/>
        <w:numPr>
          <w:ilvl w:val="0"/>
          <w:numId w:val="3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限制企业投资于短期内不能收回资金的项目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长期借款的保护性条款包括一般性保护条款和特殊性保护条款。</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类别 具体内容</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1.一般性保护条款 一般性保护条款应用于大多数借款合同，但根据具体情况会有不同内容，主要包括：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（1）对借款企业流动资金保持量的规定；</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（2）对支付现金股利和再购入股票的限制；</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（3）对净经营性长期资产总投资规模的限制；</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（4）限制其他长期债务；</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（5）借款企业定期向银行提交财务报表；</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（6）不准在正常情况下出售较多资产；</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（7）如期缴纳税费和清偿其他到期债务；</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（8）不准以任何资产作为其他承诺的担保或抵押；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（9）不准贴现应收票据或出售应收账款，以避免或有负债；</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（10）限制租赁固定资产的规模。</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lastRenderedPageBreak/>
        <w:t>2.特殊性保护条款 特殊性保护条款是针对某些特殊情况而出现在部分借款合同中的，主要包括：</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（1）贷款专款专用；</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（2）不准企业投资于短期内不能收回资金的项目；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（3）限制企业高级职员的薪金和奖金总额；</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（4）要求企业主要领导人在合同有效期间担任领导职务；</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（5）要求企业主要领导人购买人身保险等。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选项A、B属于—</w:t>
      </w:r>
      <w:proofErr w:type="gramStart"/>
      <w:r w:rsidRPr="00B76981">
        <w:rPr>
          <w:rFonts w:ascii="Microsoft YaHei UI" w:eastAsia="Microsoft YaHei UI" w:hAnsi="Microsoft YaHei UI" w:cs="Helvetica"/>
          <w:color w:val="313131"/>
          <w:kern w:val="0"/>
          <w:sz w:val="26"/>
          <w:szCs w:val="26"/>
        </w:rPr>
        <w:t>般性保护</w:t>
      </w:r>
      <w:proofErr w:type="gramEnd"/>
      <w:r w:rsidRPr="00B76981">
        <w:rPr>
          <w:rFonts w:ascii="Microsoft YaHei UI" w:eastAsia="Microsoft YaHei UI" w:hAnsi="Microsoft YaHei UI" w:cs="Helvetica"/>
          <w:color w:val="313131"/>
          <w:kern w:val="0"/>
          <w:sz w:val="26"/>
          <w:szCs w:val="26"/>
        </w:rPr>
        <w:t>条款,选项C、D属于特殊性保护条款。</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假设其他因素不变，下列变动中会导致企业内含增长率提高的有() 。</w:t>
      </w:r>
    </w:p>
    <w:p w:rsidR="001D7565" w:rsidRPr="00B76981" w:rsidRDefault="001D7565" w:rsidP="001D7565">
      <w:pPr>
        <w:widowControl/>
        <w:numPr>
          <w:ilvl w:val="0"/>
          <w:numId w:val="3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预计营业净利率的增加</w:t>
      </w:r>
    </w:p>
    <w:p w:rsidR="001D7565" w:rsidRPr="00B76981" w:rsidRDefault="001D7565" w:rsidP="001D7565">
      <w:pPr>
        <w:widowControl/>
        <w:numPr>
          <w:ilvl w:val="0"/>
          <w:numId w:val="3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预计股利支付率的增加</w:t>
      </w:r>
    </w:p>
    <w:p w:rsidR="001D7565" w:rsidRPr="00B76981" w:rsidRDefault="001D7565" w:rsidP="001D7565">
      <w:pPr>
        <w:widowControl/>
        <w:numPr>
          <w:ilvl w:val="0"/>
          <w:numId w:val="3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经营负债销售百分比的增加</w:t>
      </w:r>
    </w:p>
    <w:p w:rsidR="001D7565" w:rsidRPr="00B76981" w:rsidRDefault="001D7565" w:rsidP="001D7565">
      <w:pPr>
        <w:widowControl/>
        <w:numPr>
          <w:ilvl w:val="0"/>
          <w:numId w:val="3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经营资产销售百分比的增加</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内含增长率=预计营业净利率×预计</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资产周转率×预计利润留存率/(1-预计营业净利率×预计</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资产周转率×预计利润留存率)。其中，预计营业净利率、预计</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资产周转率、预计利润留存率与内含增长率同向变动，选项A正确；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经营资产销售百分比=经营资产/收入，与</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资产周转率呈反向变动，选项D错误；</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③</w:t>
      </w:r>
      <w:r w:rsidRPr="00B76981">
        <w:rPr>
          <w:rFonts w:ascii="Microsoft YaHei UI" w:eastAsia="Microsoft YaHei UI" w:hAnsi="Microsoft YaHei UI" w:cs="Helvetica"/>
          <w:color w:val="313131"/>
          <w:kern w:val="0"/>
          <w:sz w:val="26"/>
          <w:szCs w:val="26"/>
        </w:rPr>
        <w:t>经营负债销售百分比=经营负债/收入，与</w:t>
      </w:r>
      <w:proofErr w:type="gramStart"/>
      <w:r w:rsidRPr="00B76981">
        <w:rPr>
          <w:rFonts w:ascii="Microsoft YaHei UI" w:eastAsia="Microsoft YaHei UI" w:hAnsi="Microsoft YaHei UI" w:cs="Helvetica"/>
          <w:color w:val="313131"/>
          <w:kern w:val="0"/>
          <w:sz w:val="26"/>
          <w:szCs w:val="26"/>
        </w:rPr>
        <w:t>净经营</w:t>
      </w:r>
      <w:proofErr w:type="gramEnd"/>
      <w:r w:rsidRPr="00B76981">
        <w:rPr>
          <w:rFonts w:ascii="Microsoft YaHei UI" w:eastAsia="Microsoft YaHei UI" w:hAnsi="Microsoft YaHei UI" w:cs="Helvetica"/>
          <w:color w:val="313131"/>
          <w:kern w:val="0"/>
          <w:sz w:val="26"/>
          <w:szCs w:val="26"/>
        </w:rPr>
        <w:t>资产周转率同向变动，选项C正确；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预计股利支付率与预计利润留存率反向变动。</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下列关于资本市场线的说法中，正确的有() 。</w:t>
      </w:r>
    </w:p>
    <w:p w:rsidR="001D7565" w:rsidRPr="00B76981" w:rsidRDefault="001D7565" w:rsidP="001D7565">
      <w:pPr>
        <w:widowControl/>
        <w:numPr>
          <w:ilvl w:val="0"/>
          <w:numId w:val="3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投资者个人对风险的态度影响最佳风险资产组合</w:t>
      </w:r>
    </w:p>
    <w:p w:rsidR="001D7565" w:rsidRPr="00B76981" w:rsidRDefault="001D7565" w:rsidP="001D7565">
      <w:pPr>
        <w:widowControl/>
        <w:numPr>
          <w:ilvl w:val="0"/>
          <w:numId w:val="3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分离定理表明企业管理层在决策时不必考虑每位投资者对风险的态度</w:t>
      </w:r>
    </w:p>
    <w:p w:rsidR="001D7565" w:rsidRPr="00B76981" w:rsidRDefault="001D7565" w:rsidP="001D7565">
      <w:pPr>
        <w:widowControl/>
        <w:numPr>
          <w:ilvl w:val="0"/>
          <w:numId w:val="3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存在无风险资产是资本市场线的假设条件之一</w:t>
      </w:r>
    </w:p>
    <w:p w:rsidR="001D7565" w:rsidRPr="00B76981" w:rsidRDefault="001D7565" w:rsidP="001D7565">
      <w:pPr>
        <w:widowControl/>
        <w:numPr>
          <w:ilvl w:val="0"/>
          <w:numId w:val="3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市场组合代表唯一最有效的风险资产组合</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B正确，资本市场线中是由无风险资产和风险资产组成的新的有效集曲线，由市场决定，不受个人对风险态度影响，分离定理即资本市场线刚才描述内容的总结，因为资本市场线不受个人对风险态度影响，因此决策时也不需要考虑每位投资者对风险的态度。</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选项C正确，资本市场线假设存在无风险资产，投资者可以在资本市场上以无风险利率自由借贷。</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选项D正确，“市场组合”是所有证券以各自的总市场价值为权数的加权平均组合，它代表唯一最有效的风险资产组合。</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甲企业计划生产M产品。现有旧设备一台，原值5000万元,已提折旧3 500万元，账面价值1500万元。如使用旧设备生产M产品，需</w:t>
      </w:r>
      <w:r w:rsidRPr="00B76981">
        <w:rPr>
          <w:rFonts w:ascii="Microsoft YaHei UI" w:eastAsia="Microsoft YaHei UI" w:hAnsi="Microsoft YaHei UI" w:cs="Helvetica"/>
          <w:color w:val="313131"/>
          <w:kern w:val="0"/>
          <w:sz w:val="26"/>
          <w:szCs w:val="26"/>
        </w:rPr>
        <w:lastRenderedPageBreak/>
        <w:t>对其进行技术改造，追加支出1000万元。企业也可购入新设备生产M产品，新设备市价2000万元，可将旧设备作价1200万元以旧换新。下列关于企业改造旧设备或购买新设备的决策中，正确的有() 。</w:t>
      </w:r>
    </w:p>
    <w:p w:rsidR="001D7565" w:rsidRPr="00B76981" w:rsidRDefault="001D7565" w:rsidP="001D7565">
      <w:pPr>
        <w:widowControl/>
        <w:numPr>
          <w:ilvl w:val="0"/>
          <w:numId w:val="3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旧设备的已提折旧与决策无关</w:t>
      </w:r>
    </w:p>
    <w:p w:rsidR="001D7565" w:rsidRPr="00B76981" w:rsidRDefault="001D7565" w:rsidP="001D7565">
      <w:pPr>
        <w:widowControl/>
        <w:numPr>
          <w:ilvl w:val="0"/>
          <w:numId w:val="3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旧设备的以旧换新作价与决策无关</w:t>
      </w:r>
    </w:p>
    <w:p w:rsidR="001D7565" w:rsidRPr="00B76981" w:rsidRDefault="001D7565" w:rsidP="001D7565">
      <w:pPr>
        <w:widowControl/>
        <w:numPr>
          <w:ilvl w:val="0"/>
          <w:numId w:val="3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旧设备的账面价值属无关成本</w:t>
      </w:r>
    </w:p>
    <w:p w:rsidR="001D7565" w:rsidRPr="00B76981" w:rsidRDefault="001D7565" w:rsidP="001D7565">
      <w:pPr>
        <w:widowControl/>
        <w:numPr>
          <w:ilvl w:val="0"/>
          <w:numId w:val="3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改造旧设备比购买新设备多支出200万元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选项A、C正确，旧设备的已提折旧和账面价值是过去决策的结果，与目前改造旧设备或购买新设备的决策无关。</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注】在计算继续使用旧设备的机会成本时，会用到旧设备的账面价值来计算变现抵税纳税，但这并非代表着旧设备的账面价值就是相关成本，相关的事项是丧失了旧设备变现导致的收益减少，账面价值只是该事项计算时用到的一个参数，账面价值的产生是过去交易形成的，并不和未来项目决策直接相关。</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选项B错误，旧设备的以旧换新作价可以视为旧设备的市场价值，与决策相关。</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选项D正确，改造旧设备方案支出=1200+1000=2200(万元)，比购买新设备多支出=2200-2000=200(万元)。注意本题并未告知所得税率，视为不考虑所得税。</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lastRenderedPageBreak/>
        <w:t>多选题</w:t>
      </w:r>
      <w:r w:rsidRPr="00B76981">
        <w:rPr>
          <w:rFonts w:ascii="Microsoft YaHei UI" w:eastAsia="Microsoft YaHei UI" w:hAnsi="Microsoft YaHei UI" w:cs="Helvetica"/>
          <w:color w:val="313131"/>
          <w:kern w:val="0"/>
          <w:sz w:val="26"/>
          <w:szCs w:val="26"/>
        </w:rPr>
        <w:t>下列各项中,属于战略地图内部业务流程维度的有（) 。</w:t>
      </w:r>
    </w:p>
    <w:p w:rsidR="001D7565" w:rsidRPr="00B76981" w:rsidRDefault="001D7565" w:rsidP="001D7565">
      <w:pPr>
        <w:widowControl/>
        <w:numPr>
          <w:ilvl w:val="0"/>
          <w:numId w:val="3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法规与社会流程</w:t>
      </w:r>
    </w:p>
    <w:p w:rsidR="001D7565" w:rsidRPr="00B76981" w:rsidRDefault="001D7565" w:rsidP="001D7565">
      <w:pPr>
        <w:widowControl/>
        <w:numPr>
          <w:ilvl w:val="0"/>
          <w:numId w:val="3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创新管理流程</w:t>
      </w:r>
    </w:p>
    <w:p w:rsidR="001D7565" w:rsidRPr="00B76981" w:rsidRDefault="001D7565" w:rsidP="001D7565">
      <w:pPr>
        <w:widowControl/>
        <w:numPr>
          <w:ilvl w:val="0"/>
          <w:numId w:val="3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营运管理流程</w:t>
      </w:r>
    </w:p>
    <w:p w:rsidR="001D7565" w:rsidRPr="00B76981" w:rsidRDefault="001D7565" w:rsidP="001D7565">
      <w:pPr>
        <w:widowControl/>
        <w:numPr>
          <w:ilvl w:val="0"/>
          <w:numId w:val="31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顾客管理流程</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战略地图中的内部业务流程维度由营运管理流程、顾客管理流程、创新管理流程和法规与社会流程四个流程组成。选项A、B、C、D均正确。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下列各项作业中,属于</w:t>
      </w:r>
      <w:proofErr w:type="gramStart"/>
      <w:r w:rsidRPr="00B76981">
        <w:rPr>
          <w:rFonts w:ascii="Microsoft YaHei UI" w:eastAsia="Microsoft YaHei UI" w:hAnsi="Microsoft YaHei UI" w:cs="Helvetica"/>
          <w:color w:val="313131"/>
          <w:kern w:val="0"/>
          <w:sz w:val="26"/>
          <w:szCs w:val="26"/>
        </w:rPr>
        <w:t>品种级作业</w:t>
      </w:r>
      <w:proofErr w:type="gramEnd"/>
      <w:r w:rsidRPr="00B76981">
        <w:rPr>
          <w:rFonts w:ascii="Microsoft YaHei UI" w:eastAsia="Microsoft YaHei UI" w:hAnsi="Microsoft YaHei UI" w:cs="Helvetica"/>
          <w:color w:val="313131"/>
          <w:kern w:val="0"/>
          <w:sz w:val="26"/>
          <w:szCs w:val="26"/>
        </w:rPr>
        <w:t>的有（) 。</w:t>
      </w:r>
    </w:p>
    <w:p w:rsidR="001D7565" w:rsidRPr="00B76981" w:rsidRDefault="001D7565" w:rsidP="001D7565">
      <w:pPr>
        <w:widowControl/>
        <w:numPr>
          <w:ilvl w:val="0"/>
          <w:numId w:val="3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产品组装</w:t>
      </w:r>
    </w:p>
    <w:p w:rsidR="001D7565" w:rsidRPr="00B76981" w:rsidRDefault="001D7565" w:rsidP="001D7565">
      <w:pPr>
        <w:widowControl/>
        <w:numPr>
          <w:ilvl w:val="0"/>
          <w:numId w:val="3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产品生产工艺规程制定</w:t>
      </w:r>
    </w:p>
    <w:p w:rsidR="001D7565" w:rsidRPr="00B76981" w:rsidRDefault="001D7565" w:rsidP="001D7565">
      <w:pPr>
        <w:widowControl/>
        <w:numPr>
          <w:ilvl w:val="0"/>
          <w:numId w:val="3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产品设计</w:t>
      </w:r>
    </w:p>
    <w:p w:rsidR="001D7565" w:rsidRPr="00B76981" w:rsidRDefault="001D7565" w:rsidP="001D7565">
      <w:pPr>
        <w:widowControl/>
        <w:numPr>
          <w:ilvl w:val="0"/>
          <w:numId w:val="31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产品更新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选项B、C、D正确，</w:t>
      </w:r>
      <w:proofErr w:type="gramStart"/>
      <w:r w:rsidRPr="00B76981">
        <w:rPr>
          <w:rFonts w:ascii="Microsoft YaHei UI" w:eastAsia="Microsoft YaHei UI" w:hAnsi="Microsoft YaHei UI" w:cs="Helvetica"/>
          <w:color w:val="313131"/>
          <w:kern w:val="0"/>
          <w:sz w:val="26"/>
          <w:szCs w:val="26"/>
        </w:rPr>
        <w:t>品种级作业</w:t>
      </w:r>
      <w:proofErr w:type="gramEnd"/>
      <w:r w:rsidRPr="00B76981">
        <w:rPr>
          <w:rFonts w:ascii="Microsoft YaHei UI" w:eastAsia="Microsoft YaHei UI" w:hAnsi="Microsoft YaHei UI" w:cs="Helvetica"/>
          <w:color w:val="313131"/>
          <w:kern w:val="0"/>
          <w:sz w:val="26"/>
          <w:szCs w:val="26"/>
        </w:rPr>
        <w:t>是指服务于某种型号或样式产品的作业。例如，产品设计、产品生产工艺规程制定、工艺改造、产品更新等。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proofErr w:type="gramStart"/>
      <w:r w:rsidRPr="00B76981">
        <w:rPr>
          <w:rFonts w:ascii="Microsoft YaHei UI" w:eastAsia="Microsoft YaHei UI" w:hAnsi="Microsoft YaHei UI" w:cs="Helvetica"/>
          <w:color w:val="313131"/>
          <w:kern w:val="0"/>
          <w:sz w:val="26"/>
          <w:szCs w:val="26"/>
        </w:rPr>
        <w:t>单位级作业</w:t>
      </w:r>
      <w:proofErr w:type="gramEnd"/>
      <w:r w:rsidRPr="00B76981">
        <w:rPr>
          <w:rFonts w:ascii="Microsoft YaHei UI" w:eastAsia="Microsoft YaHei UI" w:hAnsi="Microsoft YaHei UI" w:cs="Helvetica"/>
          <w:color w:val="313131"/>
          <w:kern w:val="0"/>
          <w:sz w:val="26"/>
          <w:szCs w:val="26"/>
        </w:rPr>
        <w:t>是指每一单位产品至少要执行一次的作业。这类作业的成本包括直接材料、直接人工工时、机器成本和直接能源消耗等。每一单位产品生产会执行一次组装作业，选项A属于</w:t>
      </w:r>
      <w:proofErr w:type="gramStart"/>
      <w:r w:rsidRPr="00B76981">
        <w:rPr>
          <w:rFonts w:ascii="Microsoft YaHei UI" w:eastAsia="Microsoft YaHei UI" w:hAnsi="Microsoft YaHei UI" w:cs="Helvetica"/>
          <w:color w:val="313131"/>
          <w:kern w:val="0"/>
          <w:sz w:val="26"/>
          <w:szCs w:val="26"/>
        </w:rPr>
        <w:t>单位级作业</w:t>
      </w:r>
      <w:proofErr w:type="gramEnd"/>
      <w:r w:rsidRPr="00B76981">
        <w:rPr>
          <w:rFonts w:ascii="Microsoft YaHei UI" w:eastAsia="Microsoft YaHei UI" w:hAnsi="Microsoft YaHei UI" w:cs="Helvetica"/>
          <w:color w:val="313131"/>
          <w:kern w:val="0"/>
          <w:sz w:val="26"/>
          <w:szCs w:val="26"/>
        </w:rPr>
        <w:t>。</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318.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甲公司月生产能力为10 400件，单位产品标准工时为1.5小时，固定制造费用标准分配率为1200元/小时。本月实际产量8 000件，实际工时10 000小时，实际发生固定制造费用1 900万元。下列各项表述中正确的有（)。</w:t>
      </w:r>
    </w:p>
    <w:p w:rsidR="001D7565" w:rsidRPr="00B76981" w:rsidRDefault="001D7565" w:rsidP="001D7565">
      <w:pPr>
        <w:widowControl/>
        <w:numPr>
          <w:ilvl w:val="0"/>
          <w:numId w:val="3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固定制造费用能力差异为不利差异432万元</w:t>
      </w:r>
    </w:p>
    <w:p w:rsidR="001D7565" w:rsidRPr="00B76981" w:rsidRDefault="001D7565" w:rsidP="001D7565">
      <w:pPr>
        <w:widowControl/>
        <w:numPr>
          <w:ilvl w:val="0"/>
          <w:numId w:val="3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固定制造费用成本差异为不利差异460万元</w:t>
      </w:r>
    </w:p>
    <w:p w:rsidR="001D7565" w:rsidRPr="00B76981" w:rsidRDefault="001D7565" w:rsidP="001D7565">
      <w:pPr>
        <w:widowControl/>
        <w:numPr>
          <w:ilvl w:val="0"/>
          <w:numId w:val="3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固定制造费用耗费差异为有利差异28万元</w:t>
      </w:r>
    </w:p>
    <w:p w:rsidR="001D7565" w:rsidRPr="00B76981" w:rsidRDefault="001D7565" w:rsidP="001D7565">
      <w:pPr>
        <w:widowControl/>
        <w:numPr>
          <w:ilvl w:val="0"/>
          <w:numId w:val="31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固定制造费用效率差异为有利差异240万元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xml:space="preserve"> 固定制造费用标准成本=8000×1.5×1200/10000=1440（万元）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实际工时替换标准工时后成本=10000×1200=1200（万元）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预算成本=10400×1.5×1200=1872（万元）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实际固定制造费用=1900（元）</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效率差异=</w:t>
      </w: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w:t>
      </w: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=1200-1440=-240（万元）（有利差异），选项D正确；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能力差异=</w:t>
      </w: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w:t>
      </w: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=1872-1440=432（万元）（不利差异），选项A正确；</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耗费差异=</w:t>
      </w: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w:t>
      </w: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=1900-1872=28（万元）（不利差异），选项C错误；</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成本差异总额=</w:t>
      </w: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w:t>
      </w: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=1900-1440=460（万元）（不利差异），选项B正确。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319.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下列关于股权现金流量的说法中，正确的有（) 。</w:t>
      </w:r>
    </w:p>
    <w:p w:rsidR="001D7565" w:rsidRPr="00B76981" w:rsidRDefault="001D7565" w:rsidP="001D7565">
      <w:pPr>
        <w:widowControl/>
        <w:numPr>
          <w:ilvl w:val="0"/>
          <w:numId w:val="3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A</w:t>
      </w:r>
      <w:r w:rsidRPr="00B76981">
        <w:rPr>
          <w:rFonts w:ascii="Microsoft YaHei UI" w:eastAsia="Microsoft YaHei UI" w:hAnsi="Microsoft YaHei UI" w:cs="Helvetica"/>
          <w:color w:val="313131"/>
          <w:kern w:val="0"/>
          <w:sz w:val="26"/>
          <w:szCs w:val="26"/>
        </w:rPr>
        <w:t>股权现金流量的现值等于企业的实体价值减去长期负债的公允价值</w:t>
      </w:r>
    </w:p>
    <w:p w:rsidR="001D7565" w:rsidRPr="00B76981" w:rsidRDefault="001D7565" w:rsidP="001D7565">
      <w:pPr>
        <w:widowControl/>
        <w:numPr>
          <w:ilvl w:val="0"/>
          <w:numId w:val="3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公司进入稳定状态后的股权现金流量增长率等于实体现金流量增长率</w:t>
      </w:r>
    </w:p>
    <w:p w:rsidR="001D7565" w:rsidRPr="00B76981" w:rsidRDefault="001D7565" w:rsidP="001D7565">
      <w:pPr>
        <w:widowControl/>
        <w:numPr>
          <w:ilvl w:val="0"/>
          <w:numId w:val="3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股权现金流量全部作为股利发放时其现值等于股利现金流量现值</w:t>
      </w:r>
    </w:p>
    <w:p w:rsidR="001D7565" w:rsidRPr="00B76981" w:rsidRDefault="001D7565" w:rsidP="001D7565">
      <w:pPr>
        <w:widowControl/>
        <w:numPr>
          <w:ilvl w:val="0"/>
          <w:numId w:val="31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股权现金流量通常使用加权平均资本成本作为折现率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选项A错误，股权现金流量的现值（即股权价值)=实体价值-净债务价值，净债务价值是偿还债务现金流量的现值，而</w:t>
      </w:r>
      <w:proofErr w:type="gramStart"/>
      <w:r w:rsidRPr="00B76981">
        <w:rPr>
          <w:rFonts w:ascii="Microsoft YaHei UI" w:eastAsia="Microsoft YaHei UI" w:hAnsi="Microsoft YaHei UI" w:cs="Helvetica"/>
          <w:color w:val="313131"/>
          <w:kern w:val="0"/>
          <w:sz w:val="26"/>
          <w:szCs w:val="26"/>
        </w:rPr>
        <w:t>非长期</w:t>
      </w:r>
      <w:proofErr w:type="gramEnd"/>
      <w:r w:rsidRPr="00B76981">
        <w:rPr>
          <w:rFonts w:ascii="Microsoft YaHei UI" w:eastAsia="Microsoft YaHei UI" w:hAnsi="Microsoft YaHei UI" w:cs="Helvetica"/>
          <w:color w:val="313131"/>
          <w:kern w:val="0"/>
          <w:sz w:val="26"/>
          <w:szCs w:val="26"/>
        </w:rPr>
        <w:t>负债的公允价值。</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选项B正确，公司进入稳定状态后，股权现金流量、实体现金流量均与营业收入同比增长。</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正确，股权现金流量是一定期间企业可以提供给股权投资人的现金流量,由于股权现金流=股利分配-股权投资资本净增加，如果把股权现金流量全部作为股利分配，即股权现金流=股利分配，则股权现金流量现值和股利现金流量现值相等。</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④</w:t>
      </w:r>
      <w:r w:rsidRPr="00B76981">
        <w:rPr>
          <w:rFonts w:ascii="Microsoft YaHei UI" w:eastAsia="Microsoft YaHei UI" w:hAnsi="Microsoft YaHei UI" w:cs="Helvetica"/>
          <w:color w:val="313131"/>
          <w:kern w:val="0"/>
          <w:sz w:val="26"/>
          <w:szCs w:val="26"/>
        </w:rPr>
        <w:t>选项D错误，折现率和现金流量要相互匹配。股权现金流量要用股权资本成本来折现，实体现金流量是用企业的加权平均资本成本来折现。</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320.</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权衡理论认为企业在选择资本结构时，需要考虑的因素有（ )。</w:t>
      </w:r>
    </w:p>
    <w:p w:rsidR="001D7565" w:rsidRPr="00B76981" w:rsidRDefault="001D7565" w:rsidP="001D7565">
      <w:pPr>
        <w:widowControl/>
        <w:numPr>
          <w:ilvl w:val="0"/>
          <w:numId w:val="3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利息抵税收益</w:t>
      </w:r>
    </w:p>
    <w:p w:rsidR="001D7565" w:rsidRPr="00B76981" w:rsidRDefault="001D7565" w:rsidP="001D7565">
      <w:pPr>
        <w:widowControl/>
        <w:numPr>
          <w:ilvl w:val="0"/>
          <w:numId w:val="3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破产清算费用</w:t>
      </w:r>
    </w:p>
    <w:p w:rsidR="001D7565" w:rsidRPr="00B76981" w:rsidRDefault="001D7565" w:rsidP="001D7565">
      <w:pPr>
        <w:widowControl/>
        <w:numPr>
          <w:ilvl w:val="0"/>
          <w:numId w:val="3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折旧抵税收益</w:t>
      </w:r>
    </w:p>
    <w:p w:rsidR="001D7565" w:rsidRPr="00B76981" w:rsidRDefault="001D7565" w:rsidP="001D7565">
      <w:pPr>
        <w:widowControl/>
        <w:numPr>
          <w:ilvl w:val="0"/>
          <w:numId w:val="32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客户流失成本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lastRenderedPageBreak/>
        <w:t>正确答案是 </w:t>
      </w:r>
      <w:r w:rsidRPr="00B76981">
        <w:rPr>
          <w:rFonts w:ascii="Microsoft YaHei UI" w:eastAsia="Microsoft YaHei UI" w:hAnsi="Microsoft YaHei UI" w:cs="Helvetica"/>
          <w:b/>
          <w:bCs/>
          <w:color w:val="616161"/>
          <w:kern w:val="0"/>
          <w:sz w:val="26"/>
          <w:szCs w:val="26"/>
        </w:rPr>
        <w:t>A,B,D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选项A正确，资本结构的权衡理论认为需要权衡财务困境成本和利息抵税效应，最终使得企业价值最大，即有负债企业的价值=无负债企业的价值+PV (利息抵税)-PV(财务困境成本)。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选项B、D正确，其中财务困境的直接成本是企业因破产、进行清算或重组所发生的法律费用和管理费用等，间接成本是因财务困境所引发企业资信状况恶化以及持续经营能力下降而导致的企业价值损失。具体表现为企业客户、供应商、员工的流失，投资者的警觉与谨慎导致的融资成本增加，被迫接受保全他人利益的交易条款等。</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321.</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r w:rsidRPr="00B76981">
        <w:rPr>
          <w:rFonts w:ascii="Microsoft YaHei UI" w:eastAsia="Microsoft YaHei UI" w:hAnsi="Microsoft YaHei UI" w:cs="Helvetica"/>
          <w:color w:val="313131"/>
          <w:kern w:val="0"/>
          <w:sz w:val="26"/>
          <w:szCs w:val="26"/>
        </w:rPr>
        <w:t>某投资者利用内幕信息在市场上交易甲公司股票并获得了超额收益。下列有效性不同的资本市场中，会出现上述情况的有( )。</w:t>
      </w:r>
    </w:p>
    <w:p w:rsidR="001D7565" w:rsidRPr="00B76981" w:rsidRDefault="001D7565" w:rsidP="001D7565">
      <w:pPr>
        <w:widowControl/>
        <w:numPr>
          <w:ilvl w:val="0"/>
          <w:numId w:val="3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弱</w:t>
      </w:r>
      <w:proofErr w:type="gramStart"/>
      <w:r w:rsidRPr="00B76981">
        <w:rPr>
          <w:rFonts w:ascii="Microsoft YaHei UI" w:eastAsia="Microsoft YaHei UI" w:hAnsi="Microsoft YaHei UI" w:cs="Helvetica"/>
          <w:color w:val="313131"/>
          <w:kern w:val="0"/>
          <w:sz w:val="26"/>
          <w:szCs w:val="26"/>
        </w:rPr>
        <w:t>式有效</w:t>
      </w:r>
      <w:proofErr w:type="gramEnd"/>
      <w:r w:rsidRPr="00B76981">
        <w:rPr>
          <w:rFonts w:ascii="Microsoft YaHei UI" w:eastAsia="Microsoft YaHei UI" w:hAnsi="Microsoft YaHei UI" w:cs="Helvetica"/>
          <w:color w:val="313131"/>
          <w:kern w:val="0"/>
          <w:sz w:val="26"/>
          <w:szCs w:val="26"/>
        </w:rPr>
        <w:t>市场</w:t>
      </w:r>
    </w:p>
    <w:p w:rsidR="001D7565" w:rsidRPr="00B76981" w:rsidRDefault="001D7565" w:rsidP="001D7565">
      <w:pPr>
        <w:widowControl/>
        <w:numPr>
          <w:ilvl w:val="0"/>
          <w:numId w:val="3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强</w:t>
      </w:r>
      <w:proofErr w:type="gramStart"/>
      <w:r w:rsidRPr="00B76981">
        <w:rPr>
          <w:rFonts w:ascii="Microsoft YaHei UI" w:eastAsia="Microsoft YaHei UI" w:hAnsi="Microsoft YaHei UI" w:cs="Helvetica"/>
          <w:color w:val="313131"/>
          <w:kern w:val="0"/>
          <w:sz w:val="26"/>
          <w:szCs w:val="26"/>
        </w:rPr>
        <w:t>式有效</w:t>
      </w:r>
      <w:proofErr w:type="gramEnd"/>
      <w:r w:rsidRPr="00B76981">
        <w:rPr>
          <w:rFonts w:ascii="Microsoft YaHei UI" w:eastAsia="Microsoft YaHei UI" w:hAnsi="Microsoft YaHei UI" w:cs="Helvetica"/>
          <w:color w:val="313131"/>
          <w:kern w:val="0"/>
          <w:sz w:val="26"/>
          <w:szCs w:val="26"/>
        </w:rPr>
        <w:t>市场</w:t>
      </w:r>
    </w:p>
    <w:p w:rsidR="001D7565" w:rsidRPr="00B76981" w:rsidRDefault="001D7565" w:rsidP="001D7565">
      <w:pPr>
        <w:widowControl/>
        <w:numPr>
          <w:ilvl w:val="0"/>
          <w:numId w:val="3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无效市场</w:t>
      </w:r>
    </w:p>
    <w:p w:rsidR="001D7565" w:rsidRPr="00B76981" w:rsidRDefault="001D7565" w:rsidP="001D7565">
      <w:pPr>
        <w:widowControl/>
        <w:numPr>
          <w:ilvl w:val="0"/>
          <w:numId w:val="32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半强</w:t>
      </w:r>
      <w:proofErr w:type="gramStart"/>
      <w:r w:rsidRPr="00B76981">
        <w:rPr>
          <w:rFonts w:ascii="Microsoft YaHei UI" w:eastAsia="Microsoft YaHei UI" w:hAnsi="Microsoft YaHei UI" w:cs="Helvetica"/>
          <w:color w:val="313131"/>
          <w:kern w:val="0"/>
          <w:sz w:val="26"/>
          <w:szCs w:val="26"/>
        </w:rPr>
        <w:t>式有效</w:t>
      </w:r>
      <w:proofErr w:type="gramEnd"/>
      <w:r w:rsidRPr="00B76981">
        <w:rPr>
          <w:rFonts w:ascii="Microsoft YaHei UI" w:eastAsia="Microsoft YaHei UI" w:hAnsi="Microsoft YaHei UI" w:cs="Helvetica"/>
          <w:color w:val="313131"/>
          <w:kern w:val="0"/>
          <w:sz w:val="26"/>
          <w:szCs w:val="26"/>
        </w:rPr>
        <w:t>市场</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定位题眼：内幕信息——对应强</w:t>
      </w:r>
      <w:proofErr w:type="gramStart"/>
      <w:r w:rsidRPr="00B76981">
        <w:rPr>
          <w:rFonts w:ascii="Microsoft YaHei UI" w:eastAsia="Microsoft YaHei UI" w:hAnsi="Microsoft YaHei UI" w:cs="Helvetica"/>
          <w:color w:val="313131"/>
          <w:kern w:val="0"/>
          <w:sz w:val="26"/>
          <w:szCs w:val="26"/>
        </w:rPr>
        <w:t>式有效</w:t>
      </w:r>
      <w:proofErr w:type="gramEnd"/>
      <w:r w:rsidRPr="00B76981">
        <w:rPr>
          <w:rFonts w:ascii="Microsoft YaHei UI" w:eastAsia="Microsoft YaHei UI" w:hAnsi="Microsoft YaHei UI" w:cs="Helvetica"/>
          <w:color w:val="313131"/>
          <w:kern w:val="0"/>
          <w:sz w:val="26"/>
          <w:szCs w:val="26"/>
        </w:rPr>
        <w:t>市场；</w:t>
      </w:r>
    </w:p>
    <w:p w:rsidR="001D7565"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判断是否达到：获得了超额收益——没有达到强</w:t>
      </w:r>
      <w:proofErr w:type="gramStart"/>
      <w:r w:rsidRPr="00B76981">
        <w:rPr>
          <w:rFonts w:ascii="Microsoft YaHei UI" w:eastAsia="Microsoft YaHei UI" w:hAnsi="Microsoft YaHei UI" w:cs="Helvetica"/>
          <w:color w:val="313131"/>
          <w:kern w:val="0"/>
          <w:sz w:val="26"/>
          <w:szCs w:val="26"/>
        </w:rPr>
        <w:t>式有效</w:t>
      </w:r>
      <w:proofErr w:type="gramEnd"/>
      <w:r w:rsidRPr="00B76981">
        <w:rPr>
          <w:rFonts w:ascii="Microsoft YaHei UI" w:eastAsia="Microsoft YaHei UI" w:hAnsi="Microsoft YaHei UI" w:cs="Helvetica"/>
          <w:color w:val="313131"/>
          <w:kern w:val="0"/>
          <w:sz w:val="26"/>
          <w:szCs w:val="26"/>
        </w:rPr>
        <w:t>市场；</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只要没有达到强</w:t>
      </w:r>
      <w:proofErr w:type="gramStart"/>
      <w:r w:rsidRPr="00B76981">
        <w:rPr>
          <w:rFonts w:ascii="Microsoft YaHei UI" w:eastAsia="Microsoft YaHei UI" w:hAnsi="Microsoft YaHei UI" w:cs="Helvetica"/>
          <w:color w:val="313131"/>
          <w:kern w:val="0"/>
          <w:sz w:val="26"/>
          <w:szCs w:val="26"/>
        </w:rPr>
        <w:t>式有效都</w:t>
      </w:r>
      <w:proofErr w:type="gramEnd"/>
      <w:r w:rsidRPr="00B76981">
        <w:rPr>
          <w:rFonts w:ascii="Microsoft YaHei UI" w:eastAsia="Microsoft YaHei UI" w:hAnsi="Microsoft YaHei UI" w:cs="Helvetica"/>
          <w:color w:val="313131"/>
          <w:kern w:val="0"/>
          <w:sz w:val="26"/>
          <w:szCs w:val="26"/>
        </w:rPr>
        <w:t>可以达到上述情况，即选项A、C、D正确。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322.</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下列关于公司财务管理目标的说法中，正确的有</w:t>
      </w:r>
    </w:p>
    <w:p w:rsidR="001D7565" w:rsidRPr="00B76981" w:rsidRDefault="001D7565" w:rsidP="001D7565">
      <w:pPr>
        <w:widowControl/>
        <w:numPr>
          <w:ilvl w:val="0"/>
          <w:numId w:val="3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每股收益最大化目标没有考虑每股收益的风险</w:t>
      </w:r>
    </w:p>
    <w:p w:rsidR="001D7565" w:rsidRPr="00B76981" w:rsidRDefault="001D7565" w:rsidP="001D7565">
      <w:pPr>
        <w:widowControl/>
        <w:numPr>
          <w:ilvl w:val="0"/>
          <w:numId w:val="3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公司价值最大化目标没有考虑债权人的利益</w:t>
      </w:r>
    </w:p>
    <w:p w:rsidR="001D7565" w:rsidRPr="00B76981" w:rsidRDefault="001D7565" w:rsidP="001D7565">
      <w:pPr>
        <w:widowControl/>
        <w:numPr>
          <w:ilvl w:val="0"/>
          <w:numId w:val="3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利润最大化目标没有考虑利润的取得时间</w:t>
      </w:r>
    </w:p>
    <w:p w:rsidR="001D7565" w:rsidRPr="00B76981" w:rsidRDefault="001D7565" w:rsidP="001D7565">
      <w:pPr>
        <w:widowControl/>
        <w:numPr>
          <w:ilvl w:val="0"/>
          <w:numId w:val="32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股价最大化目标没有考虑股东投入的资本</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公司价值的增加，是由于股东权益价值增加和债务价值增加引起的，因此，公司价值最大化目标是考虑了债权人的利益的，选项B错误。</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323.</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下列关于资本市场线和证券市场线区别和联系的说法中，正确的有</w:t>
      </w:r>
    </w:p>
    <w:p w:rsidR="001D7565" w:rsidRPr="00B76981" w:rsidRDefault="001D7565" w:rsidP="001D7565">
      <w:pPr>
        <w:widowControl/>
        <w:numPr>
          <w:ilvl w:val="0"/>
          <w:numId w:val="3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两者的斜率均可为负数</w:t>
      </w:r>
    </w:p>
    <w:p w:rsidR="001D7565" w:rsidRPr="00B76981" w:rsidRDefault="001D7565" w:rsidP="001D7565">
      <w:pPr>
        <w:widowControl/>
        <w:numPr>
          <w:ilvl w:val="0"/>
          <w:numId w:val="3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两者的横轴分别是报酬率的标准差和β系数</w:t>
      </w:r>
    </w:p>
    <w:p w:rsidR="001D7565" w:rsidRPr="00B76981" w:rsidRDefault="001D7565" w:rsidP="001D7565">
      <w:pPr>
        <w:widowControl/>
        <w:numPr>
          <w:ilvl w:val="0"/>
          <w:numId w:val="3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两者的纵轴截距均为无风险报酬率</w:t>
      </w:r>
    </w:p>
    <w:p w:rsidR="001D7565" w:rsidRPr="00B76981" w:rsidRDefault="001D7565" w:rsidP="001D7565">
      <w:pPr>
        <w:widowControl/>
        <w:numPr>
          <w:ilvl w:val="0"/>
          <w:numId w:val="32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两者的纵轴均为必要报酬率</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选项A错误，资本市场线的斜率是(Rm-Rf)/市场组合标准差,证券市场线的斜率是Rm-Rf，均为正数；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lastRenderedPageBreak/>
        <w:t>②</w:t>
      </w:r>
      <w:r w:rsidRPr="00B76981">
        <w:rPr>
          <w:rFonts w:ascii="Microsoft YaHei UI" w:eastAsia="Microsoft YaHei UI" w:hAnsi="Microsoft YaHei UI" w:cs="Helvetica"/>
          <w:color w:val="313131"/>
          <w:kern w:val="0"/>
          <w:sz w:val="26"/>
          <w:szCs w:val="26"/>
        </w:rPr>
        <w:t>选项B正确、D错误，资本市场线的纵轴为期望报酬率，横轴是标准差；证券市场线的纵轴为必要报酬率，横轴是β系数；</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选项C正确，资本市场线是从无风险利率点向风险资产</w:t>
      </w:r>
      <w:proofErr w:type="gramStart"/>
      <w:r w:rsidRPr="00B76981">
        <w:rPr>
          <w:rFonts w:ascii="Microsoft YaHei UI" w:eastAsia="Microsoft YaHei UI" w:hAnsi="Microsoft YaHei UI" w:cs="Helvetica"/>
          <w:color w:val="313131"/>
          <w:kern w:val="0"/>
          <w:sz w:val="26"/>
          <w:szCs w:val="26"/>
        </w:rPr>
        <w:t>组合做</w:t>
      </w:r>
      <w:proofErr w:type="gramEnd"/>
      <w:r w:rsidRPr="00B76981">
        <w:rPr>
          <w:rFonts w:ascii="Microsoft YaHei UI" w:eastAsia="Microsoft YaHei UI" w:hAnsi="Microsoft YaHei UI" w:cs="Helvetica"/>
          <w:color w:val="313131"/>
          <w:kern w:val="0"/>
          <w:sz w:val="26"/>
          <w:szCs w:val="26"/>
        </w:rPr>
        <w:t>的切线，其截距为无风险利率；</w:t>
      </w:r>
      <w:proofErr w:type="gramStart"/>
      <w:r w:rsidRPr="00B76981">
        <w:rPr>
          <w:rFonts w:ascii="Microsoft YaHei UI" w:eastAsia="Microsoft YaHei UI" w:hAnsi="Microsoft YaHei UI" w:cs="Helvetica"/>
          <w:color w:val="313131"/>
          <w:kern w:val="0"/>
          <w:sz w:val="26"/>
          <w:szCs w:val="26"/>
        </w:rPr>
        <w:t>证券市场线当</w:t>
      </w:r>
      <w:proofErr w:type="gramEnd"/>
      <w:r w:rsidRPr="00B76981">
        <w:rPr>
          <w:rFonts w:ascii="Microsoft YaHei UI" w:eastAsia="Microsoft YaHei UI" w:hAnsi="Microsoft YaHei UI" w:cs="Helvetica"/>
          <w:color w:val="313131"/>
          <w:kern w:val="0"/>
          <w:sz w:val="26"/>
          <w:szCs w:val="26"/>
        </w:rPr>
        <w:t>β=0时，必要报酬率=无风险利率，其截距也是无风险利率。</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324.</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与普通股相比,下列各项中属于优先股特点的有</w:t>
      </w:r>
    </w:p>
    <w:p w:rsidR="001D7565" w:rsidRPr="00B76981" w:rsidRDefault="001D7565" w:rsidP="001D7565">
      <w:pPr>
        <w:widowControl/>
        <w:numPr>
          <w:ilvl w:val="0"/>
          <w:numId w:val="3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公司回购股份时比普通股具有优先回购权</w:t>
      </w:r>
    </w:p>
    <w:p w:rsidR="001D7565" w:rsidRPr="00B76981" w:rsidRDefault="001D7565" w:rsidP="001D7565">
      <w:pPr>
        <w:widowControl/>
        <w:numPr>
          <w:ilvl w:val="0"/>
          <w:numId w:val="3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公司清算时比普通股优先分配剩余财产</w:t>
      </w:r>
    </w:p>
    <w:p w:rsidR="001D7565" w:rsidRPr="00B76981" w:rsidRDefault="001D7565" w:rsidP="001D7565">
      <w:pPr>
        <w:widowControl/>
        <w:numPr>
          <w:ilvl w:val="0"/>
          <w:numId w:val="3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公司召开股东大会时比普通股具有优先表决权</w:t>
      </w:r>
    </w:p>
    <w:p w:rsidR="001D7565" w:rsidRPr="00B76981" w:rsidRDefault="001D7565" w:rsidP="001D7565">
      <w:pPr>
        <w:widowControl/>
        <w:numPr>
          <w:ilvl w:val="0"/>
          <w:numId w:val="32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公司分配股利时比普通股优先分配股利</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325.</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下列关于美式期权的说法中，正确的有</w:t>
      </w:r>
    </w:p>
    <w:p w:rsidR="001D7565" w:rsidRPr="00B76981" w:rsidRDefault="001D7565" w:rsidP="001D7565">
      <w:pPr>
        <w:widowControl/>
        <w:numPr>
          <w:ilvl w:val="0"/>
          <w:numId w:val="3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实值期权的时间溢价小于0</w:t>
      </w:r>
    </w:p>
    <w:p w:rsidR="001D7565" w:rsidRPr="00B76981" w:rsidRDefault="001D7565" w:rsidP="001D7565">
      <w:pPr>
        <w:widowControl/>
        <w:numPr>
          <w:ilvl w:val="0"/>
          <w:numId w:val="3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未到期的</w:t>
      </w:r>
      <w:proofErr w:type="gramStart"/>
      <w:r w:rsidRPr="00B76981">
        <w:rPr>
          <w:rFonts w:ascii="Microsoft YaHei UI" w:eastAsia="Microsoft YaHei UI" w:hAnsi="Microsoft YaHei UI" w:cs="Helvetica"/>
          <w:color w:val="313131"/>
          <w:kern w:val="0"/>
          <w:sz w:val="26"/>
          <w:szCs w:val="26"/>
        </w:rPr>
        <w:t>虚值期权</w:t>
      </w:r>
      <w:proofErr w:type="gramEnd"/>
      <w:r w:rsidRPr="00B76981">
        <w:rPr>
          <w:rFonts w:ascii="Microsoft YaHei UI" w:eastAsia="Microsoft YaHei UI" w:hAnsi="Microsoft YaHei UI" w:cs="Helvetica"/>
          <w:color w:val="313131"/>
          <w:kern w:val="0"/>
          <w:sz w:val="26"/>
          <w:szCs w:val="26"/>
        </w:rPr>
        <w:t>不会被理性投资者执行</w:t>
      </w:r>
    </w:p>
    <w:p w:rsidR="001D7565" w:rsidRPr="00B76981" w:rsidRDefault="001D7565" w:rsidP="001D7565">
      <w:pPr>
        <w:widowControl/>
        <w:numPr>
          <w:ilvl w:val="0"/>
          <w:numId w:val="3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proofErr w:type="gramStart"/>
      <w:r w:rsidRPr="00B76981">
        <w:rPr>
          <w:rFonts w:ascii="Microsoft YaHei UI" w:eastAsia="Microsoft YaHei UI" w:hAnsi="Microsoft YaHei UI" w:cs="Helvetica"/>
          <w:color w:val="313131"/>
          <w:kern w:val="0"/>
          <w:sz w:val="26"/>
          <w:szCs w:val="26"/>
        </w:rPr>
        <w:t>虚值期权</w:t>
      </w:r>
      <w:proofErr w:type="gramEnd"/>
      <w:r w:rsidRPr="00B76981">
        <w:rPr>
          <w:rFonts w:ascii="Microsoft YaHei UI" w:eastAsia="Microsoft YaHei UI" w:hAnsi="Microsoft YaHei UI" w:cs="Helvetica"/>
          <w:color w:val="313131"/>
          <w:kern w:val="0"/>
          <w:sz w:val="26"/>
          <w:szCs w:val="26"/>
        </w:rPr>
        <w:t>的时间溢价大于0</w:t>
      </w:r>
    </w:p>
    <w:p w:rsidR="001D7565" w:rsidRPr="00B76981" w:rsidRDefault="001D7565" w:rsidP="001D7565">
      <w:pPr>
        <w:widowControl/>
        <w:numPr>
          <w:ilvl w:val="0"/>
          <w:numId w:val="32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未到期的实值期权不一定会被理性投资者执行</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B,C,D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lastRenderedPageBreak/>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①</w:t>
      </w:r>
      <w:r w:rsidRPr="00B76981">
        <w:rPr>
          <w:rFonts w:ascii="Microsoft YaHei UI" w:eastAsia="Microsoft YaHei UI" w:hAnsi="Microsoft YaHei UI" w:cs="Helvetica"/>
          <w:color w:val="313131"/>
          <w:kern w:val="0"/>
          <w:sz w:val="26"/>
          <w:szCs w:val="26"/>
        </w:rPr>
        <w:t> 时间溢价是―种等待的价值，因此时间溢价在到期前都大于0，选项A错误，选项C正确；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②</w:t>
      </w:r>
      <w:r w:rsidRPr="00B76981">
        <w:rPr>
          <w:rFonts w:ascii="Microsoft YaHei UI" w:eastAsia="Microsoft YaHei UI" w:hAnsi="Microsoft YaHei UI" w:cs="Helvetica"/>
          <w:color w:val="313131"/>
          <w:kern w:val="0"/>
          <w:sz w:val="26"/>
          <w:szCs w:val="26"/>
        </w:rPr>
        <w:t> </w:t>
      </w:r>
      <w:proofErr w:type="gramStart"/>
      <w:r w:rsidRPr="00B76981">
        <w:rPr>
          <w:rFonts w:ascii="Microsoft YaHei UI" w:eastAsia="Microsoft YaHei UI" w:hAnsi="Microsoft YaHei UI" w:cs="Helvetica"/>
          <w:color w:val="313131"/>
          <w:kern w:val="0"/>
          <w:sz w:val="26"/>
          <w:szCs w:val="26"/>
        </w:rPr>
        <w:t>虚值期权</w:t>
      </w:r>
      <w:proofErr w:type="gramEnd"/>
      <w:r w:rsidRPr="00B76981">
        <w:rPr>
          <w:rFonts w:ascii="Microsoft YaHei UI" w:eastAsia="Microsoft YaHei UI" w:hAnsi="Microsoft YaHei UI" w:cs="Helvetica"/>
          <w:color w:val="313131"/>
          <w:kern w:val="0"/>
          <w:sz w:val="26"/>
          <w:szCs w:val="26"/>
        </w:rPr>
        <w:t>如果执行，会给持有人带来负回报，因此理性投资者不会选择执行，选项B正确。</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宋体" w:hint="eastAsia"/>
          <w:color w:val="313131"/>
          <w:kern w:val="0"/>
          <w:sz w:val="26"/>
          <w:szCs w:val="26"/>
        </w:rPr>
        <w:t>③</w:t>
      </w:r>
      <w:r w:rsidRPr="00B76981">
        <w:rPr>
          <w:rFonts w:ascii="Microsoft YaHei UI" w:eastAsia="Microsoft YaHei UI" w:hAnsi="Microsoft YaHei UI" w:cs="Helvetica"/>
          <w:color w:val="313131"/>
          <w:kern w:val="0"/>
          <w:sz w:val="26"/>
          <w:szCs w:val="26"/>
        </w:rPr>
        <w:t> 未到期的实值期权有可能被执行，但也不一定会被执行，因为投资者有可能继续等待观望，选项D正确。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326.</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在成本分析模式下，当企业达到最佳现金持有量时，下列选项成立的有</w:t>
      </w:r>
    </w:p>
    <w:p w:rsidR="001D7565" w:rsidRPr="00B76981" w:rsidRDefault="001D7565" w:rsidP="001D7565">
      <w:pPr>
        <w:widowControl/>
        <w:numPr>
          <w:ilvl w:val="0"/>
          <w:numId w:val="3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机会成本等于短缺成本</w:t>
      </w:r>
    </w:p>
    <w:p w:rsidR="001D7565" w:rsidRPr="00B76981" w:rsidRDefault="001D7565" w:rsidP="001D7565">
      <w:pPr>
        <w:widowControl/>
        <w:numPr>
          <w:ilvl w:val="0"/>
          <w:numId w:val="3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机会成本等于管理成本</w:t>
      </w:r>
    </w:p>
    <w:p w:rsidR="001D7565" w:rsidRPr="00B76981" w:rsidRDefault="001D7565" w:rsidP="001D7565">
      <w:pPr>
        <w:widowControl/>
        <w:numPr>
          <w:ilvl w:val="0"/>
          <w:numId w:val="3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机会成本与管理成本之和最小</w:t>
      </w:r>
    </w:p>
    <w:p w:rsidR="001D7565" w:rsidRPr="00B76981" w:rsidRDefault="001D7565" w:rsidP="001D7565">
      <w:pPr>
        <w:widowControl/>
        <w:numPr>
          <w:ilvl w:val="0"/>
          <w:numId w:val="32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机会成本与短缺成本之和最小</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327.</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甲公司只产销X产品,单位变动成本为12元，变动成本率为40%，2022年变动成本总额6000万元，息税前利润1800万元。2023年销量预计增长8%，假设其他因素不变,下列各项中正确的有( )</w:t>
      </w:r>
    </w:p>
    <w:p w:rsidR="001D7565" w:rsidRPr="00B76981" w:rsidRDefault="001D7565" w:rsidP="001D7565">
      <w:pPr>
        <w:widowControl/>
        <w:numPr>
          <w:ilvl w:val="0"/>
          <w:numId w:val="3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2023年盈亏临界点作业率74.07%</w:t>
      </w:r>
    </w:p>
    <w:p w:rsidR="001D7565" w:rsidRPr="00B76981" w:rsidRDefault="001D7565" w:rsidP="001D7565">
      <w:pPr>
        <w:widowControl/>
        <w:numPr>
          <w:ilvl w:val="0"/>
          <w:numId w:val="3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lastRenderedPageBreak/>
        <w:t>B</w:t>
      </w:r>
      <w:r w:rsidRPr="00B76981">
        <w:rPr>
          <w:rFonts w:ascii="Microsoft YaHei UI" w:eastAsia="Microsoft YaHei UI" w:hAnsi="Microsoft YaHei UI" w:cs="Helvetica"/>
          <w:color w:val="313131"/>
          <w:kern w:val="0"/>
          <w:sz w:val="26"/>
          <w:szCs w:val="26"/>
        </w:rPr>
        <w:t>2023年销售收入15000万元</w:t>
      </w:r>
    </w:p>
    <w:p w:rsidR="001D7565" w:rsidRPr="00B76981" w:rsidRDefault="001D7565" w:rsidP="001D7565">
      <w:pPr>
        <w:widowControl/>
        <w:numPr>
          <w:ilvl w:val="0"/>
          <w:numId w:val="3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2023年预计</w:t>
      </w:r>
      <w:proofErr w:type="gramStart"/>
      <w:r w:rsidRPr="00B76981">
        <w:rPr>
          <w:rFonts w:ascii="Microsoft YaHei UI" w:eastAsia="Microsoft YaHei UI" w:hAnsi="Microsoft YaHei UI" w:cs="Helvetica"/>
          <w:color w:val="313131"/>
          <w:kern w:val="0"/>
          <w:sz w:val="26"/>
          <w:szCs w:val="26"/>
        </w:rPr>
        <w:t>息</w:t>
      </w:r>
      <w:proofErr w:type="gramEnd"/>
      <w:r w:rsidRPr="00B76981">
        <w:rPr>
          <w:rFonts w:ascii="Microsoft YaHei UI" w:eastAsia="Microsoft YaHei UI" w:hAnsi="Microsoft YaHei UI" w:cs="Helvetica"/>
          <w:color w:val="313131"/>
          <w:kern w:val="0"/>
          <w:sz w:val="26"/>
          <w:szCs w:val="26"/>
        </w:rPr>
        <w:t>税前利润2520万元</w:t>
      </w:r>
    </w:p>
    <w:p w:rsidR="001D7565" w:rsidRPr="00B76981" w:rsidRDefault="001D7565" w:rsidP="001D7565">
      <w:pPr>
        <w:widowControl/>
        <w:numPr>
          <w:ilvl w:val="0"/>
          <w:numId w:val="32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2023年保本销售额12000万元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A,C,D</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2022年销售收入=6000/40%=15000(万元)﹐固定成本=15000*(1-40%)-1800=7200 (万元)。2023年销售收入=15000* (1+8%) =16200 (万元)， 2023年保本销售额=7200/ (1-40%)=12000(万元)，盈亏临界点作业率=12000/16200=74.07%。选项A、D正确，选项B错误。2023年预计</w:t>
      </w:r>
      <w:proofErr w:type="gramStart"/>
      <w:r w:rsidRPr="00B76981">
        <w:rPr>
          <w:rFonts w:ascii="Microsoft YaHei UI" w:eastAsia="Microsoft YaHei UI" w:hAnsi="Microsoft YaHei UI" w:cs="Helvetica"/>
          <w:color w:val="313131"/>
          <w:kern w:val="0"/>
          <w:sz w:val="26"/>
          <w:szCs w:val="26"/>
        </w:rPr>
        <w:t>息</w:t>
      </w:r>
      <w:proofErr w:type="gramEnd"/>
      <w:r w:rsidRPr="00B76981">
        <w:rPr>
          <w:rFonts w:ascii="Microsoft YaHei UI" w:eastAsia="Microsoft YaHei UI" w:hAnsi="Microsoft YaHei UI" w:cs="Helvetica"/>
          <w:color w:val="313131"/>
          <w:kern w:val="0"/>
          <w:sz w:val="26"/>
          <w:szCs w:val="26"/>
        </w:rPr>
        <w:t>税前利润=16200*(1-40%) -7200=2520 (万元),选项C正确。</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t>328.</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常见的衍生工具包括（ ）</w:t>
      </w:r>
    </w:p>
    <w:p w:rsidR="001D7565" w:rsidRPr="00B76981" w:rsidRDefault="001D7565" w:rsidP="001D7565">
      <w:pPr>
        <w:widowControl/>
        <w:numPr>
          <w:ilvl w:val="0"/>
          <w:numId w:val="3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远期合约</w:t>
      </w:r>
    </w:p>
    <w:p w:rsidR="001D7565" w:rsidRPr="00B76981" w:rsidRDefault="001D7565" w:rsidP="001D7565">
      <w:pPr>
        <w:widowControl/>
        <w:numPr>
          <w:ilvl w:val="0"/>
          <w:numId w:val="3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期货合约</w:t>
      </w:r>
    </w:p>
    <w:p w:rsidR="001D7565" w:rsidRPr="00B76981" w:rsidRDefault="001D7565" w:rsidP="001D7565">
      <w:pPr>
        <w:widowControl/>
        <w:numPr>
          <w:ilvl w:val="0"/>
          <w:numId w:val="3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互换合约</w:t>
      </w:r>
    </w:p>
    <w:p w:rsidR="001D7565" w:rsidRPr="00B76981" w:rsidRDefault="001D7565" w:rsidP="001D7565">
      <w:pPr>
        <w:widowControl/>
        <w:numPr>
          <w:ilvl w:val="0"/>
          <w:numId w:val="32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普通股</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选项D错误，常见的衍生工具包括远期合约、期货合约、互换合约、期权合约等。普通股属于基础金融工具。</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b/>
          <w:bCs/>
          <w:color w:val="313131"/>
          <w:kern w:val="0"/>
          <w:sz w:val="26"/>
          <w:szCs w:val="26"/>
        </w:rPr>
        <w:lastRenderedPageBreak/>
        <w:t>329.</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1E73FF"/>
          <w:kern w:val="0"/>
          <w:sz w:val="26"/>
          <w:szCs w:val="26"/>
          <w:shd w:val="clear" w:color="auto" w:fill="EEF2FF"/>
        </w:rPr>
        <w:t>多选题</w:t>
      </w:r>
    </w:p>
    <w:p w:rsidR="001D7565" w:rsidRPr="00B76981" w:rsidRDefault="001D7565" w:rsidP="001D7565">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常见的实物期权包括（ ）</w:t>
      </w:r>
    </w:p>
    <w:p w:rsidR="001D7565" w:rsidRPr="00B76981" w:rsidRDefault="001D7565" w:rsidP="001D7565">
      <w:pPr>
        <w:widowControl/>
        <w:numPr>
          <w:ilvl w:val="0"/>
          <w:numId w:val="3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A</w:t>
      </w:r>
      <w:r w:rsidRPr="00B76981">
        <w:rPr>
          <w:rFonts w:ascii="Microsoft YaHei UI" w:eastAsia="Microsoft YaHei UI" w:hAnsi="Microsoft YaHei UI" w:cs="Helvetica"/>
          <w:color w:val="313131"/>
          <w:kern w:val="0"/>
          <w:sz w:val="26"/>
          <w:szCs w:val="26"/>
        </w:rPr>
        <w:t>扩张期权</w:t>
      </w:r>
    </w:p>
    <w:p w:rsidR="001D7565" w:rsidRPr="00B76981" w:rsidRDefault="001D7565" w:rsidP="001D7565">
      <w:pPr>
        <w:widowControl/>
        <w:numPr>
          <w:ilvl w:val="0"/>
          <w:numId w:val="3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B</w:t>
      </w:r>
      <w:r w:rsidRPr="00B76981">
        <w:rPr>
          <w:rFonts w:ascii="Microsoft YaHei UI" w:eastAsia="Microsoft YaHei UI" w:hAnsi="Microsoft YaHei UI" w:cs="Helvetica"/>
          <w:color w:val="313131"/>
          <w:kern w:val="0"/>
          <w:sz w:val="26"/>
          <w:szCs w:val="26"/>
        </w:rPr>
        <w:t>延迟期权</w:t>
      </w:r>
    </w:p>
    <w:p w:rsidR="001D7565" w:rsidRPr="00B76981" w:rsidRDefault="001D7565" w:rsidP="001D7565">
      <w:pPr>
        <w:widowControl/>
        <w:numPr>
          <w:ilvl w:val="0"/>
          <w:numId w:val="3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C</w:t>
      </w:r>
      <w:r w:rsidRPr="00B76981">
        <w:rPr>
          <w:rFonts w:ascii="Microsoft YaHei UI" w:eastAsia="Microsoft YaHei UI" w:hAnsi="Microsoft YaHei UI" w:cs="Helvetica"/>
          <w:color w:val="313131"/>
          <w:kern w:val="0"/>
          <w:sz w:val="26"/>
          <w:szCs w:val="26"/>
        </w:rPr>
        <w:t>放弃期权</w:t>
      </w:r>
    </w:p>
    <w:p w:rsidR="001D7565" w:rsidRPr="00B76981" w:rsidRDefault="001D7565" w:rsidP="001D7565">
      <w:pPr>
        <w:widowControl/>
        <w:numPr>
          <w:ilvl w:val="0"/>
          <w:numId w:val="32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b/>
          <w:bCs/>
          <w:color w:val="313131"/>
          <w:kern w:val="0"/>
          <w:sz w:val="26"/>
          <w:szCs w:val="26"/>
          <w:shd w:val="clear" w:color="auto" w:fill="F7F7FC"/>
        </w:rPr>
        <w:t>D</w:t>
      </w:r>
      <w:r w:rsidRPr="00B76981">
        <w:rPr>
          <w:rFonts w:ascii="Microsoft YaHei UI" w:eastAsia="Microsoft YaHei UI" w:hAnsi="Microsoft YaHei UI" w:cs="Helvetica"/>
          <w:color w:val="313131"/>
          <w:kern w:val="0"/>
          <w:sz w:val="26"/>
          <w:szCs w:val="26"/>
        </w:rPr>
        <w:t>股票期权</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B76981">
        <w:rPr>
          <w:rFonts w:ascii="Microsoft YaHei UI" w:eastAsia="Microsoft YaHei UI" w:hAnsi="Microsoft YaHei UI" w:cs="Helvetica"/>
          <w:color w:val="616161"/>
          <w:kern w:val="0"/>
          <w:sz w:val="26"/>
          <w:szCs w:val="26"/>
        </w:rPr>
        <w:t>正确答案是 </w:t>
      </w:r>
      <w:r w:rsidRPr="00B76981">
        <w:rPr>
          <w:rFonts w:ascii="Microsoft YaHei UI" w:eastAsia="Microsoft YaHei UI" w:hAnsi="Microsoft YaHei UI" w:cs="Helvetica"/>
          <w:b/>
          <w:bCs/>
          <w:color w:val="616161"/>
          <w:kern w:val="0"/>
          <w:sz w:val="26"/>
          <w:szCs w:val="26"/>
        </w:rPr>
        <w:t>A,B,C</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B76981">
        <w:rPr>
          <w:rFonts w:ascii="Microsoft YaHei UI" w:eastAsia="Microsoft YaHei UI" w:hAnsi="Microsoft YaHei UI" w:cs="Helvetica"/>
          <w:b/>
          <w:bCs/>
          <w:color w:val="313131"/>
          <w:kern w:val="0"/>
          <w:sz w:val="26"/>
          <w:szCs w:val="26"/>
        </w:rPr>
        <w:t>题目解析：</w:t>
      </w:r>
    </w:p>
    <w:p w:rsidR="001D7565" w:rsidRPr="00B76981" w:rsidRDefault="001D7565" w:rsidP="001D7565">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B76981">
        <w:rPr>
          <w:rFonts w:ascii="Microsoft YaHei UI" w:eastAsia="Microsoft YaHei UI" w:hAnsi="Microsoft YaHei UI" w:cs="Helvetica"/>
          <w:color w:val="313131"/>
          <w:kern w:val="0"/>
          <w:sz w:val="26"/>
          <w:szCs w:val="26"/>
        </w:rPr>
        <w:t>选项D错误，股票期权属于金融期权。实物期权是以实物资产为标的资产的，常见的实物期权包括扩张期权、延迟期权和放弃期权。</w:t>
      </w:r>
    </w:p>
    <w:p w:rsidR="00DD53F6" w:rsidRPr="001D7565" w:rsidRDefault="001D7565" w:rsidP="008068A2">
      <w:pPr>
        <w:spacing w:line="360" w:lineRule="auto"/>
        <w:jc w:val="left"/>
        <w:rPr>
          <w:rFonts w:ascii="Microsoft YaHei UI" w:eastAsia="Microsoft YaHei UI" w:hAnsi="Microsoft YaHei UI"/>
          <w:sz w:val="26"/>
          <w:szCs w:val="26"/>
        </w:rPr>
      </w:pPr>
      <w:bookmarkStart w:id="0" w:name="_GoBack"/>
      <w:bookmarkEnd w:id="0"/>
    </w:p>
    <w:sectPr w:rsidR="00DD53F6" w:rsidRPr="001D7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D00"/>
    <w:multiLevelType w:val="multilevel"/>
    <w:tmpl w:val="DA20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B3EFC"/>
    <w:multiLevelType w:val="multilevel"/>
    <w:tmpl w:val="334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A1755"/>
    <w:multiLevelType w:val="multilevel"/>
    <w:tmpl w:val="9AD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332E5"/>
    <w:multiLevelType w:val="multilevel"/>
    <w:tmpl w:val="59A2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CA5BAD"/>
    <w:multiLevelType w:val="multilevel"/>
    <w:tmpl w:val="7316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385501"/>
    <w:multiLevelType w:val="multilevel"/>
    <w:tmpl w:val="BB16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7712A7"/>
    <w:multiLevelType w:val="multilevel"/>
    <w:tmpl w:val="6E8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0D0F52"/>
    <w:multiLevelType w:val="multilevel"/>
    <w:tmpl w:val="E7C8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2D5F9D"/>
    <w:multiLevelType w:val="multilevel"/>
    <w:tmpl w:val="A1D2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9D2026"/>
    <w:multiLevelType w:val="multilevel"/>
    <w:tmpl w:val="F11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F96ABD"/>
    <w:multiLevelType w:val="multilevel"/>
    <w:tmpl w:val="50C0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1817FA"/>
    <w:multiLevelType w:val="multilevel"/>
    <w:tmpl w:val="2F00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F35C7B"/>
    <w:multiLevelType w:val="multilevel"/>
    <w:tmpl w:val="6AE2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D70C17"/>
    <w:multiLevelType w:val="multilevel"/>
    <w:tmpl w:val="094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8474B6"/>
    <w:multiLevelType w:val="multilevel"/>
    <w:tmpl w:val="61D2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E45C92"/>
    <w:multiLevelType w:val="multilevel"/>
    <w:tmpl w:val="0DFA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FF68F4"/>
    <w:multiLevelType w:val="multilevel"/>
    <w:tmpl w:val="610A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0569BE"/>
    <w:multiLevelType w:val="multilevel"/>
    <w:tmpl w:val="CD5C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2B7E2E"/>
    <w:multiLevelType w:val="multilevel"/>
    <w:tmpl w:val="FD3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3E6FE0"/>
    <w:multiLevelType w:val="multilevel"/>
    <w:tmpl w:val="5C44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12307C"/>
    <w:multiLevelType w:val="multilevel"/>
    <w:tmpl w:val="8710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1E626D"/>
    <w:multiLevelType w:val="multilevel"/>
    <w:tmpl w:val="6DF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9C5012"/>
    <w:multiLevelType w:val="multilevel"/>
    <w:tmpl w:val="FAB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744543"/>
    <w:multiLevelType w:val="multilevel"/>
    <w:tmpl w:val="B4C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9A76F7"/>
    <w:multiLevelType w:val="multilevel"/>
    <w:tmpl w:val="609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ACE38E6"/>
    <w:multiLevelType w:val="multilevel"/>
    <w:tmpl w:val="02A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D370AB"/>
    <w:multiLevelType w:val="multilevel"/>
    <w:tmpl w:val="41A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612BF0"/>
    <w:multiLevelType w:val="multilevel"/>
    <w:tmpl w:val="A03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9D2F02"/>
    <w:multiLevelType w:val="multilevel"/>
    <w:tmpl w:val="128A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136518"/>
    <w:multiLevelType w:val="multilevel"/>
    <w:tmpl w:val="3CD8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C5F4CEE"/>
    <w:multiLevelType w:val="multilevel"/>
    <w:tmpl w:val="33FA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C7E7AD8"/>
    <w:multiLevelType w:val="multilevel"/>
    <w:tmpl w:val="2A2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C8E470C"/>
    <w:multiLevelType w:val="multilevel"/>
    <w:tmpl w:val="DA8E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CB76FCE"/>
    <w:multiLevelType w:val="multilevel"/>
    <w:tmpl w:val="045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D7F64AF"/>
    <w:multiLevelType w:val="multilevel"/>
    <w:tmpl w:val="905E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D9A00CE"/>
    <w:multiLevelType w:val="multilevel"/>
    <w:tmpl w:val="F9EA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DF92F36"/>
    <w:multiLevelType w:val="multilevel"/>
    <w:tmpl w:val="E69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E5A3B14"/>
    <w:multiLevelType w:val="multilevel"/>
    <w:tmpl w:val="7C36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E5A42B1"/>
    <w:multiLevelType w:val="multilevel"/>
    <w:tmpl w:val="856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E79622F"/>
    <w:multiLevelType w:val="multilevel"/>
    <w:tmpl w:val="C81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F5734C6"/>
    <w:multiLevelType w:val="multilevel"/>
    <w:tmpl w:val="92B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F770D2C"/>
    <w:multiLevelType w:val="multilevel"/>
    <w:tmpl w:val="097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0111D91"/>
    <w:multiLevelType w:val="multilevel"/>
    <w:tmpl w:val="DD9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08E5B76"/>
    <w:multiLevelType w:val="multilevel"/>
    <w:tmpl w:val="3046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0AF3031"/>
    <w:multiLevelType w:val="multilevel"/>
    <w:tmpl w:val="28C8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1941FEA"/>
    <w:multiLevelType w:val="multilevel"/>
    <w:tmpl w:val="276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1954125"/>
    <w:multiLevelType w:val="multilevel"/>
    <w:tmpl w:val="C5FA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1A232F3"/>
    <w:multiLevelType w:val="multilevel"/>
    <w:tmpl w:val="8E9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1C15812"/>
    <w:multiLevelType w:val="multilevel"/>
    <w:tmpl w:val="DE2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1D71857"/>
    <w:multiLevelType w:val="multilevel"/>
    <w:tmpl w:val="D3D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2102D93"/>
    <w:multiLevelType w:val="multilevel"/>
    <w:tmpl w:val="5BD8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2393935"/>
    <w:multiLevelType w:val="multilevel"/>
    <w:tmpl w:val="F0A0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38D2C13"/>
    <w:multiLevelType w:val="multilevel"/>
    <w:tmpl w:val="0B5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40F2C48"/>
    <w:multiLevelType w:val="multilevel"/>
    <w:tmpl w:val="195A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43A39D2"/>
    <w:multiLevelType w:val="multilevel"/>
    <w:tmpl w:val="E16C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48973D4"/>
    <w:multiLevelType w:val="multilevel"/>
    <w:tmpl w:val="BDE2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5AD3BE0"/>
    <w:multiLevelType w:val="multilevel"/>
    <w:tmpl w:val="788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61843E7"/>
    <w:multiLevelType w:val="multilevel"/>
    <w:tmpl w:val="596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6840D12"/>
    <w:multiLevelType w:val="multilevel"/>
    <w:tmpl w:val="4C76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6BD7ED7"/>
    <w:multiLevelType w:val="multilevel"/>
    <w:tmpl w:val="8352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7984CB7"/>
    <w:multiLevelType w:val="multilevel"/>
    <w:tmpl w:val="B004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79D0E23"/>
    <w:multiLevelType w:val="multilevel"/>
    <w:tmpl w:val="F5B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7A96761"/>
    <w:multiLevelType w:val="multilevel"/>
    <w:tmpl w:val="8D1C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859312E"/>
    <w:multiLevelType w:val="multilevel"/>
    <w:tmpl w:val="EC6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8CA4105"/>
    <w:multiLevelType w:val="multilevel"/>
    <w:tmpl w:val="3E2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8CF789F"/>
    <w:multiLevelType w:val="multilevel"/>
    <w:tmpl w:val="64A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8E06F61"/>
    <w:multiLevelType w:val="multilevel"/>
    <w:tmpl w:val="6D6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96A33BF"/>
    <w:multiLevelType w:val="multilevel"/>
    <w:tmpl w:val="DB54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9B901DE"/>
    <w:multiLevelType w:val="multilevel"/>
    <w:tmpl w:val="9AC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9B979D6"/>
    <w:multiLevelType w:val="multilevel"/>
    <w:tmpl w:val="A0C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A282301"/>
    <w:multiLevelType w:val="multilevel"/>
    <w:tmpl w:val="1F3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A376699"/>
    <w:multiLevelType w:val="multilevel"/>
    <w:tmpl w:val="B330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A432AC1"/>
    <w:multiLevelType w:val="multilevel"/>
    <w:tmpl w:val="C73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ABC479C"/>
    <w:multiLevelType w:val="multilevel"/>
    <w:tmpl w:val="E72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B5D7025"/>
    <w:multiLevelType w:val="multilevel"/>
    <w:tmpl w:val="2EB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D312329"/>
    <w:multiLevelType w:val="multilevel"/>
    <w:tmpl w:val="187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D8C478D"/>
    <w:multiLevelType w:val="multilevel"/>
    <w:tmpl w:val="7796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DE91C28"/>
    <w:multiLevelType w:val="multilevel"/>
    <w:tmpl w:val="BE66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E3928C8"/>
    <w:multiLevelType w:val="multilevel"/>
    <w:tmpl w:val="574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E583EB6"/>
    <w:multiLevelType w:val="multilevel"/>
    <w:tmpl w:val="245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EC24190"/>
    <w:multiLevelType w:val="multilevel"/>
    <w:tmpl w:val="CC16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F56536A"/>
    <w:multiLevelType w:val="multilevel"/>
    <w:tmpl w:val="8A50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FCF79A8"/>
    <w:multiLevelType w:val="multilevel"/>
    <w:tmpl w:val="04EC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0174C2D"/>
    <w:multiLevelType w:val="multilevel"/>
    <w:tmpl w:val="405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0D77F4C"/>
    <w:multiLevelType w:val="multilevel"/>
    <w:tmpl w:val="AAB2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1225B11"/>
    <w:multiLevelType w:val="multilevel"/>
    <w:tmpl w:val="E872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12837D2"/>
    <w:multiLevelType w:val="multilevel"/>
    <w:tmpl w:val="8274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2874F4D"/>
    <w:multiLevelType w:val="multilevel"/>
    <w:tmpl w:val="088E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2926A83"/>
    <w:multiLevelType w:val="multilevel"/>
    <w:tmpl w:val="E23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2CD51C9"/>
    <w:multiLevelType w:val="multilevel"/>
    <w:tmpl w:val="A068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3C6190A"/>
    <w:multiLevelType w:val="multilevel"/>
    <w:tmpl w:val="B9B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44B199A"/>
    <w:multiLevelType w:val="multilevel"/>
    <w:tmpl w:val="D26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4C60BB0"/>
    <w:multiLevelType w:val="multilevel"/>
    <w:tmpl w:val="FE5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52E13A5"/>
    <w:multiLevelType w:val="multilevel"/>
    <w:tmpl w:val="83F6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5BA0ADC"/>
    <w:multiLevelType w:val="multilevel"/>
    <w:tmpl w:val="A3C8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6A07AA0"/>
    <w:multiLevelType w:val="multilevel"/>
    <w:tmpl w:val="466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7BC1534"/>
    <w:multiLevelType w:val="multilevel"/>
    <w:tmpl w:val="5B0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8AB6AA0"/>
    <w:multiLevelType w:val="multilevel"/>
    <w:tmpl w:val="7630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8C7256C"/>
    <w:multiLevelType w:val="multilevel"/>
    <w:tmpl w:val="ABCC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8F60D66"/>
    <w:multiLevelType w:val="multilevel"/>
    <w:tmpl w:val="8414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9253A36"/>
    <w:multiLevelType w:val="multilevel"/>
    <w:tmpl w:val="EAC2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92709CE"/>
    <w:multiLevelType w:val="multilevel"/>
    <w:tmpl w:val="B7B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93517B0"/>
    <w:multiLevelType w:val="multilevel"/>
    <w:tmpl w:val="C85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95D1D54"/>
    <w:multiLevelType w:val="multilevel"/>
    <w:tmpl w:val="B95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AC90E72"/>
    <w:multiLevelType w:val="multilevel"/>
    <w:tmpl w:val="A302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ACD24ED"/>
    <w:multiLevelType w:val="multilevel"/>
    <w:tmpl w:val="7EBC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AD14D10"/>
    <w:multiLevelType w:val="multilevel"/>
    <w:tmpl w:val="3BFC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B06388B"/>
    <w:multiLevelType w:val="multilevel"/>
    <w:tmpl w:val="B9B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C1F58FF"/>
    <w:multiLevelType w:val="multilevel"/>
    <w:tmpl w:val="F874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C480809"/>
    <w:multiLevelType w:val="multilevel"/>
    <w:tmpl w:val="050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C6C54DB"/>
    <w:multiLevelType w:val="multilevel"/>
    <w:tmpl w:val="4CD6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CAD2DFB"/>
    <w:multiLevelType w:val="multilevel"/>
    <w:tmpl w:val="6876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CFE577E"/>
    <w:multiLevelType w:val="multilevel"/>
    <w:tmpl w:val="6640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D804FB7"/>
    <w:multiLevelType w:val="multilevel"/>
    <w:tmpl w:val="D0B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DCA526D"/>
    <w:multiLevelType w:val="multilevel"/>
    <w:tmpl w:val="B97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E4849A5"/>
    <w:multiLevelType w:val="multilevel"/>
    <w:tmpl w:val="F94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E9551C7"/>
    <w:multiLevelType w:val="multilevel"/>
    <w:tmpl w:val="2BA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ECD1E38"/>
    <w:multiLevelType w:val="multilevel"/>
    <w:tmpl w:val="19FE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F18557A"/>
    <w:multiLevelType w:val="multilevel"/>
    <w:tmpl w:val="E50A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F3416FA"/>
    <w:multiLevelType w:val="multilevel"/>
    <w:tmpl w:val="75D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F4F168A"/>
    <w:multiLevelType w:val="multilevel"/>
    <w:tmpl w:val="B19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F6D3116"/>
    <w:multiLevelType w:val="multilevel"/>
    <w:tmpl w:val="AFDC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F713D07"/>
    <w:multiLevelType w:val="multilevel"/>
    <w:tmpl w:val="ED60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0881B0D"/>
    <w:multiLevelType w:val="multilevel"/>
    <w:tmpl w:val="D24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0AC669F"/>
    <w:multiLevelType w:val="multilevel"/>
    <w:tmpl w:val="6456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0BF3E83"/>
    <w:multiLevelType w:val="multilevel"/>
    <w:tmpl w:val="DEC6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0D63972"/>
    <w:multiLevelType w:val="multilevel"/>
    <w:tmpl w:val="0604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1247230"/>
    <w:multiLevelType w:val="multilevel"/>
    <w:tmpl w:val="E84E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1345716"/>
    <w:multiLevelType w:val="multilevel"/>
    <w:tmpl w:val="46C0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1375996"/>
    <w:multiLevelType w:val="multilevel"/>
    <w:tmpl w:val="4A0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1B2291A"/>
    <w:multiLevelType w:val="multilevel"/>
    <w:tmpl w:val="057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1F377E2"/>
    <w:multiLevelType w:val="multilevel"/>
    <w:tmpl w:val="D09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3004A7D"/>
    <w:multiLevelType w:val="multilevel"/>
    <w:tmpl w:val="C82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30C1A45"/>
    <w:multiLevelType w:val="multilevel"/>
    <w:tmpl w:val="E18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372691A"/>
    <w:multiLevelType w:val="multilevel"/>
    <w:tmpl w:val="BD8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3BA1EE1"/>
    <w:multiLevelType w:val="multilevel"/>
    <w:tmpl w:val="92B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3D77BCC"/>
    <w:multiLevelType w:val="multilevel"/>
    <w:tmpl w:val="3E92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3EF0831"/>
    <w:multiLevelType w:val="multilevel"/>
    <w:tmpl w:val="DB18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42069EA"/>
    <w:multiLevelType w:val="multilevel"/>
    <w:tmpl w:val="EF7C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4851D59"/>
    <w:multiLevelType w:val="multilevel"/>
    <w:tmpl w:val="4736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4D641B4"/>
    <w:multiLevelType w:val="multilevel"/>
    <w:tmpl w:val="ACC6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52335A5"/>
    <w:multiLevelType w:val="multilevel"/>
    <w:tmpl w:val="6FF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59839AB"/>
    <w:multiLevelType w:val="multilevel"/>
    <w:tmpl w:val="0A74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6E64BDB"/>
    <w:multiLevelType w:val="multilevel"/>
    <w:tmpl w:val="9AB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6ED5C7B"/>
    <w:multiLevelType w:val="multilevel"/>
    <w:tmpl w:val="62E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75164C2"/>
    <w:multiLevelType w:val="multilevel"/>
    <w:tmpl w:val="68BA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8C81B39"/>
    <w:multiLevelType w:val="multilevel"/>
    <w:tmpl w:val="318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97F69B6"/>
    <w:multiLevelType w:val="multilevel"/>
    <w:tmpl w:val="610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980217C"/>
    <w:multiLevelType w:val="multilevel"/>
    <w:tmpl w:val="904C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9FF3AAB"/>
    <w:multiLevelType w:val="multilevel"/>
    <w:tmpl w:val="DF80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A2E24B7"/>
    <w:multiLevelType w:val="multilevel"/>
    <w:tmpl w:val="7FA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A9E0BCD"/>
    <w:multiLevelType w:val="multilevel"/>
    <w:tmpl w:val="E83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AFD45D1"/>
    <w:multiLevelType w:val="multilevel"/>
    <w:tmpl w:val="2EF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BBA03A8"/>
    <w:multiLevelType w:val="multilevel"/>
    <w:tmpl w:val="E27A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BF15F19"/>
    <w:multiLevelType w:val="multilevel"/>
    <w:tmpl w:val="FB58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C972A38"/>
    <w:multiLevelType w:val="multilevel"/>
    <w:tmpl w:val="CC0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CA24F0D"/>
    <w:multiLevelType w:val="multilevel"/>
    <w:tmpl w:val="D2F2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D066290"/>
    <w:multiLevelType w:val="multilevel"/>
    <w:tmpl w:val="0F22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D1A48D3"/>
    <w:multiLevelType w:val="multilevel"/>
    <w:tmpl w:val="037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D2D30FE"/>
    <w:multiLevelType w:val="multilevel"/>
    <w:tmpl w:val="600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D7C01F7"/>
    <w:multiLevelType w:val="multilevel"/>
    <w:tmpl w:val="3BF4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DDC5CE6"/>
    <w:multiLevelType w:val="multilevel"/>
    <w:tmpl w:val="6CD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E50437C"/>
    <w:multiLevelType w:val="multilevel"/>
    <w:tmpl w:val="405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E517A05"/>
    <w:multiLevelType w:val="multilevel"/>
    <w:tmpl w:val="E3F0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F3060FE"/>
    <w:multiLevelType w:val="multilevel"/>
    <w:tmpl w:val="801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F4873E2"/>
    <w:multiLevelType w:val="multilevel"/>
    <w:tmpl w:val="CFA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0F81B0D"/>
    <w:multiLevelType w:val="multilevel"/>
    <w:tmpl w:val="D728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1017676"/>
    <w:multiLevelType w:val="multilevel"/>
    <w:tmpl w:val="D948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1256272"/>
    <w:multiLevelType w:val="multilevel"/>
    <w:tmpl w:val="00BC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2236A2A"/>
    <w:multiLevelType w:val="multilevel"/>
    <w:tmpl w:val="163C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26E3007"/>
    <w:multiLevelType w:val="multilevel"/>
    <w:tmpl w:val="8BEC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3A84247"/>
    <w:multiLevelType w:val="multilevel"/>
    <w:tmpl w:val="9E0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4634D83"/>
    <w:multiLevelType w:val="multilevel"/>
    <w:tmpl w:val="B5F0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48C7A65"/>
    <w:multiLevelType w:val="multilevel"/>
    <w:tmpl w:val="7818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4CC0BAA"/>
    <w:multiLevelType w:val="multilevel"/>
    <w:tmpl w:val="3EE2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56C15AF"/>
    <w:multiLevelType w:val="multilevel"/>
    <w:tmpl w:val="0DD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5731F95"/>
    <w:multiLevelType w:val="multilevel"/>
    <w:tmpl w:val="995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58C600B"/>
    <w:multiLevelType w:val="multilevel"/>
    <w:tmpl w:val="8FF2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5E35296"/>
    <w:multiLevelType w:val="multilevel"/>
    <w:tmpl w:val="3018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5ED6A5D"/>
    <w:multiLevelType w:val="multilevel"/>
    <w:tmpl w:val="6DA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6060561"/>
    <w:multiLevelType w:val="multilevel"/>
    <w:tmpl w:val="02D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6A7330D"/>
    <w:multiLevelType w:val="multilevel"/>
    <w:tmpl w:val="626A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6AA1C09"/>
    <w:multiLevelType w:val="multilevel"/>
    <w:tmpl w:val="957E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6B42B46"/>
    <w:multiLevelType w:val="multilevel"/>
    <w:tmpl w:val="BDE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7D90774"/>
    <w:multiLevelType w:val="multilevel"/>
    <w:tmpl w:val="471A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7F9722D"/>
    <w:multiLevelType w:val="multilevel"/>
    <w:tmpl w:val="136E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8507A19"/>
    <w:multiLevelType w:val="multilevel"/>
    <w:tmpl w:val="AEA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8F4077A"/>
    <w:multiLevelType w:val="multilevel"/>
    <w:tmpl w:val="20B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94A6556"/>
    <w:multiLevelType w:val="multilevel"/>
    <w:tmpl w:val="CDE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4A252204"/>
    <w:multiLevelType w:val="multilevel"/>
    <w:tmpl w:val="5598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4AC23B57"/>
    <w:multiLevelType w:val="multilevel"/>
    <w:tmpl w:val="4AF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BA35F68"/>
    <w:multiLevelType w:val="multilevel"/>
    <w:tmpl w:val="B2E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C5D5498"/>
    <w:multiLevelType w:val="multilevel"/>
    <w:tmpl w:val="26DC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C9817BE"/>
    <w:multiLevelType w:val="multilevel"/>
    <w:tmpl w:val="2B7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CD677D6"/>
    <w:multiLevelType w:val="multilevel"/>
    <w:tmpl w:val="3690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CDC6999"/>
    <w:multiLevelType w:val="multilevel"/>
    <w:tmpl w:val="D18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D6D123F"/>
    <w:multiLevelType w:val="multilevel"/>
    <w:tmpl w:val="75D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DC121BA"/>
    <w:multiLevelType w:val="multilevel"/>
    <w:tmpl w:val="177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E9A3DBD"/>
    <w:multiLevelType w:val="multilevel"/>
    <w:tmpl w:val="78F6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EA56226"/>
    <w:multiLevelType w:val="multilevel"/>
    <w:tmpl w:val="22CA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F0B210E"/>
    <w:multiLevelType w:val="multilevel"/>
    <w:tmpl w:val="B41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F430B51"/>
    <w:multiLevelType w:val="multilevel"/>
    <w:tmpl w:val="97F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0010AC5"/>
    <w:multiLevelType w:val="multilevel"/>
    <w:tmpl w:val="9E8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03662DE"/>
    <w:multiLevelType w:val="multilevel"/>
    <w:tmpl w:val="47A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1434E38"/>
    <w:multiLevelType w:val="multilevel"/>
    <w:tmpl w:val="0ABC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1F8518E"/>
    <w:multiLevelType w:val="multilevel"/>
    <w:tmpl w:val="182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20B43A9"/>
    <w:multiLevelType w:val="multilevel"/>
    <w:tmpl w:val="C01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25D135A"/>
    <w:multiLevelType w:val="multilevel"/>
    <w:tmpl w:val="4682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3082926"/>
    <w:multiLevelType w:val="multilevel"/>
    <w:tmpl w:val="A16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3AA6AA9"/>
    <w:multiLevelType w:val="multilevel"/>
    <w:tmpl w:val="372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42A279D"/>
    <w:multiLevelType w:val="multilevel"/>
    <w:tmpl w:val="DF5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4E1018F"/>
    <w:multiLevelType w:val="multilevel"/>
    <w:tmpl w:val="E07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5086765"/>
    <w:multiLevelType w:val="multilevel"/>
    <w:tmpl w:val="A34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51C5FC7"/>
    <w:multiLevelType w:val="multilevel"/>
    <w:tmpl w:val="4872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5E14E7A"/>
    <w:multiLevelType w:val="multilevel"/>
    <w:tmpl w:val="BE9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5E920B3"/>
    <w:multiLevelType w:val="multilevel"/>
    <w:tmpl w:val="76BE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69C6156"/>
    <w:multiLevelType w:val="multilevel"/>
    <w:tmpl w:val="FD38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6CA49A5"/>
    <w:multiLevelType w:val="multilevel"/>
    <w:tmpl w:val="0624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6DF7F52"/>
    <w:multiLevelType w:val="multilevel"/>
    <w:tmpl w:val="74E0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71C271E"/>
    <w:multiLevelType w:val="multilevel"/>
    <w:tmpl w:val="BEEC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57287007"/>
    <w:multiLevelType w:val="multilevel"/>
    <w:tmpl w:val="289A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7825DFF"/>
    <w:multiLevelType w:val="multilevel"/>
    <w:tmpl w:val="79A2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83F27DE"/>
    <w:multiLevelType w:val="multilevel"/>
    <w:tmpl w:val="5F5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8A27539"/>
    <w:multiLevelType w:val="multilevel"/>
    <w:tmpl w:val="BFC4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8C5404F"/>
    <w:multiLevelType w:val="multilevel"/>
    <w:tmpl w:val="C08A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8F46444"/>
    <w:multiLevelType w:val="multilevel"/>
    <w:tmpl w:val="A97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9695908"/>
    <w:multiLevelType w:val="multilevel"/>
    <w:tmpl w:val="A37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A0F4DA2"/>
    <w:multiLevelType w:val="multilevel"/>
    <w:tmpl w:val="072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A4D7F73"/>
    <w:multiLevelType w:val="multilevel"/>
    <w:tmpl w:val="82B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B010587"/>
    <w:multiLevelType w:val="multilevel"/>
    <w:tmpl w:val="837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B504569"/>
    <w:multiLevelType w:val="multilevel"/>
    <w:tmpl w:val="2E08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5B5C1D3F"/>
    <w:multiLevelType w:val="multilevel"/>
    <w:tmpl w:val="5CAE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BB74F94"/>
    <w:multiLevelType w:val="multilevel"/>
    <w:tmpl w:val="2F5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C3C46D5"/>
    <w:multiLevelType w:val="multilevel"/>
    <w:tmpl w:val="2BF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C3E77D5"/>
    <w:multiLevelType w:val="multilevel"/>
    <w:tmpl w:val="CBE0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C5315E5"/>
    <w:multiLevelType w:val="multilevel"/>
    <w:tmpl w:val="644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CBE213A"/>
    <w:multiLevelType w:val="multilevel"/>
    <w:tmpl w:val="F2DA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5CC7035E"/>
    <w:multiLevelType w:val="multilevel"/>
    <w:tmpl w:val="B4D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5E343351"/>
    <w:multiLevelType w:val="multilevel"/>
    <w:tmpl w:val="D296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E355337"/>
    <w:multiLevelType w:val="multilevel"/>
    <w:tmpl w:val="440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E715266"/>
    <w:multiLevelType w:val="multilevel"/>
    <w:tmpl w:val="ADE4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E773DD0"/>
    <w:multiLevelType w:val="multilevel"/>
    <w:tmpl w:val="125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5ECA35A9"/>
    <w:multiLevelType w:val="multilevel"/>
    <w:tmpl w:val="A0F0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5EEB3430"/>
    <w:multiLevelType w:val="multilevel"/>
    <w:tmpl w:val="C7BC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5F266FD6"/>
    <w:multiLevelType w:val="multilevel"/>
    <w:tmpl w:val="7420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5F2C62FD"/>
    <w:multiLevelType w:val="multilevel"/>
    <w:tmpl w:val="94D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5F9C1FAD"/>
    <w:multiLevelType w:val="multilevel"/>
    <w:tmpl w:val="AF92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5FC71AE9"/>
    <w:multiLevelType w:val="multilevel"/>
    <w:tmpl w:val="0336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08F0753"/>
    <w:multiLevelType w:val="multilevel"/>
    <w:tmpl w:val="73C6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0BF4063"/>
    <w:multiLevelType w:val="multilevel"/>
    <w:tmpl w:val="8EA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12214DE"/>
    <w:multiLevelType w:val="multilevel"/>
    <w:tmpl w:val="8236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14311B9"/>
    <w:multiLevelType w:val="multilevel"/>
    <w:tmpl w:val="19C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199019C"/>
    <w:multiLevelType w:val="multilevel"/>
    <w:tmpl w:val="EC1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1B94B27"/>
    <w:multiLevelType w:val="multilevel"/>
    <w:tmpl w:val="C67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1DB5EB1"/>
    <w:multiLevelType w:val="multilevel"/>
    <w:tmpl w:val="E7C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1FE1832"/>
    <w:multiLevelType w:val="multilevel"/>
    <w:tmpl w:val="B39C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26F0532"/>
    <w:multiLevelType w:val="multilevel"/>
    <w:tmpl w:val="F57C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38E0545"/>
    <w:multiLevelType w:val="multilevel"/>
    <w:tmpl w:val="C37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491514D"/>
    <w:multiLevelType w:val="multilevel"/>
    <w:tmpl w:val="64AA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4E6273D"/>
    <w:multiLevelType w:val="multilevel"/>
    <w:tmpl w:val="041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59A11E1"/>
    <w:multiLevelType w:val="multilevel"/>
    <w:tmpl w:val="24AE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661704A"/>
    <w:multiLevelType w:val="multilevel"/>
    <w:tmpl w:val="205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66A39BF"/>
    <w:multiLevelType w:val="multilevel"/>
    <w:tmpl w:val="4DFE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8251F04"/>
    <w:multiLevelType w:val="multilevel"/>
    <w:tmpl w:val="188E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8541AAE"/>
    <w:multiLevelType w:val="multilevel"/>
    <w:tmpl w:val="5650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8C36199"/>
    <w:multiLevelType w:val="multilevel"/>
    <w:tmpl w:val="FBF4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A9817AD"/>
    <w:multiLevelType w:val="multilevel"/>
    <w:tmpl w:val="D88A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AF22295"/>
    <w:multiLevelType w:val="multilevel"/>
    <w:tmpl w:val="C86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B155DFC"/>
    <w:multiLevelType w:val="multilevel"/>
    <w:tmpl w:val="C53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B393B01"/>
    <w:multiLevelType w:val="multilevel"/>
    <w:tmpl w:val="8F08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B4B5954"/>
    <w:multiLevelType w:val="multilevel"/>
    <w:tmpl w:val="5458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BCC4E3B"/>
    <w:multiLevelType w:val="multilevel"/>
    <w:tmpl w:val="C28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C276DFC"/>
    <w:multiLevelType w:val="multilevel"/>
    <w:tmpl w:val="55A0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C293A1E"/>
    <w:multiLevelType w:val="multilevel"/>
    <w:tmpl w:val="B56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6C5830ED"/>
    <w:multiLevelType w:val="multilevel"/>
    <w:tmpl w:val="817C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CD85EC4"/>
    <w:multiLevelType w:val="multilevel"/>
    <w:tmpl w:val="7CDA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D2616A4"/>
    <w:multiLevelType w:val="multilevel"/>
    <w:tmpl w:val="676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DD95EF6"/>
    <w:multiLevelType w:val="multilevel"/>
    <w:tmpl w:val="BDF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6F043833"/>
    <w:multiLevelType w:val="multilevel"/>
    <w:tmpl w:val="978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70192FC5"/>
    <w:multiLevelType w:val="multilevel"/>
    <w:tmpl w:val="A3F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70A54958"/>
    <w:multiLevelType w:val="multilevel"/>
    <w:tmpl w:val="0E12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70A66B43"/>
    <w:multiLevelType w:val="multilevel"/>
    <w:tmpl w:val="49D0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70B105DD"/>
    <w:multiLevelType w:val="multilevel"/>
    <w:tmpl w:val="1C1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70F77A82"/>
    <w:multiLevelType w:val="multilevel"/>
    <w:tmpl w:val="32BE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12864B7"/>
    <w:multiLevelType w:val="multilevel"/>
    <w:tmpl w:val="3AE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1300D12"/>
    <w:multiLevelType w:val="multilevel"/>
    <w:tmpl w:val="2676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13A20C4"/>
    <w:multiLevelType w:val="multilevel"/>
    <w:tmpl w:val="6886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1593632"/>
    <w:multiLevelType w:val="multilevel"/>
    <w:tmpl w:val="B0AA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1D125CF"/>
    <w:multiLevelType w:val="multilevel"/>
    <w:tmpl w:val="6AA6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1F9214D"/>
    <w:multiLevelType w:val="multilevel"/>
    <w:tmpl w:val="8B4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74497256"/>
    <w:multiLevelType w:val="multilevel"/>
    <w:tmpl w:val="3B6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48A1BCE"/>
    <w:multiLevelType w:val="multilevel"/>
    <w:tmpl w:val="EBC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74C735E3"/>
    <w:multiLevelType w:val="multilevel"/>
    <w:tmpl w:val="FDBA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5075C83"/>
    <w:multiLevelType w:val="multilevel"/>
    <w:tmpl w:val="9EF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5452E03"/>
    <w:multiLevelType w:val="multilevel"/>
    <w:tmpl w:val="D5E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5727778"/>
    <w:multiLevelType w:val="multilevel"/>
    <w:tmpl w:val="378A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68059DC"/>
    <w:multiLevelType w:val="multilevel"/>
    <w:tmpl w:val="2832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6C239A5"/>
    <w:multiLevelType w:val="multilevel"/>
    <w:tmpl w:val="74B8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6E51181"/>
    <w:multiLevelType w:val="multilevel"/>
    <w:tmpl w:val="612E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7AB259D"/>
    <w:multiLevelType w:val="multilevel"/>
    <w:tmpl w:val="5E40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81C110C"/>
    <w:multiLevelType w:val="multilevel"/>
    <w:tmpl w:val="723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8622201"/>
    <w:multiLevelType w:val="multilevel"/>
    <w:tmpl w:val="94E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899482C"/>
    <w:multiLevelType w:val="multilevel"/>
    <w:tmpl w:val="0E24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89A083A"/>
    <w:multiLevelType w:val="multilevel"/>
    <w:tmpl w:val="7AF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8FC2684"/>
    <w:multiLevelType w:val="multilevel"/>
    <w:tmpl w:val="B68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9324B54"/>
    <w:multiLevelType w:val="multilevel"/>
    <w:tmpl w:val="2026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95F15D8"/>
    <w:multiLevelType w:val="multilevel"/>
    <w:tmpl w:val="4A8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99636F2"/>
    <w:multiLevelType w:val="multilevel"/>
    <w:tmpl w:val="41B6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99C35AC"/>
    <w:multiLevelType w:val="multilevel"/>
    <w:tmpl w:val="8AE6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9C716B8"/>
    <w:multiLevelType w:val="multilevel"/>
    <w:tmpl w:val="6C44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9FE64F7"/>
    <w:multiLevelType w:val="multilevel"/>
    <w:tmpl w:val="598E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A206B3A"/>
    <w:multiLevelType w:val="multilevel"/>
    <w:tmpl w:val="D7F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AC6552F"/>
    <w:multiLevelType w:val="multilevel"/>
    <w:tmpl w:val="7A3E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AEA2895"/>
    <w:multiLevelType w:val="multilevel"/>
    <w:tmpl w:val="2784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7AFE4517"/>
    <w:multiLevelType w:val="multilevel"/>
    <w:tmpl w:val="A23E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7B1D6225"/>
    <w:multiLevelType w:val="multilevel"/>
    <w:tmpl w:val="C3D6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B897D00"/>
    <w:multiLevelType w:val="multilevel"/>
    <w:tmpl w:val="5B8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7BDA37F7"/>
    <w:multiLevelType w:val="multilevel"/>
    <w:tmpl w:val="61D6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7C162295"/>
    <w:multiLevelType w:val="multilevel"/>
    <w:tmpl w:val="D28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C760987"/>
    <w:multiLevelType w:val="multilevel"/>
    <w:tmpl w:val="77E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C7F739F"/>
    <w:multiLevelType w:val="multilevel"/>
    <w:tmpl w:val="F9E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C977D67"/>
    <w:multiLevelType w:val="multilevel"/>
    <w:tmpl w:val="577C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CBC7CE4"/>
    <w:multiLevelType w:val="multilevel"/>
    <w:tmpl w:val="2E2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7D836C84"/>
    <w:multiLevelType w:val="multilevel"/>
    <w:tmpl w:val="886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DF27E72"/>
    <w:multiLevelType w:val="multilevel"/>
    <w:tmpl w:val="5E2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EB54BF5"/>
    <w:multiLevelType w:val="multilevel"/>
    <w:tmpl w:val="5688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ED0573F"/>
    <w:multiLevelType w:val="multilevel"/>
    <w:tmpl w:val="C7EE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7F19434B"/>
    <w:multiLevelType w:val="multilevel"/>
    <w:tmpl w:val="C0C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7F7E5030"/>
    <w:multiLevelType w:val="multilevel"/>
    <w:tmpl w:val="12EE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229"/>
  </w:num>
  <w:num w:numId="3">
    <w:abstractNumId w:val="125"/>
  </w:num>
  <w:num w:numId="4">
    <w:abstractNumId w:val="72"/>
  </w:num>
  <w:num w:numId="5">
    <w:abstractNumId w:val="23"/>
  </w:num>
  <w:num w:numId="6">
    <w:abstractNumId w:val="275"/>
  </w:num>
  <w:num w:numId="7">
    <w:abstractNumId w:val="220"/>
  </w:num>
  <w:num w:numId="8">
    <w:abstractNumId w:val="215"/>
  </w:num>
  <w:num w:numId="9">
    <w:abstractNumId w:val="231"/>
  </w:num>
  <w:num w:numId="10">
    <w:abstractNumId w:val="41"/>
  </w:num>
  <w:num w:numId="11">
    <w:abstractNumId w:val="317"/>
  </w:num>
  <w:num w:numId="12">
    <w:abstractNumId w:val="194"/>
  </w:num>
  <w:num w:numId="13">
    <w:abstractNumId w:val="241"/>
  </w:num>
  <w:num w:numId="14">
    <w:abstractNumId w:val="258"/>
  </w:num>
  <w:num w:numId="15">
    <w:abstractNumId w:val="116"/>
  </w:num>
  <w:num w:numId="16">
    <w:abstractNumId w:val="134"/>
  </w:num>
  <w:num w:numId="17">
    <w:abstractNumId w:val="93"/>
  </w:num>
  <w:num w:numId="18">
    <w:abstractNumId w:val="69"/>
  </w:num>
  <w:num w:numId="19">
    <w:abstractNumId w:val="166"/>
  </w:num>
  <w:num w:numId="20">
    <w:abstractNumId w:val="1"/>
  </w:num>
  <w:num w:numId="21">
    <w:abstractNumId w:val="5"/>
  </w:num>
  <w:num w:numId="22">
    <w:abstractNumId w:val="123"/>
  </w:num>
  <w:num w:numId="23">
    <w:abstractNumId w:val="264"/>
  </w:num>
  <w:num w:numId="24">
    <w:abstractNumId w:val="308"/>
  </w:num>
  <w:num w:numId="25">
    <w:abstractNumId w:val="178"/>
  </w:num>
  <w:num w:numId="26">
    <w:abstractNumId w:val="122"/>
  </w:num>
  <w:num w:numId="27">
    <w:abstractNumId w:val="269"/>
  </w:num>
  <w:num w:numId="28">
    <w:abstractNumId w:val="324"/>
  </w:num>
  <w:num w:numId="29">
    <w:abstractNumId w:val="53"/>
  </w:num>
  <w:num w:numId="30">
    <w:abstractNumId w:val="222"/>
  </w:num>
  <w:num w:numId="31">
    <w:abstractNumId w:val="328"/>
  </w:num>
  <w:num w:numId="32">
    <w:abstractNumId w:val="230"/>
  </w:num>
  <w:num w:numId="33">
    <w:abstractNumId w:val="97"/>
  </w:num>
  <w:num w:numId="34">
    <w:abstractNumId w:val="0"/>
  </w:num>
  <w:num w:numId="35">
    <w:abstractNumId w:val="187"/>
  </w:num>
  <w:num w:numId="36">
    <w:abstractNumId w:val="200"/>
  </w:num>
  <w:num w:numId="37">
    <w:abstractNumId w:val="197"/>
  </w:num>
  <w:num w:numId="38">
    <w:abstractNumId w:val="152"/>
  </w:num>
  <w:num w:numId="39">
    <w:abstractNumId w:val="300"/>
  </w:num>
  <w:num w:numId="40">
    <w:abstractNumId w:val="214"/>
  </w:num>
  <w:num w:numId="41">
    <w:abstractNumId w:val="55"/>
  </w:num>
  <w:num w:numId="42">
    <w:abstractNumId w:val="54"/>
  </w:num>
  <w:num w:numId="43">
    <w:abstractNumId w:val="64"/>
  </w:num>
  <w:num w:numId="44">
    <w:abstractNumId w:val="114"/>
  </w:num>
  <w:num w:numId="45">
    <w:abstractNumId w:val="74"/>
  </w:num>
  <w:num w:numId="46">
    <w:abstractNumId w:val="66"/>
  </w:num>
  <w:num w:numId="47">
    <w:abstractNumId w:val="21"/>
  </w:num>
  <w:num w:numId="48">
    <w:abstractNumId w:val="266"/>
  </w:num>
  <w:num w:numId="49">
    <w:abstractNumId w:val="85"/>
  </w:num>
  <w:num w:numId="50">
    <w:abstractNumId w:val="224"/>
  </w:num>
  <w:num w:numId="51">
    <w:abstractNumId w:val="10"/>
  </w:num>
  <w:num w:numId="52">
    <w:abstractNumId w:val="322"/>
  </w:num>
  <w:num w:numId="53">
    <w:abstractNumId w:val="270"/>
  </w:num>
  <w:num w:numId="54">
    <w:abstractNumId w:val="133"/>
  </w:num>
  <w:num w:numId="55">
    <w:abstractNumId w:val="159"/>
  </w:num>
  <w:num w:numId="56">
    <w:abstractNumId w:val="201"/>
  </w:num>
  <w:num w:numId="57">
    <w:abstractNumId w:val="25"/>
  </w:num>
  <w:num w:numId="58">
    <w:abstractNumId w:val="278"/>
  </w:num>
  <w:num w:numId="59">
    <w:abstractNumId w:val="290"/>
  </w:num>
  <w:num w:numId="60">
    <w:abstractNumId w:val="79"/>
  </w:num>
  <w:num w:numId="61">
    <w:abstractNumId w:val="103"/>
  </w:num>
  <w:num w:numId="62">
    <w:abstractNumId w:val="248"/>
  </w:num>
  <w:num w:numId="63">
    <w:abstractNumId w:val="234"/>
  </w:num>
  <w:num w:numId="64">
    <w:abstractNumId w:val="59"/>
  </w:num>
  <w:num w:numId="65">
    <w:abstractNumId w:val="121"/>
  </w:num>
  <w:num w:numId="66">
    <w:abstractNumId w:val="198"/>
  </w:num>
  <w:num w:numId="67">
    <w:abstractNumId w:val="206"/>
  </w:num>
  <w:num w:numId="68">
    <w:abstractNumId w:val="32"/>
  </w:num>
  <w:num w:numId="69">
    <w:abstractNumId w:val="244"/>
  </w:num>
  <w:num w:numId="70">
    <w:abstractNumId w:val="111"/>
  </w:num>
  <w:num w:numId="71">
    <w:abstractNumId w:val="119"/>
  </w:num>
  <w:num w:numId="72">
    <w:abstractNumId w:val="307"/>
  </w:num>
  <w:num w:numId="73">
    <w:abstractNumId w:val="118"/>
  </w:num>
  <w:num w:numId="74">
    <w:abstractNumId w:val="320"/>
  </w:num>
  <w:num w:numId="75">
    <w:abstractNumId w:val="164"/>
  </w:num>
  <w:num w:numId="76">
    <w:abstractNumId w:val="170"/>
  </w:num>
  <w:num w:numId="77">
    <w:abstractNumId w:val="87"/>
  </w:num>
  <w:num w:numId="78">
    <w:abstractNumId w:val="157"/>
  </w:num>
  <w:num w:numId="79">
    <w:abstractNumId w:val="306"/>
  </w:num>
  <w:num w:numId="80">
    <w:abstractNumId w:val="44"/>
  </w:num>
  <w:num w:numId="81">
    <w:abstractNumId w:val="107"/>
  </w:num>
  <w:num w:numId="82">
    <w:abstractNumId w:val="73"/>
  </w:num>
  <w:num w:numId="83">
    <w:abstractNumId w:val="288"/>
  </w:num>
  <w:num w:numId="84">
    <w:abstractNumId w:val="173"/>
  </w:num>
  <w:num w:numId="85">
    <w:abstractNumId w:val="284"/>
  </w:num>
  <w:num w:numId="86">
    <w:abstractNumId w:val="268"/>
  </w:num>
  <w:num w:numId="87">
    <w:abstractNumId w:val="112"/>
  </w:num>
  <w:num w:numId="88">
    <w:abstractNumId w:val="221"/>
  </w:num>
  <w:num w:numId="89">
    <w:abstractNumId w:val="136"/>
  </w:num>
  <w:num w:numId="90">
    <w:abstractNumId w:val="189"/>
  </w:num>
  <w:num w:numId="91">
    <w:abstractNumId w:val="223"/>
  </w:num>
  <w:num w:numId="92">
    <w:abstractNumId w:val="304"/>
  </w:num>
  <w:num w:numId="93">
    <w:abstractNumId w:val="263"/>
  </w:num>
  <w:num w:numId="94">
    <w:abstractNumId w:val="11"/>
  </w:num>
  <w:num w:numId="95">
    <w:abstractNumId w:val="291"/>
  </w:num>
  <w:num w:numId="96">
    <w:abstractNumId w:val="171"/>
  </w:num>
  <w:num w:numId="97">
    <w:abstractNumId w:val="250"/>
  </w:num>
  <w:num w:numId="98">
    <w:abstractNumId w:val="105"/>
  </w:num>
  <w:num w:numId="99">
    <w:abstractNumId w:val="113"/>
  </w:num>
  <w:num w:numId="100">
    <w:abstractNumId w:val="46"/>
  </w:num>
  <w:num w:numId="101">
    <w:abstractNumId w:val="34"/>
  </w:num>
  <w:num w:numId="102">
    <w:abstractNumId w:val="3"/>
  </w:num>
  <w:num w:numId="103">
    <w:abstractNumId w:val="186"/>
  </w:num>
  <w:num w:numId="104">
    <w:abstractNumId w:val="242"/>
  </w:num>
  <w:num w:numId="105">
    <w:abstractNumId w:val="216"/>
  </w:num>
  <w:num w:numId="106">
    <w:abstractNumId w:val="126"/>
  </w:num>
  <w:num w:numId="107">
    <w:abstractNumId w:val="249"/>
  </w:num>
  <w:num w:numId="108">
    <w:abstractNumId w:val="75"/>
  </w:num>
  <w:num w:numId="109">
    <w:abstractNumId w:val="262"/>
  </w:num>
  <w:num w:numId="110">
    <w:abstractNumId w:val="84"/>
  </w:num>
  <w:num w:numId="111">
    <w:abstractNumId w:val="209"/>
  </w:num>
  <w:num w:numId="112">
    <w:abstractNumId w:val="138"/>
  </w:num>
  <w:num w:numId="113">
    <w:abstractNumId w:val="302"/>
  </w:num>
  <w:num w:numId="114">
    <w:abstractNumId w:val="91"/>
  </w:num>
  <w:num w:numId="115">
    <w:abstractNumId w:val="212"/>
  </w:num>
  <w:num w:numId="116">
    <w:abstractNumId w:val="101"/>
  </w:num>
  <w:num w:numId="117">
    <w:abstractNumId w:val="238"/>
  </w:num>
  <w:num w:numId="118">
    <w:abstractNumId w:val="24"/>
  </w:num>
  <w:num w:numId="119">
    <w:abstractNumId w:val="283"/>
  </w:num>
  <w:num w:numId="120">
    <w:abstractNumId w:val="18"/>
  </w:num>
  <w:num w:numId="121">
    <w:abstractNumId w:val="169"/>
  </w:num>
  <w:num w:numId="122">
    <w:abstractNumId w:val="100"/>
  </w:num>
  <w:num w:numId="123">
    <w:abstractNumId w:val="88"/>
  </w:num>
  <w:num w:numId="124">
    <w:abstractNumId w:val="202"/>
  </w:num>
  <w:num w:numId="125">
    <w:abstractNumId w:val="196"/>
  </w:num>
  <w:num w:numId="126">
    <w:abstractNumId w:val="58"/>
  </w:num>
  <w:num w:numId="127">
    <w:abstractNumId w:val="62"/>
  </w:num>
  <w:num w:numId="128">
    <w:abstractNumId w:val="309"/>
  </w:num>
  <w:num w:numId="129">
    <w:abstractNumId w:val="151"/>
  </w:num>
  <w:num w:numId="130">
    <w:abstractNumId w:val="148"/>
  </w:num>
  <w:num w:numId="131">
    <w:abstractNumId w:val="294"/>
  </w:num>
  <w:num w:numId="132">
    <w:abstractNumId w:val="106"/>
  </w:num>
  <w:num w:numId="133">
    <w:abstractNumId w:val="38"/>
  </w:num>
  <w:num w:numId="134">
    <w:abstractNumId w:val="274"/>
  </w:num>
  <w:num w:numId="135">
    <w:abstractNumId w:val="312"/>
  </w:num>
  <w:num w:numId="136">
    <w:abstractNumId w:val="239"/>
  </w:num>
  <w:num w:numId="137">
    <w:abstractNumId w:val="313"/>
  </w:num>
  <w:num w:numId="138">
    <w:abstractNumId w:val="217"/>
  </w:num>
  <w:num w:numId="139">
    <w:abstractNumId w:val="205"/>
  </w:num>
  <w:num w:numId="140">
    <w:abstractNumId w:val="117"/>
  </w:num>
  <w:num w:numId="141">
    <w:abstractNumId w:val="314"/>
  </w:num>
  <w:num w:numId="142">
    <w:abstractNumId w:val="92"/>
  </w:num>
  <w:num w:numId="143">
    <w:abstractNumId w:val="316"/>
  </w:num>
  <w:num w:numId="144">
    <w:abstractNumId w:val="299"/>
  </w:num>
  <w:num w:numId="145">
    <w:abstractNumId w:val="184"/>
  </w:num>
  <w:num w:numId="146">
    <w:abstractNumId w:val="129"/>
  </w:num>
  <w:num w:numId="147">
    <w:abstractNumId w:val="168"/>
  </w:num>
  <w:num w:numId="148">
    <w:abstractNumId w:val="255"/>
  </w:num>
  <w:num w:numId="149">
    <w:abstractNumId w:val="115"/>
  </w:num>
  <w:num w:numId="150">
    <w:abstractNumId w:val="68"/>
  </w:num>
  <w:num w:numId="151">
    <w:abstractNumId w:val="48"/>
  </w:num>
  <w:num w:numId="152">
    <w:abstractNumId w:val="211"/>
  </w:num>
  <w:num w:numId="153">
    <w:abstractNumId w:val="190"/>
  </w:num>
  <w:num w:numId="154">
    <w:abstractNumId w:val="80"/>
  </w:num>
  <w:num w:numId="155">
    <w:abstractNumId w:val="236"/>
  </w:num>
  <w:num w:numId="156">
    <w:abstractNumId w:val="162"/>
  </w:num>
  <w:num w:numId="157">
    <w:abstractNumId w:val="285"/>
  </w:num>
  <w:num w:numId="158">
    <w:abstractNumId w:val="243"/>
  </w:num>
  <w:num w:numId="159">
    <w:abstractNumId w:val="130"/>
  </w:num>
  <w:num w:numId="160">
    <w:abstractNumId w:val="259"/>
  </w:num>
  <w:num w:numId="161">
    <w:abstractNumId w:val="204"/>
  </w:num>
  <w:num w:numId="162">
    <w:abstractNumId w:val="14"/>
  </w:num>
  <w:num w:numId="163">
    <w:abstractNumId w:val="128"/>
  </w:num>
  <w:num w:numId="164">
    <w:abstractNumId w:val="65"/>
  </w:num>
  <w:num w:numId="165">
    <w:abstractNumId w:val="47"/>
  </w:num>
  <w:num w:numId="166">
    <w:abstractNumId w:val="50"/>
  </w:num>
  <w:num w:numId="167">
    <w:abstractNumId w:val="99"/>
  </w:num>
  <w:num w:numId="168">
    <w:abstractNumId w:val="156"/>
  </w:num>
  <w:num w:numId="169">
    <w:abstractNumId w:val="161"/>
  </w:num>
  <w:num w:numId="170">
    <w:abstractNumId w:val="135"/>
  </w:num>
  <w:num w:numId="171">
    <w:abstractNumId w:val="165"/>
  </w:num>
  <w:num w:numId="172">
    <w:abstractNumId w:val="235"/>
  </w:num>
  <w:num w:numId="173">
    <w:abstractNumId w:val="256"/>
  </w:num>
  <w:num w:numId="174">
    <w:abstractNumId w:val="225"/>
  </w:num>
  <w:num w:numId="175">
    <w:abstractNumId w:val="15"/>
  </w:num>
  <w:num w:numId="176">
    <w:abstractNumId w:val="28"/>
  </w:num>
  <w:num w:numId="177">
    <w:abstractNumId w:val="245"/>
  </w:num>
  <w:num w:numId="178">
    <w:abstractNumId w:val="191"/>
  </w:num>
  <w:num w:numId="179">
    <w:abstractNumId w:val="143"/>
  </w:num>
  <w:num w:numId="180">
    <w:abstractNumId w:val="56"/>
  </w:num>
  <w:num w:numId="181">
    <w:abstractNumId w:val="33"/>
  </w:num>
  <w:num w:numId="182">
    <w:abstractNumId w:val="176"/>
  </w:num>
  <w:num w:numId="183">
    <w:abstractNumId w:val="82"/>
  </w:num>
  <w:num w:numId="184">
    <w:abstractNumId w:val="192"/>
  </w:num>
  <w:num w:numId="185">
    <w:abstractNumId w:val="98"/>
  </w:num>
  <w:num w:numId="186">
    <w:abstractNumId w:val="52"/>
  </w:num>
  <w:num w:numId="187">
    <w:abstractNumId w:val="218"/>
  </w:num>
  <w:num w:numId="188">
    <w:abstractNumId w:val="158"/>
  </w:num>
  <w:num w:numId="189">
    <w:abstractNumId w:val="13"/>
  </w:num>
  <w:num w:numId="190">
    <w:abstractNumId w:val="131"/>
  </w:num>
  <w:num w:numId="191">
    <w:abstractNumId w:val="149"/>
  </w:num>
  <w:num w:numId="192">
    <w:abstractNumId w:val="155"/>
  </w:num>
  <w:num w:numId="193">
    <w:abstractNumId w:val="273"/>
  </w:num>
  <w:num w:numId="194">
    <w:abstractNumId w:val="45"/>
  </w:num>
  <w:num w:numId="195">
    <w:abstractNumId w:val="199"/>
  </w:num>
  <w:num w:numId="196">
    <w:abstractNumId w:val="289"/>
  </w:num>
  <w:num w:numId="197">
    <w:abstractNumId w:val="36"/>
  </w:num>
  <w:num w:numId="198">
    <w:abstractNumId w:val="280"/>
  </w:num>
  <w:num w:numId="199">
    <w:abstractNumId w:val="43"/>
  </w:num>
  <w:num w:numId="200">
    <w:abstractNumId w:val="30"/>
  </w:num>
  <w:num w:numId="201">
    <w:abstractNumId w:val="267"/>
  </w:num>
  <w:num w:numId="202">
    <w:abstractNumId w:val="20"/>
  </w:num>
  <w:num w:numId="203">
    <w:abstractNumId w:val="67"/>
  </w:num>
  <w:num w:numId="204">
    <w:abstractNumId w:val="327"/>
  </w:num>
  <w:num w:numId="205">
    <w:abstractNumId w:val="301"/>
  </w:num>
  <w:num w:numId="206">
    <w:abstractNumId w:val="227"/>
  </w:num>
  <w:num w:numId="207">
    <w:abstractNumId w:val="4"/>
  </w:num>
  <w:num w:numId="208">
    <w:abstractNumId w:val="233"/>
  </w:num>
  <w:num w:numId="209">
    <w:abstractNumId w:val="120"/>
  </w:num>
  <w:num w:numId="210">
    <w:abstractNumId w:val="180"/>
  </w:num>
  <w:num w:numId="211">
    <w:abstractNumId w:val="137"/>
  </w:num>
  <w:num w:numId="212">
    <w:abstractNumId w:val="9"/>
  </w:num>
  <w:num w:numId="213">
    <w:abstractNumId w:val="37"/>
  </w:num>
  <w:num w:numId="214">
    <w:abstractNumId w:val="179"/>
  </w:num>
  <w:num w:numId="215">
    <w:abstractNumId w:val="232"/>
  </w:num>
  <w:num w:numId="216">
    <w:abstractNumId w:val="295"/>
  </w:num>
  <w:num w:numId="217">
    <w:abstractNumId w:val="31"/>
  </w:num>
  <w:num w:numId="218">
    <w:abstractNumId w:val="154"/>
  </w:num>
  <w:num w:numId="219">
    <w:abstractNumId w:val="86"/>
  </w:num>
  <w:num w:numId="220">
    <w:abstractNumId w:val="26"/>
  </w:num>
  <w:num w:numId="221">
    <w:abstractNumId w:val="139"/>
  </w:num>
  <w:num w:numId="222">
    <w:abstractNumId w:val="282"/>
  </w:num>
  <w:num w:numId="223">
    <w:abstractNumId w:val="303"/>
  </w:num>
  <w:num w:numId="224">
    <w:abstractNumId w:val="132"/>
  </w:num>
  <w:num w:numId="225">
    <w:abstractNumId w:val="124"/>
  </w:num>
  <w:num w:numId="226">
    <w:abstractNumId w:val="51"/>
  </w:num>
  <w:num w:numId="227">
    <w:abstractNumId w:val="311"/>
  </w:num>
  <w:num w:numId="228">
    <w:abstractNumId w:val="49"/>
  </w:num>
  <w:num w:numId="229">
    <w:abstractNumId w:val="208"/>
  </w:num>
  <w:num w:numId="230">
    <w:abstractNumId w:val="141"/>
  </w:num>
  <w:num w:numId="231">
    <w:abstractNumId w:val="61"/>
  </w:num>
  <w:num w:numId="232">
    <w:abstractNumId w:val="203"/>
  </w:num>
  <w:num w:numId="233">
    <w:abstractNumId w:val="175"/>
  </w:num>
  <w:num w:numId="234">
    <w:abstractNumId w:val="96"/>
  </w:num>
  <w:num w:numId="235">
    <w:abstractNumId w:val="142"/>
  </w:num>
  <w:num w:numId="236">
    <w:abstractNumId w:val="71"/>
  </w:num>
  <w:num w:numId="237">
    <w:abstractNumId w:val="321"/>
  </w:num>
  <w:num w:numId="238">
    <w:abstractNumId w:val="213"/>
  </w:num>
  <w:num w:numId="239">
    <w:abstractNumId w:val="108"/>
  </w:num>
  <w:num w:numId="240">
    <w:abstractNumId w:val="16"/>
  </w:num>
  <w:num w:numId="241">
    <w:abstractNumId w:val="42"/>
  </w:num>
  <w:num w:numId="242">
    <w:abstractNumId w:val="265"/>
  </w:num>
  <w:num w:numId="243">
    <w:abstractNumId w:val="127"/>
  </w:num>
  <w:num w:numId="244">
    <w:abstractNumId w:val="326"/>
  </w:num>
  <w:num w:numId="245">
    <w:abstractNumId w:val="207"/>
  </w:num>
  <w:num w:numId="246">
    <w:abstractNumId w:val="12"/>
  </w:num>
  <w:num w:numId="247">
    <w:abstractNumId w:val="185"/>
  </w:num>
  <w:num w:numId="248">
    <w:abstractNumId w:val="104"/>
  </w:num>
  <w:num w:numId="249">
    <w:abstractNumId w:val="2"/>
  </w:num>
  <w:num w:numId="250">
    <w:abstractNumId w:val="35"/>
  </w:num>
  <w:num w:numId="251">
    <w:abstractNumId w:val="261"/>
  </w:num>
  <w:num w:numId="252">
    <w:abstractNumId w:val="276"/>
  </w:num>
  <w:num w:numId="253">
    <w:abstractNumId w:val="281"/>
  </w:num>
  <w:num w:numId="254">
    <w:abstractNumId w:val="181"/>
  </w:num>
  <w:num w:numId="255">
    <w:abstractNumId w:val="146"/>
  </w:num>
  <w:num w:numId="256">
    <w:abstractNumId w:val="29"/>
  </w:num>
  <w:num w:numId="257">
    <w:abstractNumId w:val="60"/>
  </w:num>
  <w:num w:numId="258">
    <w:abstractNumId w:val="286"/>
  </w:num>
  <w:num w:numId="259">
    <w:abstractNumId w:val="246"/>
  </w:num>
  <w:num w:numId="260">
    <w:abstractNumId w:val="254"/>
  </w:num>
  <w:num w:numId="261">
    <w:abstractNumId w:val="272"/>
  </w:num>
  <w:num w:numId="262">
    <w:abstractNumId w:val="296"/>
  </w:num>
  <w:num w:numId="263">
    <w:abstractNumId w:val="90"/>
  </w:num>
  <w:num w:numId="264">
    <w:abstractNumId w:val="6"/>
  </w:num>
  <w:num w:numId="265">
    <w:abstractNumId w:val="70"/>
  </w:num>
  <w:num w:numId="266">
    <w:abstractNumId w:val="182"/>
  </w:num>
  <w:num w:numId="267">
    <w:abstractNumId w:val="147"/>
  </w:num>
  <w:num w:numId="268">
    <w:abstractNumId w:val="81"/>
  </w:num>
  <w:num w:numId="269">
    <w:abstractNumId w:val="76"/>
  </w:num>
  <w:num w:numId="270">
    <w:abstractNumId w:val="292"/>
  </w:num>
  <w:num w:numId="271">
    <w:abstractNumId w:val="277"/>
  </w:num>
  <w:num w:numId="272">
    <w:abstractNumId w:val="228"/>
  </w:num>
  <w:num w:numId="273">
    <w:abstractNumId w:val="89"/>
  </w:num>
  <w:num w:numId="274">
    <w:abstractNumId w:val="237"/>
  </w:num>
  <w:num w:numId="275">
    <w:abstractNumId w:val="110"/>
  </w:num>
  <w:num w:numId="276">
    <w:abstractNumId w:val="167"/>
  </w:num>
  <w:num w:numId="277">
    <w:abstractNumId w:val="240"/>
  </w:num>
  <w:num w:numId="278">
    <w:abstractNumId w:val="102"/>
  </w:num>
  <w:num w:numId="279">
    <w:abstractNumId w:val="271"/>
  </w:num>
  <w:num w:numId="280">
    <w:abstractNumId w:val="298"/>
  </w:num>
  <w:num w:numId="281">
    <w:abstractNumId w:val="17"/>
  </w:num>
  <w:num w:numId="282">
    <w:abstractNumId w:val="257"/>
  </w:num>
  <w:num w:numId="283">
    <w:abstractNumId w:val="251"/>
  </w:num>
  <w:num w:numId="284">
    <w:abstractNumId w:val="318"/>
  </w:num>
  <w:num w:numId="285">
    <w:abstractNumId w:val="319"/>
  </w:num>
  <w:num w:numId="286">
    <w:abstractNumId w:val="297"/>
  </w:num>
  <w:num w:numId="287">
    <w:abstractNumId w:val="39"/>
  </w:num>
  <w:num w:numId="288">
    <w:abstractNumId w:val="287"/>
  </w:num>
  <w:num w:numId="289">
    <w:abstractNumId w:val="160"/>
  </w:num>
  <w:num w:numId="290">
    <w:abstractNumId w:val="153"/>
  </w:num>
  <w:num w:numId="291">
    <w:abstractNumId w:val="150"/>
  </w:num>
  <w:num w:numId="292">
    <w:abstractNumId w:val="315"/>
  </w:num>
  <w:num w:numId="293">
    <w:abstractNumId w:val="174"/>
  </w:num>
  <w:num w:numId="294">
    <w:abstractNumId w:val="78"/>
  </w:num>
  <w:num w:numId="295">
    <w:abstractNumId w:val="210"/>
  </w:num>
  <w:num w:numId="296">
    <w:abstractNumId w:val="188"/>
  </w:num>
  <w:num w:numId="297">
    <w:abstractNumId w:val="305"/>
  </w:num>
  <w:num w:numId="298">
    <w:abstractNumId w:val="109"/>
  </w:num>
  <w:num w:numId="299">
    <w:abstractNumId w:val="19"/>
  </w:num>
  <w:num w:numId="300">
    <w:abstractNumId w:val="145"/>
  </w:num>
  <w:num w:numId="301">
    <w:abstractNumId w:val="195"/>
  </w:num>
  <w:num w:numId="302">
    <w:abstractNumId w:val="22"/>
  </w:num>
  <w:num w:numId="303">
    <w:abstractNumId w:val="27"/>
  </w:num>
  <w:num w:numId="304">
    <w:abstractNumId w:val="252"/>
  </w:num>
  <w:num w:numId="305">
    <w:abstractNumId w:val="94"/>
  </w:num>
  <w:num w:numId="306">
    <w:abstractNumId w:val="77"/>
  </w:num>
  <w:num w:numId="307">
    <w:abstractNumId w:val="253"/>
  </w:num>
  <w:num w:numId="308">
    <w:abstractNumId w:val="95"/>
  </w:num>
  <w:num w:numId="309">
    <w:abstractNumId w:val="193"/>
  </w:num>
  <w:num w:numId="310">
    <w:abstractNumId w:val="172"/>
  </w:num>
  <w:num w:numId="311">
    <w:abstractNumId w:val="219"/>
  </w:num>
  <w:num w:numId="312">
    <w:abstractNumId w:val="177"/>
  </w:num>
  <w:num w:numId="313">
    <w:abstractNumId w:val="260"/>
  </w:num>
  <w:num w:numId="314">
    <w:abstractNumId w:val="310"/>
  </w:num>
  <w:num w:numId="315">
    <w:abstractNumId w:val="40"/>
  </w:num>
  <w:num w:numId="316">
    <w:abstractNumId w:val="323"/>
  </w:num>
  <w:num w:numId="317">
    <w:abstractNumId w:val="279"/>
  </w:num>
  <w:num w:numId="318">
    <w:abstractNumId w:val="293"/>
  </w:num>
  <w:num w:numId="319">
    <w:abstractNumId w:val="183"/>
  </w:num>
  <w:num w:numId="320">
    <w:abstractNumId w:val="8"/>
  </w:num>
  <w:num w:numId="321">
    <w:abstractNumId w:val="325"/>
  </w:num>
  <w:num w:numId="322">
    <w:abstractNumId w:val="247"/>
  </w:num>
  <w:num w:numId="323">
    <w:abstractNumId w:val="226"/>
  </w:num>
  <w:num w:numId="324">
    <w:abstractNumId w:val="57"/>
  </w:num>
  <w:num w:numId="325">
    <w:abstractNumId w:val="83"/>
  </w:num>
  <w:num w:numId="326">
    <w:abstractNumId w:val="7"/>
  </w:num>
  <w:num w:numId="327">
    <w:abstractNumId w:val="140"/>
  </w:num>
  <w:num w:numId="328">
    <w:abstractNumId w:val="163"/>
  </w:num>
  <w:num w:numId="329">
    <w:abstractNumId w:val="144"/>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2A"/>
    <w:rsid w:val="000C2A2A"/>
    <w:rsid w:val="001D7565"/>
    <w:rsid w:val="008068A2"/>
    <w:rsid w:val="00B94EC2"/>
    <w:rsid w:val="00BF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0C2A2A"/>
  </w:style>
  <w:style w:type="character" w:customStyle="1" w:styleId="stem-label">
    <w:name w:val="stem-label"/>
    <w:basedOn w:val="a0"/>
    <w:rsid w:val="000C2A2A"/>
  </w:style>
  <w:style w:type="character" w:customStyle="1" w:styleId="choice-index">
    <w:name w:val="choice-index"/>
    <w:basedOn w:val="a0"/>
    <w:rsid w:val="000C2A2A"/>
  </w:style>
  <w:style w:type="character" w:styleId="a3">
    <w:name w:val="Strong"/>
    <w:basedOn w:val="a0"/>
    <w:uiPriority w:val="22"/>
    <w:qFormat/>
    <w:rsid w:val="000C2A2A"/>
    <w:rPr>
      <w:b/>
      <w:bCs/>
    </w:rPr>
  </w:style>
  <w:style w:type="paragraph" w:customStyle="1" w:styleId="analysis-title">
    <w:name w:val="analysis-title"/>
    <w:basedOn w:val="a"/>
    <w:rsid w:val="000C2A2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0C2A2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C2A2A"/>
    <w:rPr>
      <w:sz w:val="18"/>
      <w:szCs w:val="18"/>
    </w:rPr>
  </w:style>
  <w:style w:type="character" w:customStyle="1" w:styleId="Char">
    <w:name w:val="批注框文本 Char"/>
    <w:basedOn w:val="a0"/>
    <w:link w:val="a5"/>
    <w:uiPriority w:val="99"/>
    <w:semiHidden/>
    <w:rsid w:val="000C2A2A"/>
    <w:rPr>
      <w:sz w:val="18"/>
      <w:szCs w:val="18"/>
    </w:rPr>
  </w:style>
  <w:style w:type="paragraph" w:customStyle="1" w:styleId="image-block">
    <w:name w:val="image-block"/>
    <w:basedOn w:val="a"/>
    <w:rsid w:val="000C2A2A"/>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1D75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D7565"/>
    <w:rPr>
      <w:sz w:val="18"/>
      <w:szCs w:val="18"/>
    </w:rPr>
  </w:style>
  <w:style w:type="paragraph" w:styleId="a7">
    <w:name w:val="footer"/>
    <w:basedOn w:val="a"/>
    <w:link w:val="Char1"/>
    <w:uiPriority w:val="99"/>
    <w:unhideWhenUsed/>
    <w:rsid w:val="001D7565"/>
    <w:pPr>
      <w:tabs>
        <w:tab w:val="center" w:pos="4153"/>
        <w:tab w:val="right" w:pos="8306"/>
      </w:tabs>
      <w:snapToGrid w:val="0"/>
      <w:jc w:val="left"/>
    </w:pPr>
    <w:rPr>
      <w:sz w:val="18"/>
      <w:szCs w:val="18"/>
    </w:rPr>
  </w:style>
  <w:style w:type="character" w:customStyle="1" w:styleId="Char1">
    <w:name w:val="页脚 Char"/>
    <w:basedOn w:val="a0"/>
    <w:link w:val="a7"/>
    <w:uiPriority w:val="99"/>
    <w:rsid w:val="001D7565"/>
    <w:rPr>
      <w:sz w:val="18"/>
      <w:szCs w:val="18"/>
    </w:rPr>
  </w:style>
  <w:style w:type="character" w:customStyle="1" w:styleId="label">
    <w:name w:val="label"/>
    <w:basedOn w:val="a0"/>
    <w:rsid w:val="001D7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0C2A2A"/>
  </w:style>
  <w:style w:type="character" w:customStyle="1" w:styleId="stem-label">
    <w:name w:val="stem-label"/>
    <w:basedOn w:val="a0"/>
    <w:rsid w:val="000C2A2A"/>
  </w:style>
  <w:style w:type="character" w:customStyle="1" w:styleId="choice-index">
    <w:name w:val="choice-index"/>
    <w:basedOn w:val="a0"/>
    <w:rsid w:val="000C2A2A"/>
  </w:style>
  <w:style w:type="character" w:styleId="a3">
    <w:name w:val="Strong"/>
    <w:basedOn w:val="a0"/>
    <w:uiPriority w:val="22"/>
    <w:qFormat/>
    <w:rsid w:val="000C2A2A"/>
    <w:rPr>
      <w:b/>
      <w:bCs/>
    </w:rPr>
  </w:style>
  <w:style w:type="paragraph" w:customStyle="1" w:styleId="analysis-title">
    <w:name w:val="analysis-title"/>
    <w:basedOn w:val="a"/>
    <w:rsid w:val="000C2A2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0C2A2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C2A2A"/>
    <w:rPr>
      <w:sz w:val="18"/>
      <w:szCs w:val="18"/>
    </w:rPr>
  </w:style>
  <w:style w:type="character" w:customStyle="1" w:styleId="Char">
    <w:name w:val="批注框文本 Char"/>
    <w:basedOn w:val="a0"/>
    <w:link w:val="a5"/>
    <w:uiPriority w:val="99"/>
    <w:semiHidden/>
    <w:rsid w:val="000C2A2A"/>
    <w:rPr>
      <w:sz w:val="18"/>
      <w:szCs w:val="18"/>
    </w:rPr>
  </w:style>
  <w:style w:type="paragraph" w:customStyle="1" w:styleId="image-block">
    <w:name w:val="image-block"/>
    <w:basedOn w:val="a"/>
    <w:rsid w:val="000C2A2A"/>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1D75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D7565"/>
    <w:rPr>
      <w:sz w:val="18"/>
      <w:szCs w:val="18"/>
    </w:rPr>
  </w:style>
  <w:style w:type="paragraph" w:styleId="a7">
    <w:name w:val="footer"/>
    <w:basedOn w:val="a"/>
    <w:link w:val="Char1"/>
    <w:uiPriority w:val="99"/>
    <w:unhideWhenUsed/>
    <w:rsid w:val="001D7565"/>
    <w:pPr>
      <w:tabs>
        <w:tab w:val="center" w:pos="4153"/>
        <w:tab w:val="right" w:pos="8306"/>
      </w:tabs>
      <w:snapToGrid w:val="0"/>
      <w:jc w:val="left"/>
    </w:pPr>
    <w:rPr>
      <w:sz w:val="18"/>
      <w:szCs w:val="18"/>
    </w:rPr>
  </w:style>
  <w:style w:type="character" w:customStyle="1" w:styleId="Char1">
    <w:name w:val="页脚 Char"/>
    <w:basedOn w:val="a0"/>
    <w:link w:val="a7"/>
    <w:uiPriority w:val="99"/>
    <w:rsid w:val="001D7565"/>
    <w:rPr>
      <w:sz w:val="18"/>
      <w:szCs w:val="18"/>
    </w:rPr>
  </w:style>
  <w:style w:type="character" w:customStyle="1" w:styleId="label">
    <w:name w:val="label"/>
    <w:basedOn w:val="a0"/>
    <w:rsid w:val="001D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0122">
      <w:bodyDiv w:val="1"/>
      <w:marLeft w:val="0"/>
      <w:marRight w:val="0"/>
      <w:marTop w:val="0"/>
      <w:marBottom w:val="0"/>
      <w:divBdr>
        <w:top w:val="none" w:sz="0" w:space="0" w:color="auto"/>
        <w:left w:val="none" w:sz="0" w:space="0" w:color="auto"/>
        <w:bottom w:val="none" w:sz="0" w:space="0" w:color="auto"/>
        <w:right w:val="none" w:sz="0" w:space="0" w:color="auto"/>
      </w:divBdr>
      <w:divsChild>
        <w:div w:id="1104806122">
          <w:marLeft w:val="0"/>
          <w:marRight w:val="120"/>
          <w:marTop w:val="0"/>
          <w:marBottom w:val="0"/>
          <w:divBdr>
            <w:top w:val="none" w:sz="0" w:space="0" w:color="auto"/>
            <w:left w:val="none" w:sz="0" w:space="0" w:color="auto"/>
            <w:bottom w:val="none" w:sz="0" w:space="0" w:color="auto"/>
            <w:right w:val="none" w:sz="0" w:space="0" w:color="auto"/>
          </w:divBdr>
        </w:div>
        <w:div w:id="95711420">
          <w:marLeft w:val="0"/>
          <w:marRight w:val="0"/>
          <w:marTop w:val="0"/>
          <w:marBottom w:val="0"/>
          <w:divBdr>
            <w:top w:val="none" w:sz="0" w:space="0" w:color="auto"/>
            <w:left w:val="none" w:sz="0" w:space="0" w:color="auto"/>
            <w:bottom w:val="none" w:sz="0" w:space="0" w:color="auto"/>
            <w:right w:val="none" w:sz="0" w:space="0" w:color="auto"/>
          </w:divBdr>
          <w:divsChild>
            <w:div w:id="1360617719">
              <w:marLeft w:val="0"/>
              <w:marRight w:val="0"/>
              <w:marTop w:val="0"/>
              <w:marBottom w:val="0"/>
              <w:divBdr>
                <w:top w:val="none" w:sz="0" w:space="0" w:color="auto"/>
                <w:left w:val="none" w:sz="0" w:space="0" w:color="auto"/>
                <w:bottom w:val="none" w:sz="0" w:space="0" w:color="auto"/>
                <w:right w:val="none" w:sz="0" w:space="0" w:color="auto"/>
              </w:divBdr>
              <w:divsChild>
                <w:div w:id="1401178334">
                  <w:marLeft w:val="0"/>
                  <w:marRight w:val="0"/>
                  <w:marTop w:val="0"/>
                  <w:marBottom w:val="420"/>
                  <w:divBdr>
                    <w:top w:val="none" w:sz="0" w:space="0" w:color="auto"/>
                    <w:left w:val="none" w:sz="0" w:space="0" w:color="auto"/>
                    <w:bottom w:val="none" w:sz="0" w:space="0" w:color="auto"/>
                    <w:right w:val="none" w:sz="0" w:space="0" w:color="auto"/>
                  </w:divBdr>
                  <w:divsChild>
                    <w:div w:id="287592255">
                      <w:marLeft w:val="0"/>
                      <w:marRight w:val="0"/>
                      <w:marTop w:val="0"/>
                      <w:marBottom w:val="0"/>
                      <w:divBdr>
                        <w:top w:val="none" w:sz="0" w:space="0" w:color="auto"/>
                        <w:left w:val="none" w:sz="0" w:space="0" w:color="auto"/>
                        <w:bottom w:val="none" w:sz="0" w:space="0" w:color="auto"/>
                        <w:right w:val="none" w:sz="0" w:space="0" w:color="auto"/>
                      </w:divBdr>
                    </w:div>
                  </w:divsChild>
                </w:div>
                <w:div w:id="1438522158">
                  <w:marLeft w:val="0"/>
                  <w:marRight w:val="0"/>
                  <w:marTop w:val="0"/>
                  <w:marBottom w:val="0"/>
                  <w:divBdr>
                    <w:top w:val="none" w:sz="0" w:space="0" w:color="auto"/>
                    <w:left w:val="none" w:sz="0" w:space="0" w:color="auto"/>
                    <w:bottom w:val="none" w:sz="0" w:space="0" w:color="auto"/>
                    <w:right w:val="none" w:sz="0" w:space="0" w:color="auto"/>
                  </w:divBdr>
                  <w:divsChild>
                    <w:div w:id="174656862">
                      <w:marLeft w:val="0"/>
                      <w:marRight w:val="0"/>
                      <w:marTop w:val="525"/>
                      <w:marBottom w:val="0"/>
                      <w:divBdr>
                        <w:top w:val="none" w:sz="0" w:space="0" w:color="auto"/>
                        <w:left w:val="none" w:sz="0" w:space="0" w:color="auto"/>
                        <w:bottom w:val="none" w:sz="0" w:space="0" w:color="auto"/>
                        <w:right w:val="none" w:sz="0" w:space="0" w:color="auto"/>
                      </w:divBdr>
                      <w:divsChild>
                        <w:div w:id="2066022657">
                          <w:marLeft w:val="0"/>
                          <w:marRight w:val="0"/>
                          <w:marTop w:val="0"/>
                          <w:marBottom w:val="0"/>
                          <w:divBdr>
                            <w:top w:val="none" w:sz="0" w:space="0" w:color="auto"/>
                            <w:left w:val="none" w:sz="0" w:space="0" w:color="auto"/>
                            <w:bottom w:val="dashed" w:sz="6" w:space="13" w:color="EFF0F3"/>
                            <w:right w:val="none" w:sz="0" w:space="0" w:color="auto"/>
                          </w:divBdr>
                        </w:div>
                        <w:div w:id="1267999433">
                          <w:marLeft w:val="0"/>
                          <w:marRight w:val="0"/>
                          <w:marTop w:val="0"/>
                          <w:marBottom w:val="0"/>
                          <w:divBdr>
                            <w:top w:val="none" w:sz="0" w:space="0" w:color="auto"/>
                            <w:left w:val="none" w:sz="0" w:space="0" w:color="auto"/>
                            <w:bottom w:val="none" w:sz="0" w:space="0" w:color="auto"/>
                            <w:right w:val="none" w:sz="0" w:space="0" w:color="auto"/>
                          </w:divBdr>
                          <w:divsChild>
                            <w:div w:id="1499229534">
                              <w:marLeft w:val="0"/>
                              <w:marRight w:val="0"/>
                              <w:marTop w:val="0"/>
                              <w:marBottom w:val="0"/>
                              <w:divBdr>
                                <w:top w:val="none" w:sz="0" w:space="0" w:color="auto"/>
                                <w:left w:val="none" w:sz="0" w:space="0" w:color="auto"/>
                                <w:bottom w:val="none" w:sz="0" w:space="0" w:color="auto"/>
                                <w:right w:val="none" w:sz="0" w:space="0" w:color="auto"/>
                              </w:divBdr>
                              <w:divsChild>
                                <w:div w:id="26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05389">
      <w:bodyDiv w:val="1"/>
      <w:marLeft w:val="0"/>
      <w:marRight w:val="0"/>
      <w:marTop w:val="0"/>
      <w:marBottom w:val="0"/>
      <w:divBdr>
        <w:top w:val="none" w:sz="0" w:space="0" w:color="auto"/>
        <w:left w:val="none" w:sz="0" w:space="0" w:color="auto"/>
        <w:bottom w:val="none" w:sz="0" w:space="0" w:color="auto"/>
        <w:right w:val="none" w:sz="0" w:space="0" w:color="auto"/>
      </w:divBdr>
      <w:divsChild>
        <w:div w:id="663438231">
          <w:marLeft w:val="0"/>
          <w:marRight w:val="120"/>
          <w:marTop w:val="0"/>
          <w:marBottom w:val="0"/>
          <w:divBdr>
            <w:top w:val="none" w:sz="0" w:space="0" w:color="auto"/>
            <w:left w:val="none" w:sz="0" w:space="0" w:color="auto"/>
            <w:bottom w:val="none" w:sz="0" w:space="0" w:color="auto"/>
            <w:right w:val="none" w:sz="0" w:space="0" w:color="auto"/>
          </w:divBdr>
        </w:div>
        <w:div w:id="713234060">
          <w:marLeft w:val="0"/>
          <w:marRight w:val="0"/>
          <w:marTop w:val="0"/>
          <w:marBottom w:val="0"/>
          <w:divBdr>
            <w:top w:val="none" w:sz="0" w:space="0" w:color="auto"/>
            <w:left w:val="none" w:sz="0" w:space="0" w:color="auto"/>
            <w:bottom w:val="none" w:sz="0" w:space="0" w:color="auto"/>
            <w:right w:val="none" w:sz="0" w:space="0" w:color="auto"/>
          </w:divBdr>
          <w:divsChild>
            <w:div w:id="1789005306">
              <w:marLeft w:val="0"/>
              <w:marRight w:val="0"/>
              <w:marTop w:val="0"/>
              <w:marBottom w:val="0"/>
              <w:divBdr>
                <w:top w:val="none" w:sz="0" w:space="0" w:color="auto"/>
                <w:left w:val="none" w:sz="0" w:space="0" w:color="auto"/>
                <w:bottom w:val="none" w:sz="0" w:space="0" w:color="auto"/>
                <w:right w:val="none" w:sz="0" w:space="0" w:color="auto"/>
              </w:divBdr>
              <w:divsChild>
                <w:div w:id="1448507019">
                  <w:marLeft w:val="0"/>
                  <w:marRight w:val="0"/>
                  <w:marTop w:val="0"/>
                  <w:marBottom w:val="420"/>
                  <w:divBdr>
                    <w:top w:val="none" w:sz="0" w:space="0" w:color="auto"/>
                    <w:left w:val="none" w:sz="0" w:space="0" w:color="auto"/>
                    <w:bottom w:val="none" w:sz="0" w:space="0" w:color="auto"/>
                    <w:right w:val="none" w:sz="0" w:space="0" w:color="auto"/>
                  </w:divBdr>
                  <w:divsChild>
                    <w:div w:id="494733775">
                      <w:marLeft w:val="0"/>
                      <w:marRight w:val="0"/>
                      <w:marTop w:val="0"/>
                      <w:marBottom w:val="0"/>
                      <w:divBdr>
                        <w:top w:val="none" w:sz="0" w:space="0" w:color="auto"/>
                        <w:left w:val="none" w:sz="0" w:space="0" w:color="auto"/>
                        <w:bottom w:val="none" w:sz="0" w:space="0" w:color="auto"/>
                        <w:right w:val="none" w:sz="0" w:space="0" w:color="auto"/>
                      </w:divBdr>
                    </w:div>
                  </w:divsChild>
                </w:div>
                <w:div w:id="1487434933">
                  <w:marLeft w:val="0"/>
                  <w:marRight w:val="0"/>
                  <w:marTop w:val="0"/>
                  <w:marBottom w:val="0"/>
                  <w:divBdr>
                    <w:top w:val="none" w:sz="0" w:space="0" w:color="auto"/>
                    <w:left w:val="none" w:sz="0" w:space="0" w:color="auto"/>
                    <w:bottom w:val="none" w:sz="0" w:space="0" w:color="auto"/>
                    <w:right w:val="none" w:sz="0" w:space="0" w:color="auto"/>
                  </w:divBdr>
                  <w:divsChild>
                    <w:div w:id="1480919950">
                      <w:marLeft w:val="0"/>
                      <w:marRight w:val="0"/>
                      <w:marTop w:val="525"/>
                      <w:marBottom w:val="0"/>
                      <w:divBdr>
                        <w:top w:val="none" w:sz="0" w:space="0" w:color="auto"/>
                        <w:left w:val="none" w:sz="0" w:space="0" w:color="auto"/>
                        <w:bottom w:val="none" w:sz="0" w:space="0" w:color="auto"/>
                        <w:right w:val="none" w:sz="0" w:space="0" w:color="auto"/>
                      </w:divBdr>
                      <w:divsChild>
                        <w:div w:id="577713277">
                          <w:marLeft w:val="0"/>
                          <w:marRight w:val="0"/>
                          <w:marTop w:val="0"/>
                          <w:marBottom w:val="0"/>
                          <w:divBdr>
                            <w:top w:val="none" w:sz="0" w:space="0" w:color="auto"/>
                            <w:left w:val="none" w:sz="0" w:space="0" w:color="auto"/>
                            <w:bottom w:val="dashed" w:sz="6" w:space="13" w:color="EFF0F3"/>
                            <w:right w:val="none" w:sz="0" w:space="0" w:color="auto"/>
                          </w:divBdr>
                        </w:div>
                        <w:div w:id="631785883">
                          <w:marLeft w:val="0"/>
                          <w:marRight w:val="0"/>
                          <w:marTop w:val="0"/>
                          <w:marBottom w:val="0"/>
                          <w:divBdr>
                            <w:top w:val="none" w:sz="0" w:space="0" w:color="auto"/>
                            <w:left w:val="none" w:sz="0" w:space="0" w:color="auto"/>
                            <w:bottom w:val="none" w:sz="0" w:space="0" w:color="auto"/>
                            <w:right w:val="none" w:sz="0" w:space="0" w:color="auto"/>
                          </w:divBdr>
                          <w:divsChild>
                            <w:div w:id="1831024401">
                              <w:marLeft w:val="0"/>
                              <w:marRight w:val="0"/>
                              <w:marTop w:val="0"/>
                              <w:marBottom w:val="0"/>
                              <w:divBdr>
                                <w:top w:val="none" w:sz="0" w:space="0" w:color="auto"/>
                                <w:left w:val="none" w:sz="0" w:space="0" w:color="auto"/>
                                <w:bottom w:val="none" w:sz="0" w:space="0" w:color="auto"/>
                                <w:right w:val="none" w:sz="0" w:space="0" w:color="auto"/>
                              </w:divBdr>
                              <w:divsChild>
                                <w:div w:id="819421073">
                                  <w:marLeft w:val="0"/>
                                  <w:marRight w:val="0"/>
                                  <w:marTop w:val="0"/>
                                  <w:marBottom w:val="0"/>
                                  <w:divBdr>
                                    <w:top w:val="none" w:sz="0" w:space="0" w:color="auto"/>
                                    <w:left w:val="none" w:sz="0" w:space="0" w:color="auto"/>
                                    <w:bottom w:val="none" w:sz="0" w:space="0" w:color="auto"/>
                                    <w:right w:val="none" w:sz="0" w:space="0" w:color="auto"/>
                                  </w:divBdr>
                                  <w:divsChild>
                                    <w:div w:id="11936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6514">
      <w:bodyDiv w:val="1"/>
      <w:marLeft w:val="0"/>
      <w:marRight w:val="0"/>
      <w:marTop w:val="0"/>
      <w:marBottom w:val="0"/>
      <w:divBdr>
        <w:top w:val="none" w:sz="0" w:space="0" w:color="auto"/>
        <w:left w:val="none" w:sz="0" w:space="0" w:color="auto"/>
        <w:bottom w:val="none" w:sz="0" w:space="0" w:color="auto"/>
        <w:right w:val="none" w:sz="0" w:space="0" w:color="auto"/>
      </w:divBdr>
      <w:divsChild>
        <w:div w:id="1243300751">
          <w:marLeft w:val="0"/>
          <w:marRight w:val="120"/>
          <w:marTop w:val="0"/>
          <w:marBottom w:val="0"/>
          <w:divBdr>
            <w:top w:val="none" w:sz="0" w:space="0" w:color="auto"/>
            <w:left w:val="none" w:sz="0" w:space="0" w:color="auto"/>
            <w:bottom w:val="none" w:sz="0" w:space="0" w:color="auto"/>
            <w:right w:val="none" w:sz="0" w:space="0" w:color="auto"/>
          </w:divBdr>
        </w:div>
        <w:div w:id="2136873185">
          <w:marLeft w:val="0"/>
          <w:marRight w:val="0"/>
          <w:marTop w:val="0"/>
          <w:marBottom w:val="0"/>
          <w:divBdr>
            <w:top w:val="none" w:sz="0" w:space="0" w:color="auto"/>
            <w:left w:val="none" w:sz="0" w:space="0" w:color="auto"/>
            <w:bottom w:val="none" w:sz="0" w:space="0" w:color="auto"/>
            <w:right w:val="none" w:sz="0" w:space="0" w:color="auto"/>
          </w:divBdr>
          <w:divsChild>
            <w:div w:id="96994618">
              <w:marLeft w:val="0"/>
              <w:marRight w:val="0"/>
              <w:marTop w:val="0"/>
              <w:marBottom w:val="0"/>
              <w:divBdr>
                <w:top w:val="none" w:sz="0" w:space="0" w:color="auto"/>
                <w:left w:val="none" w:sz="0" w:space="0" w:color="auto"/>
                <w:bottom w:val="none" w:sz="0" w:space="0" w:color="auto"/>
                <w:right w:val="none" w:sz="0" w:space="0" w:color="auto"/>
              </w:divBdr>
              <w:divsChild>
                <w:div w:id="1446268727">
                  <w:marLeft w:val="0"/>
                  <w:marRight w:val="0"/>
                  <w:marTop w:val="0"/>
                  <w:marBottom w:val="420"/>
                  <w:divBdr>
                    <w:top w:val="none" w:sz="0" w:space="0" w:color="auto"/>
                    <w:left w:val="none" w:sz="0" w:space="0" w:color="auto"/>
                    <w:bottom w:val="none" w:sz="0" w:space="0" w:color="auto"/>
                    <w:right w:val="none" w:sz="0" w:space="0" w:color="auto"/>
                  </w:divBdr>
                  <w:divsChild>
                    <w:div w:id="1308243630">
                      <w:marLeft w:val="0"/>
                      <w:marRight w:val="0"/>
                      <w:marTop w:val="0"/>
                      <w:marBottom w:val="0"/>
                      <w:divBdr>
                        <w:top w:val="none" w:sz="0" w:space="0" w:color="auto"/>
                        <w:left w:val="none" w:sz="0" w:space="0" w:color="auto"/>
                        <w:bottom w:val="none" w:sz="0" w:space="0" w:color="auto"/>
                        <w:right w:val="none" w:sz="0" w:space="0" w:color="auto"/>
                      </w:divBdr>
                    </w:div>
                  </w:divsChild>
                </w:div>
                <w:div w:id="254827910">
                  <w:marLeft w:val="0"/>
                  <w:marRight w:val="0"/>
                  <w:marTop w:val="0"/>
                  <w:marBottom w:val="0"/>
                  <w:divBdr>
                    <w:top w:val="none" w:sz="0" w:space="0" w:color="auto"/>
                    <w:left w:val="none" w:sz="0" w:space="0" w:color="auto"/>
                    <w:bottom w:val="none" w:sz="0" w:space="0" w:color="auto"/>
                    <w:right w:val="none" w:sz="0" w:space="0" w:color="auto"/>
                  </w:divBdr>
                  <w:divsChild>
                    <w:div w:id="1706755897">
                      <w:marLeft w:val="0"/>
                      <w:marRight w:val="0"/>
                      <w:marTop w:val="525"/>
                      <w:marBottom w:val="0"/>
                      <w:divBdr>
                        <w:top w:val="none" w:sz="0" w:space="0" w:color="auto"/>
                        <w:left w:val="none" w:sz="0" w:space="0" w:color="auto"/>
                        <w:bottom w:val="none" w:sz="0" w:space="0" w:color="auto"/>
                        <w:right w:val="none" w:sz="0" w:space="0" w:color="auto"/>
                      </w:divBdr>
                      <w:divsChild>
                        <w:div w:id="605424466">
                          <w:marLeft w:val="0"/>
                          <w:marRight w:val="0"/>
                          <w:marTop w:val="0"/>
                          <w:marBottom w:val="0"/>
                          <w:divBdr>
                            <w:top w:val="none" w:sz="0" w:space="0" w:color="auto"/>
                            <w:left w:val="none" w:sz="0" w:space="0" w:color="auto"/>
                            <w:bottom w:val="dashed" w:sz="6" w:space="13" w:color="EFF0F3"/>
                            <w:right w:val="none" w:sz="0" w:space="0" w:color="auto"/>
                          </w:divBdr>
                        </w:div>
                        <w:div w:id="46104027">
                          <w:marLeft w:val="0"/>
                          <w:marRight w:val="0"/>
                          <w:marTop w:val="0"/>
                          <w:marBottom w:val="0"/>
                          <w:divBdr>
                            <w:top w:val="none" w:sz="0" w:space="0" w:color="auto"/>
                            <w:left w:val="none" w:sz="0" w:space="0" w:color="auto"/>
                            <w:bottom w:val="none" w:sz="0" w:space="0" w:color="auto"/>
                            <w:right w:val="none" w:sz="0" w:space="0" w:color="auto"/>
                          </w:divBdr>
                          <w:divsChild>
                            <w:div w:id="1858274971">
                              <w:marLeft w:val="0"/>
                              <w:marRight w:val="0"/>
                              <w:marTop w:val="0"/>
                              <w:marBottom w:val="0"/>
                              <w:divBdr>
                                <w:top w:val="none" w:sz="0" w:space="0" w:color="auto"/>
                                <w:left w:val="none" w:sz="0" w:space="0" w:color="auto"/>
                                <w:bottom w:val="none" w:sz="0" w:space="0" w:color="auto"/>
                                <w:right w:val="none" w:sz="0" w:space="0" w:color="auto"/>
                              </w:divBdr>
                              <w:divsChild>
                                <w:div w:id="16423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5151">
      <w:bodyDiv w:val="1"/>
      <w:marLeft w:val="0"/>
      <w:marRight w:val="0"/>
      <w:marTop w:val="0"/>
      <w:marBottom w:val="0"/>
      <w:divBdr>
        <w:top w:val="none" w:sz="0" w:space="0" w:color="auto"/>
        <w:left w:val="none" w:sz="0" w:space="0" w:color="auto"/>
        <w:bottom w:val="none" w:sz="0" w:space="0" w:color="auto"/>
        <w:right w:val="none" w:sz="0" w:space="0" w:color="auto"/>
      </w:divBdr>
      <w:divsChild>
        <w:div w:id="641278734">
          <w:marLeft w:val="0"/>
          <w:marRight w:val="120"/>
          <w:marTop w:val="0"/>
          <w:marBottom w:val="0"/>
          <w:divBdr>
            <w:top w:val="none" w:sz="0" w:space="0" w:color="auto"/>
            <w:left w:val="none" w:sz="0" w:space="0" w:color="auto"/>
            <w:bottom w:val="none" w:sz="0" w:space="0" w:color="auto"/>
            <w:right w:val="none" w:sz="0" w:space="0" w:color="auto"/>
          </w:divBdr>
        </w:div>
        <w:div w:id="926501146">
          <w:marLeft w:val="0"/>
          <w:marRight w:val="0"/>
          <w:marTop w:val="0"/>
          <w:marBottom w:val="0"/>
          <w:divBdr>
            <w:top w:val="none" w:sz="0" w:space="0" w:color="auto"/>
            <w:left w:val="none" w:sz="0" w:space="0" w:color="auto"/>
            <w:bottom w:val="none" w:sz="0" w:space="0" w:color="auto"/>
            <w:right w:val="none" w:sz="0" w:space="0" w:color="auto"/>
          </w:divBdr>
          <w:divsChild>
            <w:div w:id="1550995109">
              <w:marLeft w:val="0"/>
              <w:marRight w:val="0"/>
              <w:marTop w:val="0"/>
              <w:marBottom w:val="0"/>
              <w:divBdr>
                <w:top w:val="none" w:sz="0" w:space="0" w:color="auto"/>
                <w:left w:val="none" w:sz="0" w:space="0" w:color="auto"/>
                <w:bottom w:val="none" w:sz="0" w:space="0" w:color="auto"/>
                <w:right w:val="none" w:sz="0" w:space="0" w:color="auto"/>
              </w:divBdr>
              <w:divsChild>
                <w:div w:id="956956917">
                  <w:marLeft w:val="0"/>
                  <w:marRight w:val="0"/>
                  <w:marTop w:val="0"/>
                  <w:marBottom w:val="420"/>
                  <w:divBdr>
                    <w:top w:val="none" w:sz="0" w:space="0" w:color="auto"/>
                    <w:left w:val="none" w:sz="0" w:space="0" w:color="auto"/>
                    <w:bottom w:val="none" w:sz="0" w:space="0" w:color="auto"/>
                    <w:right w:val="none" w:sz="0" w:space="0" w:color="auto"/>
                  </w:divBdr>
                  <w:divsChild>
                    <w:div w:id="1867595635">
                      <w:marLeft w:val="0"/>
                      <w:marRight w:val="0"/>
                      <w:marTop w:val="0"/>
                      <w:marBottom w:val="0"/>
                      <w:divBdr>
                        <w:top w:val="none" w:sz="0" w:space="0" w:color="auto"/>
                        <w:left w:val="none" w:sz="0" w:space="0" w:color="auto"/>
                        <w:bottom w:val="none" w:sz="0" w:space="0" w:color="auto"/>
                        <w:right w:val="none" w:sz="0" w:space="0" w:color="auto"/>
                      </w:divBdr>
                    </w:div>
                  </w:divsChild>
                </w:div>
                <w:div w:id="421413865">
                  <w:marLeft w:val="0"/>
                  <w:marRight w:val="0"/>
                  <w:marTop w:val="0"/>
                  <w:marBottom w:val="0"/>
                  <w:divBdr>
                    <w:top w:val="none" w:sz="0" w:space="0" w:color="auto"/>
                    <w:left w:val="none" w:sz="0" w:space="0" w:color="auto"/>
                    <w:bottom w:val="none" w:sz="0" w:space="0" w:color="auto"/>
                    <w:right w:val="none" w:sz="0" w:space="0" w:color="auto"/>
                  </w:divBdr>
                  <w:divsChild>
                    <w:div w:id="1341079160">
                      <w:marLeft w:val="0"/>
                      <w:marRight w:val="0"/>
                      <w:marTop w:val="525"/>
                      <w:marBottom w:val="0"/>
                      <w:divBdr>
                        <w:top w:val="none" w:sz="0" w:space="0" w:color="auto"/>
                        <w:left w:val="none" w:sz="0" w:space="0" w:color="auto"/>
                        <w:bottom w:val="none" w:sz="0" w:space="0" w:color="auto"/>
                        <w:right w:val="none" w:sz="0" w:space="0" w:color="auto"/>
                      </w:divBdr>
                      <w:divsChild>
                        <w:div w:id="26952858">
                          <w:marLeft w:val="0"/>
                          <w:marRight w:val="0"/>
                          <w:marTop w:val="0"/>
                          <w:marBottom w:val="0"/>
                          <w:divBdr>
                            <w:top w:val="none" w:sz="0" w:space="0" w:color="auto"/>
                            <w:left w:val="none" w:sz="0" w:space="0" w:color="auto"/>
                            <w:bottom w:val="dashed" w:sz="6" w:space="13" w:color="EFF0F3"/>
                            <w:right w:val="none" w:sz="0" w:space="0" w:color="auto"/>
                          </w:divBdr>
                        </w:div>
                        <w:div w:id="1820144786">
                          <w:marLeft w:val="0"/>
                          <w:marRight w:val="0"/>
                          <w:marTop w:val="0"/>
                          <w:marBottom w:val="0"/>
                          <w:divBdr>
                            <w:top w:val="none" w:sz="0" w:space="0" w:color="auto"/>
                            <w:left w:val="none" w:sz="0" w:space="0" w:color="auto"/>
                            <w:bottom w:val="none" w:sz="0" w:space="0" w:color="auto"/>
                            <w:right w:val="none" w:sz="0" w:space="0" w:color="auto"/>
                          </w:divBdr>
                          <w:divsChild>
                            <w:div w:id="1229995919">
                              <w:marLeft w:val="0"/>
                              <w:marRight w:val="0"/>
                              <w:marTop w:val="0"/>
                              <w:marBottom w:val="0"/>
                              <w:divBdr>
                                <w:top w:val="none" w:sz="0" w:space="0" w:color="auto"/>
                                <w:left w:val="none" w:sz="0" w:space="0" w:color="auto"/>
                                <w:bottom w:val="none" w:sz="0" w:space="0" w:color="auto"/>
                                <w:right w:val="none" w:sz="0" w:space="0" w:color="auto"/>
                              </w:divBdr>
                              <w:divsChild>
                                <w:div w:id="18997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0183">
      <w:bodyDiv w:val="1"/>
      <w:marLeft w:val="0"/>
      <w:marRight w:val="0"/>
      <w:marTop w:val="0"/>
      <w:marBottom w:val="0"/>
      <w:divBdr>
        <w:top w:val="none" w:sz="0" w:space="0" w:color="auto"/>
        <w:left w:val="none" w:sz="0" w:space="0" w:color="auto"/>
        <w:bottom w:val="none" w:sz="0" w:space="0" w:color="auto"/>
        <w:right w:val="none" w:sz="0" w:space="0" w:color="auto"/>
      </w:divBdr>
      <w:divsChild>
        <w:div w:id="1882785758">
          <w:marLeft w:val="0"/>
          <w:marRight w:val="120"/>
          <w:marTop w:val="0"/>
          <w:marBottom w:val="0"/>
          <w:divBdr>
            <w:top w:val="none" w:sz="0" w:space="0" w:color="auto"/>
            <w:left w:val="none" w:sz="0" w:space="0" w:color="auto"/>
            <w:bottom w:val="none" w:sz="0" w:space="0" w:color="auto"/>
            <w:right w:val="none" w:sz="0" w:space="0" w:color="auto"/>
          </w:divBdr>
        </w:div>
        <w:div w:id="457992289">
          <w:marLeft w:val="0"/>
          <w:marRight w:val="0"/>
          <w:marTop w:val="0"/>
          <w:marBottom w:val="0"/>
          <w:divBdr>
            <w:top w:val="none" w:sz="0" w:space="0" w:color="auto"/>
            <w:left w:val="none" w:sz="0" w:space="0" w:color="auto"/>
            <w:bottom w:val="none" w:sz="0" w:space="0" w:color="auto"/>
            <w:right w:val="none" w:sz="0" w:space="0" w:color="auto"/>
          </w:divBdr>
          <w:divsChild>
            <w:div w:id="1648782551">
              <w:marLeft w:val="0"/>
              <w:marRight w:val="0"/>
              <w:marTop w:val="0"/>
              <w:marBottom w:val="0"/>
              <w:divBdr>
                <w:top w:val="none" w:sz="0" w:space="0" w:color="auto"/>
                <w:left w:val="none" w:sz="0" w:space="0" w:color="auto"/>
                <w:bottom w:val="none" w:sz="0" w:space="0" w:color="auto"/>
                <w:right w:val="none" w:sz="0" w:space="0" w:color="auto"/>
              </w:divBdr>
              <w:divsChild>
                <w:div w:id="1688480503">
                  <w:marLeft w:val="0"/>
                  <w:marRight w:val="0"/>
                  <w:marTop w:val="0"/>
                  <w:marBottom w:val="420"/>
                  <w:divBdr>
                    <w:top w:val="none" w:sz="0" w:space="0" w:color="auto"/>
                    <w:left w:val="none" w:sz="0" w:space="0" w:color="auto"/>
                    <w:bottom w:val="none" w:sz="0" w:space="0" w:color="auto"/>
                    <w:right w:val="none" w:sz="0" w:space="0" w:color="auto"/>
                  </w:divBdr>
                  <w:divsChild>
                    <w:div w:id="1556159319">
                      <w:marLeft w:val="0"/>
                      <w:marRight w:val="0"/>
                      <w:marTop w:val="0"/>
                      <w:marBottom w:val="0"/>
                      <w:divBdr>
                        <w:top w:val="none" w:sz="0" w:space="0" w:color="auto"/>
                        <w:left w:val="none" w:sz="0" w:space="0" w:color="auto"/>
                        <w:bottom w:val="none" w:sz="0" w:space="0" w:color="auto"/>
                        <w:right w:val="none" w:sz="0" w:space="0" w:color="auto"/>
                      </w:divBdr>
                    </w:div>
                  </w:divsChild>
                </w:div>
                <w:div w:id="525369322">
                  <w:marLeft w:val="0"/>
                  <w:marRight w:val="0"/>
                  <w:marTop w:val="0"/>
                  <w:marBottom w:val="0"/>
                  <w:divBdr>
                    <w:top w:val="none" w:sz="0" w:space="0" w:color="auto"/>
                    <w:left w:val="none" w:sz="0" w:space="0" w:color="auto"/>
                    <w:bottom w:val="none" w:sz="0" w:space="0" w:color="auto"/>
                    <w:right w:val="none" w:sz="0" w:space="0" w:color="auto"/>
                  </w:divBdr>
                  <w:divsChild>
                    <w:div w:id="1676304061">
                      <w:marLeft w:val="0"/>
                      <w:marRight w:val="0"/>
                      <w:marTop w:val="525"/>
                      <w:marBottom w:val="0"/>
                      <w:divBdr>
                        <w:top w:val="none" w:sz="0" w:space="0" w:color="auto"/>
                        <w:left w:val="none" w:sz="0" w:space="0" w:color="auto"/>
                        <w:bottom w:val="none" w:sz="0" w:space="0" w:color="auto"/>
                        <w:right w:val="none" w:sz="0" w:space="0" w:color="auto"/>
                      </w:divBdr>
                      <w:divsChild>
                        <w:div w:id="265818359">
                          <w:marLeft w:val="0"/>
                          <w:marRight w:val="0"/>
                          <w:marTop w:val="0"/>
                          <w:marBottom w:val="0"/>
                          <w:divBdr>
                            <w:top w:val="none" w:sz="0" w:space="0" w:color="auto"/>
                            <w:left w:val="none" w:sz="0" w:space="0" w:color="auto"/>
                            <w:bottom w:val="dashed" w:sz="6" w:space="13" w:color="EFF0F3"/>
                            <w:right w:val="none" w:sz="0" w:space="0" w:color="auto"/>
                          </w:divBdr>
                        </w:div>
                        <w:div w:id="1532038621">
                          <w:marLeft w:val="0"/>
                          <w:marRight w:val="0"/>
                          <w:marTop w:val="0"/>
                          <w:marBottom w:val="0"/>
                          <w:divBdr>
                            <w:top w:val="none" w:sz="0" w:space="0" w:color="auto"/>
                            <w:left w:val="none" w:sz="0" w:space="0" w:color="auto"/>
                            <w:bottom w:val="none" w:sz="0" w:space="0" w:color="auto"/>
                            <w:right w:val="none" w:sz="0" w:space="0" w:color="auto"/>
                          </w:divBdr>
                          <w:divsChild>
                            <w:div w:id="2062434344">
                              <w:marLeft w:val="0"/>
                              <w:marRight w:val="0"/>
                              <w:marTop w:val="0"/>
                              <w:marBottom w:val="0"/>
                              <w:divBdr>
                                <w:top w:val="none" w:sz="0" w:space="0" w:color="auto"/>
                                <w:left w:val="none" w:sz="0" w:space="0" w:color="auto"/>
                                <w:bottom w:val="none" w:sz="0" w:space="0" w:color="auto"/>
                                <w:right w:val="none" w:sz="0" w:space="0" w:color="auto"/>
                              </w:divBdr>
                              <w:divsChild>
                                <w:div w:id="16152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5916">
      <w:bodyDiv w:val="1"/>
      <w:marLeft w:val="0"/>
      <w:marRight w:val="0"/>
      <w:marTop w:val="0"/>
      <w:marBottom w:val="0"/>
      <w:divBdr>
        <w:top w:val="none" w:sz="0" w:space="0" w:color="auto"/>
        <w:left w:val="none" w:sz="0" w:space="0" w:color="auto"/>
        <w:bottom w:val="none" w:sz="0" w:space="0" w:color="auto"/>
        <w:right w:val="none" w:sz="0" w:space="0" w:color="auto"/>
      </w:divBdr>
      <w:divsChild>
        <w:div w:id="1201893296">
          <w:marLeft w:val="0"/>
          <w:marRight w:val="120"/>
          <w:marTop w:val="0"/>
          <w:marBottom w:val="0"/>
          <w:divBdr>
            <w:top w:val="none" w:sz="0" w:space="0" w:color="auto"/>
            <w:left w:val="none" w:sz="0" w:space="0" w:color="auto"/>
            <w:bottom w:val="none" w:sz="0" w:space="0" w:color="auto"/>
            <w:right w:val="none" w:sz="0" w:space="0" w:color="auto"/>
          </w:divBdr>
        </w:div>
        <w:div w:id="983776123">
          <w:marLeft w:val="0"/>
          <w:marRight w:val="0"/>
          <w:marTop w:val="0"/>
          <w:marBottom w:val="0"/>
          <w:divBdr>
            <w:top w:val="none" w:sz="0" w:space="0" w:color="auto"/>
            <w:left w:val="none" w:sz="0" w:space="0" w:color="auto"/>
            <w:bottom w:val="none" w:sz="0" w:space="0" w:color="auto"/>
            <w:right w:val="none" w:sz="0" w:space="0" w:color="auto"/>
          </w:divBdr>
          <w:divsChild>
            <w:div w:id="203912465">
              <w:marLeft w:val="0"/>
              <w:marRight w:val="0"/>
              <w:marTop w:val="0"/>
              <w:marBottom w:val="0"/>
              <w:divBdr>
                <w:top w:val="none" w:sz="0" w:space="0" w:color="auto"/>
                <w:left w:val="none" w:sz="0" w:space="0" w:color="auto"/>
                <w:bottom w:val="none" w:sz="0" w:space="0" w:color="auto"/>
                <w:right w:val="none" w:sz="0" w:space="0" w:color="auto"/>
              </w:divBdr>
              <w:divsChild>
                <w:div w:id="350645640">
                  <w:marLeft w:val="0"/>
                  <w:marRight w:val="0"/>
                  <w:marTop w:val="0"/>
                  <w:marBottom w:val="420"/>
                  <w:divBdr>
                    <w:top w:val="none" w:sz="0" w:space="0" w:color="auto"/>
                    <w:left w:val="none" w:sz="0" w:space="0" w:color="auto"/>
                    <w:bottom w:val="none" w:sz="0" w:space="0" w:color="auto"/>
                    <w:right w:val="none" w:sz="0" w:space="0" w:color="auto"/>
                  </w:divBdr>
                  <w:divsChild>
                    <w:div w:id="1573347078">
                      <w:marLeft w:val="0"/>
                      <w:marRight w:val="0"/>
                      <w:marTop w:val="0"/>
                      <w:marBottom w:val="0"/>
                      <w:divBdr>
                        <w:top w:val="none" w:sz="0" w:space="0" w:color="auto"/>
                        <w:left w:val="none" w:sz="0" w:space="0" w:color="auto"/>
                        <w:bottom w:val="none" w:sz="0" w:space="0" w:color="auto"/>
                        <w:right w:val="none" w:sz="0" w:space="0" w:color="auto"/>
                      </w:divBdr>
                    </w:div>
                  </w:divsChild>
                </w:div>
                <w:div w:id="1964342451">
                  <w:marLeft w:val="0"/>
                  <w:marRight w:val="0"/>
                  <w:marTop w:val="0"/>
                  <w:marBottom w:val="0"/>
                  <w:divBdr>
                    <w:top w:val="none" w:sz="0" w:space="0" w:color="auto"/>
                    <w:left w:val="none" w:sz="0" w:space="0" w:color="auto"/>
                    <w:bottom w:val="none" w:sz="0" w:space="0" w:color="auto"/>
                    <w:right w:val="none" w:sz="0" w:space="0" w:color="auto"/>
                  </w:divBdr>
                  <w:divsChild>
                    <w:div w:id="1835366772">
                      <w:marLeft w:val="0"/>
                      <w:marRight w:val="0"/>
                      <w:marTop w:val="525"/>
                      <w:marBottom w:val="0"/>
                      <w:divBdr>
                        <w:top w:val="none" w:sz="0" w:space="0" w:color="auto"/>
                        <w:left w:val="none" w:sz="0" w:space="0" w:color="auto"/>
                        <w:bottom w:val="none" w:sz="0" w:space="0" w:color="auto"/>
                        <w:right w:val="none" w:sz="0" w:space="0" w:color="auto"/>
                      </w:divBdr>
                      <w:divsChild>
                        <w:div w:id="1980066220">
                          <w:marLeft w:val="0"/>
                          <w:marRight w:val="0"/>
                          <w:marTop w:val="0"/>
                          <w:marBottom w:val="0"/>
                          <w:divBdr>
                            <w:top w:val="none" w:sz="0" w:space="0" w:color="auto"/>
                            <w:left w:val="none" w:sz="0" w:space="0" w:color="auto"/>
                            <w:bottom w:val="dashed" w:sz="6" w:space="13" w:color="EFF0F3"/>
                            <w:right w:val="none" w:sz="0" w:space="0" w:color="auto"/>
                          </w:divBdr>
                        </w:div>
                        <w:div w:id="211843317">
                          <w:marLeft w:val="0"/>
                          <w:marRight w:val="0"/>
                          <w:marTop w:val="0"/>
                          <w:marBottom w:val="0"/>
                          <w:divBdr>
                            <w:top w:val="none" w:sz="0" w:space="0" w:color="auto"/>
                            <w:left w:val="none" w:sz="0" w:space="0" w:color="auto"/>
                            <w:bottom w:val="none" w:sz="0" w:space="0" w:color="auto"/>
                            <w:right w:val="none" w:sz="0" w:space="0" w:color="auto"/>
                          </w:divBdr>
                          <w:divsChild>
                            <w:div w:id="1126118387">
                              <w:marLeft w:val="0"/>
                              <w:marRight w:val="0"/>
                              <w:marTop w:val="0"/>
                              <w:marBottom w:val="0"/>
                              <w:divBdr>
                                <w:top w:val="none" w:sz="0" w:space="0" w:color="auto"/>
                                <w:left w:val="none" w:sz="0" w:space="0" w:color="auto"/>
                                <w:bottom w:val="none" w:sz="0" w:space="0" w:color="auto"/>
                                <w:right w:val="none" w:sz="0" w:space="0" w:color="auto"/>
                              </w:divBdr>
                              <w:divsChild>
                                <w:div w:id="1600530466">
                                  <w:marLeft w:val="0"/>
                                  <w:marRight w:val="0"/>
                                  <w:marTop w:val="0"/>
                                  <w:marBottom w:val="0"/>
                                  <w:divBdr>
                                    <w:top w:val="none" w:sz="0" w:space="0" w:color="auto"/>
                                    <w:left w:val="none" w:sz="0" w:space="0" w:color="auto"/>
                                    <w:bottom w:val="none" w:sz="0" w:space="0" w:color="auto"/>
                                    <w:right w:val="none" w:sz="0" w:space="0" w:color="auto"/>
                                  </w:divBdr>
                                  <w:divsChild>
                                    <w:div w:id="20840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88357">
      <w:bodyDiv w:val="1"/>
      <w:marLeft w:val="0"/>
      <w:marRight w:val="0"/>
      <w:marTop w:val="0"/>
      <w:marBottom w:val="0"/>
      <w:divBdr>
        <w:top w:val="none" w:sz="0" w:space="0" w:color="auto"/>
        <w:left w:val="none" w:sz="0" w:space="0" w:color="auto"/>
        <w:bottom w:val="none" w:sz="0" w:space="0" w:color="auto"/>
        <w:right w:val="none" w:sz="0" w:space="0" w:color="auto"/>
      </w:divBdr>
      <w:divsChild>
        <w:div w:id="306129994">
          <w:marLeft w:val="0"/>
          <w:marRight w:val="120"/>
          <w:marTop w:val="0"/>
          <w:marBottom w:val="0"/>
          <w:divBdr>
            <w:top w:val="none" w:sz="0" w:space="0" w:color="auto"/>
            <w:left w:val="none" w:sz="0" w:space="0" w:color="auto"/>
            <w:bottom w:val="none" w:sz="0" w:space="0" w:color="auto"/>
            <w:right w:val="none" w:sz="0" w:space="0" w:color="auto"/>
          </w:divBdr>
        </w:div>
        <w:div w:id="1942181914">
          <w:marLeft w:val="0"/>
          <w:marRight w:val="0"/>
          <w:marTop w:val="0"/>
          <w:marBottom w:val="0"/>
          <w:divBdr>
            <w:top w:val="none" w:sz="0" w:space="0" w:color="auto"/>
            <w:left w:val="none" w:sz="0" w:space="0" w:color="auto"/>
            <w:bottom w:val="none" w:sz="0" w:space="0" w:color="auto"/>
            <w:right w:val="none" w:sz="0" w:space="0" w:color="auto"/>
          </w:divBdr>
          <w:divsChild>
            <w:div w:id="236943171">
              <w:marLeft w:val="0"/>
              <w:marRight w:val="0"/>
              <w:marTop w:val="0"/>
              <w:marBottom w:val="0"/>
              <w:divBdr>
                <w:top w:val="none" w:sz="0" w:space="0" w:color="auto"/>
                <w:left w:val="none" w:sz="0" w:space="0" w:color="auto"/>
                <w:bottom w:val="none" w:sz="0" w:space="0" w:color="auto"/>
                <w:right w:val="none" w:sz="0" w:space="0" w:color="auto"/>
              </w:divBdr>
              <w:divsChild>
                <w:div w:id="1990790448">
                  <w:marLeft w:val="0"/>
                  <w:marRight w:val="0"/>
                  <w:marTop w:val="0"/>
                  <w:marBottom w:val="420"/>
                  <w:divBdr>
                    <w:top w:val="none" w:sz="0" w:space="0" w:color="auto"/>
                    <w:left w:val="none" w:sz="0" w:space="0" w:color="auto"/>
                    <w:bottom w:val="none" w:sz="0" w:space="0" w:color="auto"/>
                    <w:right w:val="none" w:sz="0" w:space="0" w:color="auto"/>
                  </w:divBdr>
                  <w:divsChild>
                    <w:div w:id="424618267">
                      <w:marLeft w:val="0"/>
                      <w:marRight w:val="0"/>
                      <w:marTop w:val="0"/>
                      <w:marBottom w:val="0"/>
                      <w:divBdr>
                        <w:top w:val="none" w:sz="0" w:space="0" w:color="auto"/>
                        <w:left w:val="none" w:sz="0" w:space="0" w:color="auto"/>
                        <w:bottom w:val="none" w:sz="0" w:space="0" w:color="auto"/>
                        <w:right w:val="none" w:sz="0" w:space="0" w:color="auto"/>
                      </w:divBdr>
                    </w:div>
                  </w:divsChild>
                </w:div>
                <w:div w:id="400056347">
                  <w:marLeft w:val="0"/>
                  <w:marRight w:val="0"/>
                  <w:marTop w:val="0"/>
                  <w:marBottom w:val="0"/>
                  <w:divBdr>
                    <w:top w:val="none" w:sz="0" w:space="0" w:color="auto"/>
                    <w:left w:val="none" w:sz="0" w:space="0" w:color="auto"/>
                    <w:bottom w:val="none" w:sz="0" w:space="0" w:color="auto"/>
                    <w:right w:val="none" w:sz="0" w:space="0" w:color="auto"/>
                  </w:divBdr>
                  <w:divsChild>
                    <w:div w:id="1444303048">
                      <w:marLeft w:val="0"/>
                      <w:marRight w:val="0"/>
                      <w:marTop w:val="525"/>
                      <w:marBottom w:val="0"/>
                      <w:divBdr>
                        <w:top w:val="none" w:sz="0" w:space="0" w:color="auto"/>
                        <w:left w:val="none" w:sz="0" w:space="0" w:color="auto"/>
                        <w:bottom w:val="none" w:sz="0" w:space="0" w:color="auto"/>
                        <w:right w:val="none" w:sz="0" w:space="0" w:color="auto"/>
                      </w:divBdr>
                      <w:divsChild>
                        <w:div w:id="1299530793">
                          <w:marLeft w:val="0"/>
                          <w:marRight w:val="0"/>
                          <w:marTop w:val="0"/>
                          <w:marBottom w:val="0"/>
                          <w:divBdr>
                            <w:top w:val="none" w:sz="0" w:space="0" w:color="auto"/>
                            <w:left w:val="none" w:sz="0" w:space="0" w:color="auto"/>
                            <w:bottom w:val="dashed" w:sz="6" w:space="13" w:color="EFF0F3"/>
                            <w:right w:val="none" w:sz="0" w:space="0" w:color="auto"/>
                          </w:divBdr>
                        </w:div>
                        <w:div w:id="2022966695">
                          <w:marLeft w:val="0"/>
                          <w:marRight w:val="0"/>
                          <w:marTop w:val="0"/>
                          <w:marBottom w:val="0"/>
                          <w:divBdr>
                            <w:top w:val="none" w:sz="0" w:space="0" w:color="auto"/>
                            <w:left w:val="none" w:sz="0" w:space="0" w:color="auto"/>
                            <w:bottom w:val="none" w:sz="0" w:space="0" w:color="auto"/>
                            <w:right w:val="none" w:sz="0" w:space="0" w:color="auto"/>
                          </w:divBdr>
                          <w:divsChild>
                            <w:div w:id="37826847">
                              <w:marLeft w:val="0"/>
                              <w:marRight w:val="0"/>
                              <w:marTop w:val="0"/>
                              <w:marBottom w:val="0"/>
                              <w:divBdr>
                                <w:top w:val="none" w:sz="0" w:space="0" w:color="auto"/>
                                <w:left w:val="none" w:sz="0" w:space="0" w:color="auto"/>
                                <w:bottom w:val="none" w:sz="0" w:space="0" w:color="auto"/>
                                <w:right w:val="none" w:sz="0" w:space="0" w:color="auto"/>
                              </w:divBdr>
                              <w:divsChild>
                                <w:div w:id="1738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6178">
      <w:bodyDiv w:val="1"/>
      <w:marLeft w:val="0"/>
      <w:marRight w:val="0"/>
      <w:marTop w:val="0"/>
      <w:marBottom w:val="0"/>
      <w:divBdr>
        <w:top w:val="none" w:sz="0" w:space="0" w:color="auto"/>
        <w:left w:val="none" w:sz="0" w:space="0" w:color="auto"/>
        <w:bottom w:val="none" w:sz="0" w:space="0" w:color="auto"/>
        <w:right w:val="none" w:sz="0" w:space="0" w:color="auto"/>
      </w:divBdr>
      <w:divsChild>
        <w:div w:id="1618172831">
          <w:marLeft w:val="0"/>
          <w:marRight w:val="120"/>
          <w:marTop w:val="0"/>
          <w:marBottom w:val="0"/>
          <w:divBdr>
            <w:top w:val="none" w:sz="0" w:space="0" w:color="auto"/>
            <w:left w:val="none" w:sz="0" w:space="0" w:color="auto"/>
            <w:bottom w:val="none" w:sz="0" w:space="0" w:color="auto"/>
            <w:right w:val="none" w:sz="0" w:space="0" w:color="auto"/>
          </w:divBdr>
        </w:div>
        <w:div w:id="129638542">
          <w:marLeft w:val="0"/>
          <w:marRight w:val="0"/>
          <w:marTop w:val="0"/>
          <w:marBottom w:val="0"/>
          <w:divBdr>
            <w:top w:val="none" w:sz="0" w:space="0" w:color="auto"/>
            <w:left w:val="none" w:sz="0" w:space="0" w:color="auto"/>
            <w:bottom w:val="none" w:sz="0" w:space="0" w:color="auto"/>
            <w:right w:val="none" w:sz="0" w:space="0" w:color="auto"/>
          </w:divBdr>
          <w:divsChild>
            <w:div w:id="703673264">
              <w:marLeft w:val="0"/>
              <w:marRight w:val="0"/>
              <w:marTop w:val="0"/>
              <w:marBottom w:val="0"/>
              <w:divBdr>
                <w:top w:val="none" w:sz="0" w:space="0" w:color="auto"/>
                <w:left w:val="none" w:sz="0" w:space="0" w:color="auto"/>
                <w:bottom w:val="none" w:sz="0" w:space="0" w:color="auto"/>
                <w:right w:val="none" w:sz="0" w:space="0" w:color="auto"/>
              </w:divBdr>
              <w:divsChild>
                <w:div w:id="1835141063">
                  <w:marLeft w:val="0"/>
                  <w:marRight w:val="0"/>
                  <w:marTop w:val="0"/>
                  <w:marBottom w:val="420"/>
                  <w:divBdr>
                    <w:top w:val="none" w:sz="0" w:space="0" w:color="auto"/>
                    <w:left w:val="none" w:sz="0" w:space="0" w:color="auto"/>
                    <w:bottom w:val="none" w:sz="0" w:space="0" w:color="auto"/>
                    <w:right w:val="none" w:sz="0" w:space="0" w:color="auto"/>
                  </w:divBdr>
                  <w:divsChild>
                    <w:div w:id="221865654">
                      <w:marLeft w:val="0"/>
                      <w:marRight w:val="0"/>
                      <w:marTop w:val="0"/>
                      <w:marBottom w:val="0"/>
                      <w:divBdr>
                        <w:top w:val="none" w:sz="0" w:space="0" w:color="auto"/>
                        <w:left w:val="none" w:sz="0" w:space="0" w:color="auto"/>
                        <w:bottom w:val="none" w:sz="0" w:space="0" w:color="auto"/>
                        <w:right w:val="none" w:sz="0" w:space="0" w:color="auto"/>
                      </w:divBdr>
                    </w:div>
                  </w:divsChild>
                </w:div>
                <w:div w:id="2127238373">
                  <w:marLeft w:val="0"/>
                  <w:marRight w:val="0"/>
                  <w:marTop w:val="0"/>
                  <w:marBottom w:val="0"/>
                  <w:divBdr>
                    <w:top w:val="none" w:sz="0" w:space="0" w:color="auto"/>
                    <w:left w:val="none" w:sz="0" w:space="0" w:color="auto"/>
                    <w:bottom w:val="none" w:sz="0" w:space="0" w:color="auto"/>
                    <w:right w:val="none" w:sz="0" w:space="0" w:color="auto"/>
                  </w:divBdr>
                  <w:divsChild>
                    <w:div w:id="1017854950">
                      <w:marLeft w:val="0"/>
                      <w:marRight w:val="0"/>
                      <w:marTop w:val="525"/>
                      <w:marBottom w:val="0"/>
                      <w:divBdr>
                        <w:top w:val="none" w:sz="0" w:space="0" w:color="auto"/>
                        <w:left w:val="none" w:sz="0" w:space="0" w:color="auto"/>
                        <w:bottom w:val="none" w:sz="0" w:space="0" w:color="auto"/>
                        <w:right w:val="none" w:sz="0" w:space="0" w:color="auto"/>
                      </w:divBdr>
                      <w:divsChild>
                        <w:div w:id="828715846">
                          <w:marLeft w:val="0"/>
                          <w:marRight w:val="0"/>
                          <w:marTop w:val="0"/>
                          <w:marBottom w:val="0"/>
                          <w:divBdr>
                            <w:top w:val="none" w:sz="0" w:space="0" w:color="auto"/>
                            <w:left w:val="none" w:sz="0" w:space="0" w:color="auto"/>
                            <w:bottom w:val="dashed" w:sz="6" w:space="13" w:color="EFF0F3"/>
                            <w:right w:val="none" w:sz="0" w:space="0" w:color="auto"/>
                          </w:divBdr>
                        </w:div>
                        <w:div w:id="1949046110">
                          <w:marLeft w:val="0"/>
                          <w:marRight w:val="0"/>
                          <w:marTop w:val="0"/>
                          <w:marBottom w:val="0"/>
                          <w:divBdr>
                            <w:top w:val="none" w:sz="0" w:space="0" w:color="auto"/>
                            <w:left w:val="none" w:sz="0" w:space="0" w:color="auto"/>
                            <w:bottom w:val="none" w:sz="0" w:space="0" w:color="auto"/>
                            <w:right w:val="none" w:sz="0" w:space="0" w:color="auto"/>
                          </w:divBdr>
                          <w:divsChild>
                            <w:div w:id="1081566521">
                              <w:marLeft w:val="0"/>
                              <w:marRight w:val="0"/>
                              <w:marTop w:val="0"/>
                              <w:marBottom w:val="0"/>
                              <w:divBdr>
                                <w:top w:val="none" w:sz="0" w:space="0" w:color="auto"/>
                                <w:left w:val="none" w:sz="0" w:space="0" w:color="auto"/>
                                <w:bottom w:val="none" w:sz="0" w:space="0" w:color="auto"/>
                                <w:right w:val="none" w:sz="0" w:space="0" w:color="auto"/>
                              </w:divBdr>
                              <w:divsChild>
                                <w:div w:id="7035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1576">
      <w:bodyDiv w:val="1"/>
      <w:marLeft w:val="0"/>
      <w:marRight w:val="0"/>
      <w:marTop w:val="0"/>
      <w:marBottom w:val="0"/>
      <w:divBdr>
        <w:top w:val="none" w:sz="0" w:space="0" w:color="auto"/>
        <w:left w:val="none" w:sz="0" w:space="0" w:color="auto"/>
        <w:bottom w:val="none" w:sz="0" w:space="0" w:color="auto"/>
        <w:right w:val="none" w:sz="0" w:space="0" w:color="auto"/>
      </w:divBdr>
      <w:divsChild>
        <w:div w:id="1438867338">
          <w:marLeft w:val="0"/>
          <w:marRight w:val="120"/>
          <w:marTop w:val="0"/>
          <w:marBottom w:val="0"/>
          <w:divBdr>
            <w:top w:val="none" w:sz="0" w:space="0" w:color="auto"/>
            <w:left w:val="none" w:sz="0" w:space="0" w:color="auto"/>
            <w:bottom w:val="none" w:sz="0" w:space="0" w:color="auto"/>
            <w:right w:val="none" w:sz="0" w:space="0" w:color="auto"/>
          </w:divBdr>
        </w:div>
        <w:div w:id="45304447">
          <w:marLeft w:val="0"/>
          <w:marRight w:val="0"/>
          <w:marTop w:val="0"/>
          <w:marBottom w:val="0"/>
          <w:divBdr>
            <w:top w:val="none" w:sz="0" w:space="0" w:color="auto"/>
            <w:left w:val="none" w:sz="0" w:space="0" w:color="auto"/>
            <w:bottom w:val="none" w:sz="0" w:space="0" w:color="auto"/>
            <w:right w:val="none" w:sz="0" w:space="0" w:color="auto"/>
          </w:divBdr>
          <w:divsChild>
            <w:div w:id="951932867">
              <w:marLeft w:val="0"/>
              <w:marRight w:val="0"/>
              <w:marTop w:val="0"/>
              <w:marBottom w:val="0"/>
              <w:divBdr>
                <w:top w:val="none" w:sz="0" w:space="0" w:color="auto"/>
                <w:left w:val="none" w:sz="0" w:space="0" w:color="auto"/>
                <w:bottom w:val="none" w:sz="0" w:space="0" w:color="auto"/>
                <w:right w:val="none" w:sz="0" w:space="0" w:color="auto"/>
              </w:divBdr>
              <w:divsChild>
                <w:div w:id="1617982534">
                  <w:marLeft w:val="0"/>
                  <w:marRight w:val="0"/>
                  <w:marTop w:val="0"/>
                  <w:marBottom w:val="420"/>
                  <w:divBdr>
                    <w:top w:val="none" w:sz="0" w:space="0" w:color="auto"/>
                    <w:left w:val="none" w:sz="0" w:space="0" w:color="auto"/>
                    <w:bottom w:val="none" w:sz="0" w:space="0" w:color="auto"/>
                    <w:right w:val="none" w:sz="0" w:space="0" w:color="auto"/>
                  </w:divBdr>
                  <w:divsChild>
                    <w:div w:id="1476068538">
                      <w:marLeft w:val="0"/>
                      <w:marRight w:val="0"/>
                      <w:marTop w:val="0"/>
                      <w:marBottom w:val="0"/>
                      <w:divBdr>
                        <w:top w:val="none" w:sz="0" w:space="0" w:color="auto"/>
                        <w:left w:val="none" w:sz="0" w:space="0" w:color="auto"/>
                        <w:bottom w:val="none" w:sz="0" w:space="0" w:color="auto"/>
                        <w:right w:val="none" w:sz="0" w:space="0" w:color="auto"/>
                      </w:divBdr>
                    </w:div>
                  </w:divsChild>
                </w:div>
                <w:div w:id="1228225572">
                  <w:marLeft w:val="0"/>
                  <w:marRight w:val="0"/>
                  <w:marTop w:val="0"/>
                  <w:marBottom w:val="0"/>
                  <w:divBdr>
                    <w:top w:val="none" w:sz="0" w:space="0" w:color="auto"/>
                    <w:left w:val="none" w:sz="0" w:space="0" w:color="auto"/>
                    <w:bottom w:val="none" w:sz="0" w:space="0" w:color="auto"/>
                    <w:right w:val="none" w:sz="0" w:space="0" w:color="auto"/>
                  </w:divBdr>
                  <w:divsChild>
                    <w:div w:id="1572502262">
                      <w:marLeft w:val="0"/>
                      <w:marRight w:val="0"/>
                      <w:marTop w:val="525"/>
                      <w:marBottom w:val="0"/>
                      <w:divBdr>
                        <w:top w:val="none" w:sz="0" w:space="0" w:color="auto"/>
                        <w:left w:val="none" w:sz="0" w:space="0" w:color="auto"/>
                        <w:bottom w:val="none" w:sz="0" w:space="0" w:color="auto"/>
                        <w:right w:val="none" w:sz="0" w:space="0" w:color="auto"/>
                      </w:divBdr>
                      <w:divsChild>
                        <w:div w:id="311519881">
                          <w:marLeft w:val="0"/>
                          <w:marRight w:val="0"/>
                          <w:marTop w:val="0"/>
                          <w:marBottom w:val="0"/>
                          <w:divBdr>
                            <w:top w:val="none" w:sz="0" w:space="0" w:color="auto"/>
                            <w:left w:val="none" w:sz="0" w:space="0" w:color="auto"/>
                            <w:bottom w:val="dashed" w:sz="6" w:space="13" w:color="EFF0F3"/>
                            <w:right w:val="none" w:sz="0" w:space="0" w:color="auto"/>
                          </w:divBdr>
                        </w:div>
                        <w:div w:id="2057393190">
                          <w:marLeft w:val="0"/>
                          <w:marRight w:val="0"/>
                          <w:marTop w:val="0"/>
                          <w:marBottom w:val="0"/>
                          <w:divBdr>
                            <w:top w:val="none" w:sz="0" w:space="0" w:color="auto"/>
                            <w:left w:val="none" w:sz="0" w:space="0" w:color="auto"/>
                            <w:bottom w:val="none" w:sz="0" w:space="0" w:color="auto"/>
                            <w:right w:val="none" w:sz="0" w:space="0" w:color="auto"/>
                          </w:divBdr>
                          <w:divsChild>
                            <w:div w:id="700207496">
                              <w:marLeft w:val="0"/>
                              <w:marRight w:val="0"/>
                              <w:marTop w:val="0"/>
                              <w:marBottom w:val="0"/>
                              <w:divBdr>
                                <w:top w:val="none" w:sz="0" w:space="0" w:color="auto"/>
                                <w:left w:val="none" w:sz="0" w:space="0" w:color="auto"/>
                                <w:bottom w:val="none" w:sz="0" w:space="0" w:color="auto"/>
                                <w:right w:val="none" w:sz="0" w:space="0" w:color="auto"/>
                              </w:divBdr>
                              <w:divsChild>
                                <w:div w:id="8188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49958">
      <w:bodyDiv w:val="1"/>
      <w:marLeft w:val="0"/>
      <w:marRight w:val="0"/>
      <w:marTop w:val="0"/>
      <w:marBottom w:val="0"/>
      <w:divBdr>
        <w:top w:val="none" w:sz="0" w:space="0" w:color="auto"/>
        <w:left w:val="none" w:sz="0" w:space="0" w:color="auto"/>
        <w:bottom w:val="none" w:sz="0" w:space="0" w:color="auto"/>
        <w:right w:val="none" w:sz="0" w:space="0" w:color="auto"/>
      </w:divBdr>
      <w:divsChild>
        <w:div w:id="763497380">
          <w:marLeft w:val="0"/>
          <w:marRight w:val="120"/>
          <w:marTop w:val="0"/>
          <w:marBottom w:val="0"/>
          <w:divBdr>
            <w:top w:val="none" w:sz="0" w:space="0" w:color="auto"/>
            <w:left w:val="none" w:sz="0" w:space="0" w:color="auto"/>
            <w:bottom w:val="none" w:sz="0" w:space="0" w:color="auto"/>
            <w:right w:val="none" w:sz="0" w:space="0" w:color="auto"/>
          </w:divBdr>
        </w:div>
        <w:div w:id="191649031">
          <w:marLeft w:val="0"/>
          <w:marRight w:val="0"/>
          <w:marTop w:val="0"/>
          <w:marBottom w:val="0"/>
          <w:divBdr>
            <w:top w:val="none" w:sz="0" w:space="0" w:color="auto"/>
            <w:left w:val="none" w:sz="0" w:space="0" w:color="auto"/>
            <w:bottom w:val="none" w:sz="0" w:space="0" w:color="auto"/>
            <w:right w:val="none" w:sz="0" w:space="0" w:color="auto"/>
          </w:divBdr>
          <w:divsChild>
            <w:div w:id="852113068">
              <w:marLeft w:val="0"/>
              <w:marRight w:val="0"/>
              <w:marTop w:val="0"/>
              <w:marBottom w:val="0"/>
              <w:divBdr>
                <w:top w:val="none" w:sz="0" w:space="0" w:color="auto"/>
                <w:left w:val="none" w:sz="0" w:space="0" w:color="auto"/>
                <w:bottom w:val="none" w:sz="0" w:space="0" w:color="auto"/>
                <w:right w:val="none" w:sz="0" w:space="0" w:color="auto"/>
              </w:divBdr>
              <w:divsChild>
                <w:div w:id="1305742492">
                  <w:marLeft w:val="0"/>
                  <w:marRight w:val="0"/>
                  <w:marTop w:val="0"/>
                  <w:marBottom w:val="420"/>
                  <w:divBdr>
                    <w:top w:val="none" w:sz="0" w:space="0" w:color="auto"/>
                    <w:left w:val="none" w:sz="0" w:space="0" w:color="auto"/>
                    <w:bottom w:val="none" w:sz="0" w:space="0" w:color="auto"/>
                    <w:right w:val="none" w:sz="0" w:space="0" w:color="auto"/>
                  </w:divBdr>
                  <w:divsChild>
                    <w:div w:id="739180786">
                      <w:marLeft w:val="0"/>
                      <w:marRight w:val="0"/>
                      <w:marTop w:val="0"/>
                      <w:marBottom w:val="0"/>
                      <w:divBdr>
                        <w:top w:val="none" w:sz="0" w:space="0" w:color="auto"/>
                        <w:left w:val="none" w:sz="0" w:space="0" w:color="auto"/>
                        <w:bottom w:val="none" w:sz="0" w:space="0" w:color="auto"/>
                        <w:right w:val="none" w:sz="0" w:space="0" w:color="auto"/>
                      </w:divBdr>
                    </w:div>
                  </w:divsChild>
                </w:div>
                <w:div w:id="42098999">
                  <w:marLeft w:val="0"/>
                  <w:marRight w:val="0"/>
                  <w:marTop w:val="0"/>
                  <w:marBottom w:val="0"/>
                  <w:divBdr>
                    <w:top w:val="none" w:sz="0" w:space="0" w:color="auto"/>
                    <w:left w:val="none" w:sz="0" w:space="0" w:color="auto"/>
                    <w:bottom w:val="none" w:sz="0" w:space="0" w:color="auto"/>
                    <w:right w:val="none" w:sz="0" w:space="0" w:color="auto"/>
                  </w:divBdr>
                  <w:divsChild>
                    <w:div w:id="1130589789">
                      <w:marLeft w:val="0"/>
                      <w:marRight w:val="0"/>
                      <w:marTop w:val="525"/>
                      <w:marBottom w:val="0"/>
                      <w:divBdr>
                        <w:top w:val="none" w:sz="0" w:space="0" w:color="auto"/>
                        <w:left w:val="none" w:sz="0" w:space="0" w:color="auto"/>
                        <w:bottom w:val="none" w:sz="0" w:space="0" w:color="auto"/>
                        <w:right w:val="none" w:sz="0" w:space="0" w:color="auto"/>
                      </w:divBdr>
                      <w:divsChild>
                        <w:div w:id="1063987856">
                          <w:marLeft w:val="0"/>
                          <w:marRight w:val="0"/>
                          <w:marTop w:val="0"/>
                          <w:marBottom w:val="0"/>
                          <w:divBdr>
                            <w:top w:val="none" w:sz="0" w:space="0" w:color="auto"/>
                            <w:left w:val="none" w:sz="0" w:space="0" w:color="auto"/>
                            <w:bottom w:val="dashed" w:sz="6" w:space="13" w:color="EFF0F3"/>
                            <w:right w:val="none" w:sz="0" w:space="0" w:color="auto"/>
                          </w:divBdr>
                        </w:div>
                        <w:div w:id="435249691">
                          <w:marLeft w:val="0"/>
                          <w:marRight w:val="0"/>
                          <w:marTop w:val="0"/>
                          <w:marBottom w:val="0"/>
                          <w:divBdr>
                            <w:top w:val="none" w:sz="0" w:space="0" w:color="auto"/>
                            <w:left w:val="none" w:sz="0" w:space="0" w:color="auto"/>
                            <w:bottom w:val="none" w:sz="0" w:space="0" w:color="auto"/>
                            <w:right w:val="none" w:sz="0" w:space="0" w:color="auto"/>
                          </w:divBdr>
                          <w:divsChild>
                            <w:div w:id="891424793">
                              <w:marLeft w:val="0"/>
                              <w:marRight w:val="0"/>
                              <w:marTop w:val="0"/>
                              <w:marBottom w:val="0"/>
                              <w:divBdr>
                                <w:top w:val="none" w:sz="0" w:space="0" w:color="auto"/>
                                <w:left w:val="none" w:sz="0" w:space="0" w:color="auto"/>
                                <w:bottom w:val="none" w:sz="0" w:space="0" w:color="auto"/>
                                <w:right w:val="none" w:sz="0" w:space="0" w:color="auto"/>
                              </w:divBdr>
                              <w:divsChild>
                                <w:div w:id="167864465">
                                  <w:marLeft w:val="0"/>
                                  <w:marRight w:val="0"/>
                                  <w:marTop w:val="0"/>
                                  <w:marBottom w:val="0"/>
                                  <w:divBdr>
                                    <w:top w:val="none" w:sz="0" w:space="0" w:color="auto"/>
                                    <w:left w:val="none" w:sz="0" w:space="0" w:color="auto"/>
                                    <w:bottom w:val="none" w:sz="0" w:space="0" w:color="auto"/>
                                    <w:right w:val="none" w:sz="0" w:space="0" w:color="auto"/>
                                  </w:divBdr>
                                  <w:divsChild>
                                    <w:div w:id="20098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09337">
      <w:bodyDiv w:val="1"/>
      <w:marLeft w:val="0"/>
      <w:marRight w:val="0"/>
      <w:marTop w:val="0"/>
      <w:marBottom w:val="0"/>
      <w:divBdr>
        <w:top w:val="none" w:sz="0" w:space="0" w:color="auto"/>
        <w:left w:val="none" w:sz="0" w:space="0" w:color="auto"/>
        <w:bottom w:val="none" w:sz="0" w:space="0" w:color="auto"/>
        <w:right w:val="none" w:sz="0" w:space="0" w:color="auto"/>
      </w:divBdr>
      <w:divsChild>
        <w:div w:id="1215392102">
          <w:marLeft w:val="0"/>
          <w:marRight w:val="120"/>
          <w:marTop w:val="0"/>
          <w:marBottom w:val="0"/>
          <w:divBdr>
            <w:top w:val="none" w:sz="0" w:space="0" w:color="auto"/>
            <w:left w:val="none" w:sz="0" w:space="0" w:color="auto"/>
            <w:bottom w:val="none" w:sz="0" w:space="0" w:color="auto"/>
            <w:right w:val="none" w:sz="0" w:space="0" w:color="auto"/>
          </w:divBdr>
        </w:div>
        <w:div w:id="294993474">
          <w:marLeft w:val="0"/>
          <w:marRight w:val="0"/>
          <w:marTop w:val="0"/>
          <w:marBottom w:val="0"/>
          <w:divBdr>
            <w:top w:val="none" w:sz="0" w:space="0" w:color="auto"/>
            <w:left w:val="none" w:sz="0" w:space="0" w:color="auto"/>
            <w:bottom w:val="none" w:sz="0" w:space="0" w:color="auto"/>
            <w:right w:val="none" w:sz="0" w:space="0" w:color="auto"/>
          </w:divBdr>
          <w:divsChild>
            <w:div w:id="2069262424">
              <w:marLeft w:val="0"/>
              <w:marRight w:val="0"/>
              <w:marTop w:val="0"/>
              <w:marBottom w:val="0"/>
              <w:divBdr>
                <w:top w:val="none" w:sz="0" w:space="0" w:color="auto"/>
                <w:left w:val="none" w:sz="0" w:space="0" w:color="auto"/>
                <w:bottom w:val="none" w:sz="0" w:space="0" w:color="auto"/>
                <w:right w:val="none" w:sz="0" w:space="0" w:color="auto"/>
              </w:divBdr>
              <w:divsChild>
                <w:div w:id="1595361273">
                  <w:marLeft w:val="0"/>
                  <w:marRight w:val="0"/>
                  <w:marTop w:val="0"/>
                  <w:marBottom w:val="420"/>
                  <w:divBdr>
                    <w:top w:val="none" w:sz="0" w:space="0" w:color="auto"/>
                    <w:left w:val="none" w:sz="0" w:space="0" w:color="auto"/>
                    <w:bottom w:val="none" w:sz="0" w:space="0" w:color="auto"/>
                    <w:right w:val="none" w:sz="0" w:space="0" w:color="auto"/>
                  </w:divBdr>
                  <w:divsChild>
                    <w:div w:id="279920577">
                      <w:marLeft w:val="0"/>
                      <w:marRight w:val="0"/>
                      <w:marTop w:val="0"/>
                      <w:marBottom w:val="0"/>
                      <w:divBdr>
                        <w:top w:val="none" w:sz="0" w:space="0" w:color="auto"/>
                        <w:left w:val="none" w:sz="0" w:space="0" w:color="auto"/>
                        <w:bottom w:val="none" w:sz="0" w:space="0" w:color="auto"/>
                        <w:right w:val="none" w:sz="0" w:space="0" w:color="auto"/>
                      </w:divBdr>
                    </w:div>
                  </w:divsChild>
                </w:div>
                <w:div w:id="1560246587">
                  <w:marLeft w:val="0"/>
                  <w:marRight w:val="0"/>
                  <w:marTop w:val="0"/>
                  <w:marBottom w:val="0"/>
                  <w:divBdr>
                    <w:top w:val="none" w:sz="0" w:space="0" w:color="auto"/>
                    <w:left w:val="none" w:sz="0" w:space="0" w:color="auto"/>
                    <w:bottom w:val="none" w:sz="0" w:space="0" w:color="auto"/>
                    <w:right w:val="none" w:sz="0" w:space="0" w:color="auto"/>
                  </w:divBdr>
                  <w:divsChild>
                    <w:div w:id="1989281565">
                      <w:marLeft w:val="0"/>
                      <w:marRight w:val="0"/>
                      <w:marTop w:val="525"/>
                      <w:marBottom w:val="0"/>
                      <w:divBdr>
                        <w:top w:val="none" w:sz="0" w:space="0" w:color="auto"/>
                        <w:left w:val="none" w:sz="0" w:space="0" w:color="auto"/>
                        <w:bottom w:val="none" w:sz="0" w:space="0" w:color="auto"/>
                        <w:right w:val="none" w:sz="0" w:space="0" w:color="auto"/>
                      </w:divBdr>
                      <w:divsChild>
                        <w:div w:id="779379197">
                          <w:marLeft w:val="0"/>
                          <w:marRight w:val="0"/>
                          <w:marTop w:val="0"/>
                          <w:marBottom w:val="0"/>
                          <w:divBdr>
                            <w:top w:val="none" w:sz="0" w:space="0" w:color="auto"/>
                            <w:left w:val="none" w:sz="0" w:space="0" w:color="auto"/>
                            <w:bottom w:val="dashed" w:sz="6" w:space="13" w:color="EFF0F3"/>
                            <w:right w:val="none" w:sz="0" w:space="0" w:color="auto"/>
                          </w:divBdr>
                        </w:div>
                        <w:div w:id="484709968">
                          <w:marLeft w:val="0"/>
                          <w:marRight w:val="0"/>
                          <w:marTop w:val="0"/>
                          <w:marBottom w:val="0"/>
                          <w:divBdr>
                            <w:top w:val="none" w:sz="0" w:space="0" w:color="auto"/>
                            <w:left w:val="none" w:sz="0" w:space="0" w:color="auto"/>
                            <w:bottom w:val="none" w:sz="0" w:space="0" w:color="auto"/>
                            <w:right w:val="none" w:sz="0" w:space="0" w:color="auto"/>
                          </w:divBdr>
                          <w:divsChild>
                            <w:div w:id="1559048503">
                              <w:marLeft w:val="0"/>
                              <w:marRight w:val="0"/>
                              <w:marTop w:val="0"/>
                              <w:marBottom w:val="0"/>
                              <w:divBdr>
                                <w:top w:val="none" w:sz="0" w:space="0" w:color="auto"/>
                                <w:left w:val="none" w:sz="0" w:space="0" w:color="auto"/>
                                <w:bottom w:val="none" w:sz="0" w:space="0" w:color="auto"/>
                                <w:right w:val="none" w:sz="0" w:space="0" w:color="auto"/>
                              </w:divBdr>
                              <w:divsChild>
                                <w:div w:id="1466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912543">
      <w:bodyDiv w:val="1"/>
      <w:marLeft w:val="0"/>
      <w:marRight w:val="0"/>
      <w:marTop w:val="0"/>
      <w:marBottom w:val="0"/>
      <w:divBdr>
        <w:top w:val="none" w:sz="0" w:space="0" w:color="auto"/>
        <w:left w:val="none" w:sz="0" w:space="0" w:color="auto"/>
        <w:bottom w:val="none" w:sz="0" w:space="0" w:color="auto"/>
        <w:right w:val="none" w:sz="0" w:space="0" w:color="auto"/>
      </w:divBdr>
      <w:divsChild>
        <w:div w:id="1989743226">
          <w:marLeft w:val="0"/>
          <w:marRight w:val="120"/>
          <w:marTop w:val="0"/>
          <w:marBottom w:val="0"/>
          <w:divBdr>
            <w:top w:val="none" w:sz="0" w:space="0" w:color="auto"/>
            <w:left w:val="none" w:sz="0" w:space="0" w:color="auto"/>
            <w:bottom w:val="none" w:sz="0" w:space="0" w:color="auto"/>
            <w:right w:val="none" w:sz="0" w:space="0" w:color="auto"/>
          </w:divBdr>
        </w:div>
        <w:div w:id="160774538">
          <w:marLeft w:val="0"/>
          <w:marRight w:val="0"/>
          <w:marTop w:val="0"/>
          <w:marBottom w:val="0"/>
          <w:divBdr>
            <w:top w:val="none" w:sz="0" w:space="0" w:color="auto"/>
            <w:left w:val="none" w:sz="0" w:space="0" w:color="auto"/>
            <w:bottom w:val="none" w:sz="0" w:space="0" w:color="auto"/>
            <w:right w:val="none" w:sz="0" w:space="0" w:color="auto"/>
          </w:divBdr>
          <w:divsChild>
            <w:div w:id="1639258678">
              <w:marLeft w:val="0"/>
              <w:marRight w:val="0"/>
              <w:marTop w:val="0"/>
              <w:marBottom w:val="0"/>
              <w:divBdr>
                <w:top w:val="none" w:sz="0" w:space="0" w:color="auto"/>
                <w:left w:val="none" w:sz="0" w:space="0" w:color="auto"/>
                <w:bottom w:val="none" w:sz="0" w:space="0" w:color="auto"/>
                <w:right w:val="none" w:sz="0" w:space="0" w:color="auto"/>
              </w:divBdr>
              <w:divsChild>
                <w:div w:id="370692188">
                  <w:marLeft w:val="0"/>
                  <w:marRight w:val="0"/>
                  <w:marTop w:val="0"/>
                  <w:marBottom w:val="420"/>
                  <w:divBdr>
                    <w:top w:val="none" w:sz="0" w:space="0" w:color="auto"/>
                    <w:left w:val="none" w:sz="0" w:space="0" w:color="auto"/>
                    <w:bottom w:val="none" w:sz="0" w:space="0" w:color="auto"/>
                    <w:right w:val="none" w:sz="0" w:space="0" w:color="auto"/>
                  </w:divBdr>
                  <w:divsChild>
                    <w:div w:id="1516383589">
                      <w:marLeft w:val="0"/>
                      <w:marRight w:val="0"/>
                      <w:marTop w:val="0"/>
                      <w:marBottom w:val="0"/>
                      <w:divBdr>
                        <w:top w:val="none" w:sz="0" w:space="0" w:color="auto"/>
                        <w:left w:val="none" w:sz="0" w:space="0" w:color="auto"/>
                        <w:bottom w:val="none" w:sz="0" w:space="0" w:color="auto"/>
                        <w:right w:val="none" w:sz="0" w:space="0" w:color="auto"/>
                      </w:divBdr>
                    </w:div>
                  </w:divsChild>
                </w:div>
                <w:div w:id="1185633198">
                  <w:marLeft w:val="0"/>
                  <w:marRight w:val="0"/>
                  <w:marTop w:val="0"/>
                  <w:marBottom w:val="0"/>
                  <w:divBdr>
                    <w:top w:val="none" w:sz="0" w:space="0" w:color="auto"/>
                    <w:left w:val="none" w:sz="0" w:space="0" w:color="auto"/>
                    <w:bottom w:val="none" w:sz="0" w:space="0" w:color="auto"/>
                    <w:right w:val="none" w:sz="0" w:space="0" w:color="auto"/>
                  </w:divBdr>
                  <w:divsChild>
                    <w:div w:id="2078824075">
                      <w:marLeft w:val="0"/>
                      <w:marRight w:val="0"/>
                      <w:marTop w:val="525"/>
                      <w:marBottom w:val="0"/>
                      <w:divBdr>
                        <w:top w:val="none" w:sz="0" w:space="0" w:color="auto"/>
                        <w:left w:val="none" w:sz="0" w:space="0" w:color="auto"/>
                        <w:bottom w:val="none" w:sz="0" w:space="0" w:color="auto"/>
                        <w:right w:val="none" w:sz="0" w:space="0" w:color="auto"/>
                      </w:divBdr>
                      <w:divsChild>
                        <w:div w:id="842285048">
                          <w:marLeft w:val="0"/>
                          <w:marRight w:val="0"/>
                          <w:marTop w:val="0"/>
                          <w:marBottom w:val="0"/>
                          <w:divBdr>
                            <w:top w:val="none" w:sz="0" w:space="0" w:color="auto"/>
                            <w:left w:val="none" w:sz="0" w:space="0" w:color="auto"/>
                            <w:bottom w:val="dashed" w:sz="6" w:space="13" w:color="EFF0F3"/>
                            <w:right w:val="none" w:sz="0" w:space="0" w:color="auto"/>
                          </w:divBdr>
                        </w:div>
                        <w:div w:id="2064063723">
                          <w:marLeft w:val="0"/>
                          <w:marRight w:val="0"/>
                          <w:marTop w:val="0"/>
                          <w:marBottom w:val="0"/>
                          <w:divBdr>
                            <w:top w:val="none" w:sz="0" w:space="0" w:color="auto"/>
                            <w:left w:val="none" w:sz="0" w:space="0" w:color="auto"/>
                            <w:bottom w:val="none" w:sz="0" w:space="0" w:color="auto"/>
                            <w:right w:val="none" w:sz="0" w:space="0" w:color="auto"/>
                          </w:divBdr>
                          <w:divsChild>
                            <w:div w:id="512108770">
                              <w:marLeft w:val="0"/>
                              <w:marRight w:val="0"/>
                              <w:marTop w:val="0"/>
                              <w:marBottom w:val="0"/>
                              <w:divBdr>
                                <w:top w:val="none" w:sz="0" w:space="0" w:color="auto"/>
                                <w:left w:val="none" w:sz="0" w:space="0" w:color="auto"/>
                                <w:bottom w:val="none" w:sz="0" w:space="0" w:color="auto"/>
                                <w:right w:val="none" w:sz="0" w:space="0" w:color="auto"/>
                              </w:divBdr>
                              <w:divsChild>
                                <w:div w:id="590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952724">
      <w:bodyDiv w:val="1"/>
      <w:marLeft w:val="0"/>
      <w:marRight w:val="0"/>
      <w:marTop w:val="0"/>
      <w:marBottom w:val="0"/>
      <w:divBdr>
        <w:top w:val="none" w:sz="0" w:space="0" w:color="auto"/>
        <w:left w:val="none" w:sz="0" w:space="0" w:color="auto"/>
        <w:bottom w:val="none" w:sz="0" w:space="0" w:color="auto"/>
        <w:right w:val="none" w:sz="0" w:space="0" w:color="auto"/>
      </w:divBdr>
      <w:divsChild>
        <w:div w:id="1030111726">
          <w:marLeft w:val="0"/>
          <w:marRight w:val="120"/>
          <w:marTop w:val="0"/>
          <w:marBottom w:val="0"/>
          <w:divBdr>
            <w:top w:val="none" w:sz="0" w:space="0" w:color="auto"/>
            <w:left w:val="none" w:sz="0" w:space="0" w:color="auto"/>
            <w:bottom w:val="none" w:sz="0" w:space="0" w:color="auto"/>
            <w:right w:val="none" w:sz="0" w:space="0" w:color="auto"/>
          </w:divBdr>
        </w:div>
        <w:div w:id="1915621985">
          <w:marLeft w:val="0"/>
          <w:marRight w:val="0"/>
          <w:marTop w:val="0"/>
          <w:marBottom w:val="0"/>
          <w:divBdr>
            <w:top w:val="none" w:sz="0" w:space="0" w:color="auto"/>
            <w:left w:val="none" w:sz="0" w:space="0" w:color="auto"/>
            <w:bottom w:val="none" w:sz="0" w:space="0" w:color="auto"/>
            <w:right w:val="none" w:sz="0" w:space="0" w:color="auto"/>
          </w:divBdr>
          <w:divsChild>
            <w:div w:id="522980589">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420"/>
                  <w:divBdr>
                    <w:top w:val="none" w:sz="0" w:space="0" w:color="auto"/>
                    <w:left w:val="none" w:sz="0" w:space="0" w:color="auto"/>
                    <w:bottom w:val="none" w:sz="0" w:space="0" w:color="auto"/>
                    <w:right w:val="none" w:sz="0" w:space="0" w:color="auto"/>
                  </w:divBdr>
                  <w:divsChild>
                    <w:div w:id="1948464337">
                      <w:marLeft w:val="0"/>
                      <w:marRight w:val="0"/>
                      <w:marTop w:val="0"/>
                      <w:marBottom w:val="0"/>
                      <w:divBdr>
                        <w:top w:val="none" w:sz="0" w:space="0" w:color="auto"/>
                        <w:left w:val="none" w:sz="0" w:space="0" w:color="auto"/>
                        <w:bottom w:val="none" w:sz="0" w:space="0" w:color="auto"/>
                        <w:right w:val="none" w:sz="0" w:space="0" w:color="auto"/>
                      </w:divBdr>
                    </w:div>
                  </w:divsChild>
                </w:div>
                <w:div w:id="41642522">
                  <w:marLeft w:val="0"/>
                  <w:marRight w:val="0"/>
                  <w:marTop w:val="0"/>
                  <w:marBottom w:val="0"/>
                  <w:divBdr>
                    <w:top w:val="none" w:sz="0" w:space="0" w:color="auto"/>
                    <w:left w:val="none" w:sz="0" w:space="0" w:color="auto"/>
                    <w:bottom w:val="none" w:sz="0" w:space="0" w:color="auto"/>
                    <w:right w:val="none" w:sz="0" w:space="0" w:color="auto"/>
                  </w:divBdr>
                  <w:divsChild>
                    <w:div w:id="649745624">
                      <w:marLeft w:val="0"/>
                      <w:marRight w:val="0"/>
                      <w:marTop w:val="525"/>
                      <w:marBottom w:val="0"/>
                      <w:divBdr>
                        <w:top w:val="none" w:sz="0" w:space="0" w:color="auto"/>
                        <w:left w:val="none" w:sz="0" w:space="0" w:color="auto"/>
                        <w:bottom w:val="none" w:sz="0" w:space="0" w:color="auto"/>
                        <w:right w:val="none" w:sz="0" w:space="0" w:color="auto"/>
                      </w:divBdr>
                      <w:divsChild>
                        <w:div w:id="1704556227">
                          <w:marLeft w:val="0"/>
                          <w:marRight w:val="0"/>
                          <w:marTop w:val="0"/>
                          <w:marBottom w:val="0"/>
                          <w:divBdr>
                            <w:top w:val="none" w:sz="0" w:space="0" w:color="auto"/>
                            <w:left w:val="none" w:sz="0" w:space="0" w:color="auto"/>
                            <w:bottom w:val="dashed" w:sz="6" w:space="13" w:color="EFF0F3"/>
                            <w:right w:val="none" w:sz="0" w:space="0" w:color="auto"/>
                          </w:divBdr>
                        </w:div>
                        <w:div w:id="390620632">
                          <w:marLeft w:val="0"/>
                          <w:marRight w:val="0"/>
                          <w:marTop w:val="0"/>
                          <w:marBottom w:val="0"/>
                          <w:divBdr>
                            <w:top w:val="none" w:sz="0" w:space="0" w:color="auto"/>
                            <w:left w:val="none" w:sz="0" w:space="0" w:color="auto"/>
                            <w:bottom w:val="none" w:sz="0" w:space="0" w:color="auto"/>
                            <w:right w:val="none" w:sz="0" w:space="0" w:color="auto"/>
                          </w:divBdr>
                          <w:divsChild>
                            <w:div w:id="733703917">
                              <w:marLeft w:val="0"/>
                              <w:marRight w:val="0"/>
                              <w:marTop w:val="0"/>
                              <w:marBottom w:val="0"/>
                              <w:divBdr>
                                <w:top w:val="none" w:sz="0" w:space="0" w:color="auto"/>
                                <w:left w:val="none" w:sz="0" w:space="0" w:color="auto"/>
                                <w:bottom w:val="none" w:sz="0" w:space="0" w:color="auto"/>
                                <w:right w:val="none" w:sz="0" w:space="0" w:color="auto"/>
                              </w:divBdr>
                              <w:divsChild>
                                <w:div w:id="12040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461268">
      <w:bodyDiv w:val="1"/>
      <w:marLeft w:val="0"/>
      <w:marRight w:val="0"/>
      <w:marTop w:val="0"/>
      <w:marBottom w:val="0"/>
      <w:divBdr>
        <w:top w:val="none" w:sz="0" w:space="0" w:color="auto"/>
        <w:left w:val="none" w:sz="0" w:space="0" w:color="auto"/>
        <w:bottom w:val="none" w:sz="0" w:space="0" w:color="auto"/>
        <w:right w:val="none" w:sz="0" w:space="0" w:color="auto"/>
      </w:divBdr>
      <w:divsChild>
        <w:div w:id="1802768398">
          <w:marLeft w:val="0"/>
          <w:marRight w:val="120"/>
          <w:marTop w:val="0"/>
          <w:marBottom w:val="0"/>
          <w:divBdr>
            <w:top w:val="none" w:sz="0" w:space="0" w:color="auto"/>
            <w:left w:val="none" w:sz="0" w:space="0" w:color="auto"/>
            <w:bottom w:val="none" w:sz="0" w:space="0" w:color="auto"/>
            <w:right w:val="none" w:sz="0" w:space="0" w:color="auto"/>
          </w:divBdr>
        </w:div>
        <w:div w:id="1274898923">
          <w:marLeft w:val="0"/>
          <w:marRight w:val="0"/>
          <w:marTop w:val="0"/>
          <w:marBottom w:val="0"/>
          <w:divBdr>
            <w:top w:val="none" w:sz="0" w:space="0" w:color="auto"/>
            <w:left w:val="none" w:sz="0" w:space="0" w:color="auto"/>
            <w:bottom w:val="none" w:sz="0" w:space="0" w:color="auto"/>
            <w:right w:val="none" w:sz="0" w:space="0" w:color="auto"/>
          </w:divBdr>
          <w:divsChild>
            <w:div w:id="1019742380">
              <w:marLeft w:val="0"/>
              <w:marRight w:val="0"/>
              <w:marTop w:val="0"/>
              <w:marBottom w:val="0"/>
              <w:divBdr>
                <w:top w:val="none" w:sz="0" w:space="0" w:color="auto"/>
                <w:left w:val="none" w:sz="0" w:space="0" w:color="auto"/>
                <w:bottom w:val="none" w:sz="0" w:space="0" w:color="auto"/>
                <w:right w:val="none" w:sz="0" w:space="0" w:color="auto"/>
              </w:divBdr>
              <w:divsChild>
                <w:div w:id="1982154960">
                  <w:marLeft w:val="0"/>
                  <w:marRight w:val="0"/>
                  <w:marTop w:val="0"/>
                  <w:marBottom w:val="420"/>
                  <w:divBdr>
                    <w:top w:val="none" w:sz="0" w:space="0" w:color="auto"/>
                    <w:left w:val="none" w:sz="0" w:space="0" w:color="auto"/>
                    <w:bottom w:val="none" w:sz="0" w:space="0" w:color="auto"/>
                    <w:right w:val="none" w:sz="0" w:space="0" w:color="auto"/>
                  </w:divBdr>
                  <w:divsChild>
                    <w:div w:id="1934779298">
                      <w:marLeft w:val="0"/>
                      <w:marRight w:val="0"/>
                      <w:marTop w:val="0"/>
                      <w:marBottom w:val="0"/>
                      <w:divBdr>
                        <w:top w:val="none" w:sz="0" w:space="0" w:color="auto"/>
                        <w:left w:val="none" w:sz="0" w:space="0" w:color="auto"/>
                        <w:bottom w:val="none" w:sz="0" w:space="0" w:color="auto"/>
                        <w:right w:val="none" w:sz="0" w:space="0" w:color="auto"/>
                      </w:divBdr>
                    </w:div>
                  </w:divsChild>
                </w:div>
                <w:div w:id="1031027981">
                  <w:marLeft w:val="0"/>
                  <w:marRight w:val="0"/>
                  <w:marTop w:val="0"/>
                  <w:marBottom w:val="0"/>
                  <w:divBdr>
                    <w:top w:val="none" w:sz="0" w:space="0" w:color="auto"/>
                    <w:left w:val="none" w:sz="0" w:space="0" w:color="auto"/>
                    <w:bottom w:val="none" w:sz="0" w:space="0" w:color="auto"/>
                    <w:right w:val="none" w:sz="0" w:space="0" w:color="auto"/>
                  </w:divBdr>
                  <w:divsChild>
                    <w:div w:id="192546771">
                      <w:marLeft w:val="0"/>
                      <w:marRight w:val="0"/>
                      <w:marTop w:val="525"/>
                      <w:marBottom w:val="0"/>
                      <w:divBdr>
                        <w:top w:val="none" w:sz="0" w:space="0" w:color="auto"/>
                        <w:left w:val="none" w:sz="0" w:space="0" w:color="auto"/>
                        <w:bottom w:val="none" w:sz="0" w:space="0" w:color="auto"/>
                        <w:right w:val="none" w:sz="0" w:space="0" w:color="auto"/>
                      </w:divBdr>
                      <w:divsChild>
                        <w:div w:id="869488615">
                          <w:marLeft w:val="0"/>
                          <w:marRight w:val="0"/>
                          <w:marTop w:val="0"/>
                          <w:marBottom w:val="0"/>
                          <w:divBdr>
                            <w:top w:val="none" w:sz="0" w:space="0" w:color="auto"/>
                            <w:left w:val="none" w:sz="0" w:space="0" w:color="auto"/>
                            <w:bottom w:val="dashed" w:sz="6" w:space="13" w:color="EFF0F3"/>
                            <w:right w:val="none" w:sz="0" w:space="0" w:color="auto"/>
                          </w:divBdr>
                        </w:div>
                        <w:div w:id="162360852">
                          <w:marLeft w:val="0"/>
                          <w:marRight w:val="0"/>
                          <w:marTop w:val="0"/>
                          <w:marBottom w:val="0"/>
                          <w:divBdr>
                            <w:top w:val="none" w:sz="0" w:space="0" w:color="auto"/>
                            <w:left w:val="none" w:sz="0" w:space="0" w:color="auto"/>
                            <w:bottom w:val="none" w:sz="0" w:space="0" w:color="auto"/>
                            <w:right w:val="none" w:sz="0" w:space="0" w:color="auto"/>
                          </w:divBdr>
                          <w:divsChild>
                            <w:div w:id="1024012799">
                              <w:marLeft w:val="0"/>
                              <w:marRight w:val="0"/>
                              <w:marTop w:val="0"/>
                              <w:marBottom w:val="0"/>
                              <w:divBdr>
                                <w:top w:val="none" w:sz="0" w:space="0" w:color="auto"/>
                                <w:left w:val="none" w:sz="0" w:space="0" w:color="auto"/>
                                <w:bottom w:val="none" w:sz="0" w:space="0" w:color="auto"/>
                                <w:right w:val="none" w:sz="0" w:space="0" w:color="auto"/>
                              </w:divBdr>
                              <w:divsChild>
                                <w:div w:id="1877767798">
                                  <w:marLeft w:val="0"/>
                                  <w:marRight w:val="0"/>
                                  <w:marTop w:val="0"/>
                                  <w:marBottom w:val="0"/>
                                  <w:divBdr>
                                    <w:top w:val="none" w:sz="0" w:space="0" w:color="auto"/>
                                    <w:left w:val="none" w:sz="0" w:space="0" w:color="auto"/>
                                    <w:bottom w:val="none" w:sz="0" w:space="0" w:color="auto"/>
                                    <w:right w:val="none" w:sz="0" w:space="0" w:color="auto"/>
                                  </w:divBdr>
                                  <w:divsChild>
                                    <w:div w:id="1331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59035">
      <w:bodyDiv w:val="1"/>
      <w:marLeft w:val="0"/>
      <w:marRight w:val="0"/>
      <w:marTop w:val="0"/>
      <w:marBottom w:val="0"/>
      <w:divBdr>
        <w:top w:val="none" w:sz="0" w:space="0" w:color="auto"/>
        <w:left w:val="none" w:sz="0" w:space="0" w:color="auto"/>
        <w:bottom w:val="none" w:sz="0" w:space="0" w:color="auto"/>
        <w:right w:val="none" w:sz="0" w:space="0" w:color="auto"/>
      </w:divBdr>
      <w:divsChild>
        <w:div w:id="2090810941">
          <w:marLeft w:val="0"/>
          <w:marRight w:val="120"/>
          <w:marTop w:val="0"/>
          <w:marBottom w:val="0"/>
          <w:divBdr>
            <w:top w:val="none" w:sz="0" w:space="0" w:color="auto"/>
            <w:left w:val="none" w:sz="0" w:space="0" w:color="auto"/>
            <w:bottom w:val="none" w:sz="0" w:space="0" w:color="auto"/>
            <w:right w:val="none" w:sz="0" w:space="0" w:color="auto"/>
          </w:divBdr>
        </w:div>
        <w:div w:id="905454411">
          <w:marLeft w:val="0"/>
          <w:marRight w:val="0"/>
          <w:marTop w:val="0"/>
          <w:marBottom w:val="0"/>
          <w:divBdr>
            <w:top w:val="none" w:sz="0" w:space="0" w:color="auto"/>
            <w:left w:val="none" w:sz="0" w:space="0" w:color="auto"/>
            <w:bottom w:val="none" w:sz="0" w:space="0" w:color="auto"/>
            <w:right w:val="none" w:sz="0" w:space="0" w:color="auto"/>
          </w:divBdr>
          <w:divsChild>
            <w:div w:id="1774593939">
              <w:marLeft w:val="0"/>
              <w:marRight w:val="0"/>
              <w:marTop w:val="0"/>
              <w:marBottom w:val="0"/>
              <w:divBdr>
                <w:top w:val="none" w:sz="0" w:space="0" w:color="auto"/>
                <w:left w:val="none" w:sz="0" w:space="0" w:color="auto"/>
                <w:bottom w:val="none" w:sz="0" w:space="0" w:color="auto"/>
                <w:right w:val="none" w:sz="0" w:space="0" w:color="auto"/>
              </w:divBdr>
              <w:divsChild>
                <w:div w:id="597829664">
                  <w:marLeft w:val="0"/>
                  <w:marRight w:val="0"/>
                  <w:marTop w:val="0"/>
                  <w:marBottom w:val="420"/>
                  <w:divBdr>
                    <w:top w:val="none" w:sz="0" w:space="0" w:color="auto"/>
                    <w:left w:val="none" w:sz="0" w:space="0" w:color="auto"/>
                    <w:bottom w:val="none" w:sz="0" w:space="0" w:color="auto"/>
                    <w:right w:val="none" w:sz="0" w:space="0" w:color="auto"/>
                  </w:divBdr>
                  <w:divsChild>
                    <w:div w:id="874200763">
                      <w:marLeft w:val="0"/>
                      <w:marRight w:val="0"/>
                      <w:marTop w:val="0"/>
                      <w:marBottom w:val="0"/>
                      <w:divBdr>
                        <w:top w:val="none" w:sz="0" w:space="0" w:color="auto"/>
                        <w:left w:val="none" w:sz="0" w:space="0" w:color="auto"/>
                        <w:bottom w:val="none" w:sz="0" w:space="0" w:color="auto"/>
                        <w:right w:val="none" w:sz="0" w:space="0" w:color="auto"/>
                      </w:divBdr>
                    </w:div>
                  </w:divsChild>
                </w:div>
                <w:div w:id="1394230516">
                  <w:marLeft w:val="0"/>
                  <w:marRight w:val="0"/>
                  <w:marTop w:val="0"/>
                  <w:marBottom w:val="0"/>
                  <w:divBdr>
                    <w:top w:val="none" w:sz="0" w:space="0" w:color="auto"/>
                    <w:left w:val="none" w:sz="0" w:space="0" w:color="auto"/>
                    <w:bottom w:val="none" w:sz="0" w:space="0" w:color="auto"/>
                    <w:right w:val="none" w:sz="0" w:space="0" w:color="auto"/>
                  </w:divBdr>
                  <w:divsChild>
                    <w:div w:id="1996185295">
                      <w:marLeft w:val="0"/>
                      <w:marRight w:val="0"/>
                      <w:marTop w:val="525"/>
                      <w:marBottom w:val="0"/>
                      <w:divBdr>
                        <w:top w:val="none" w:sz="0" w:space="0" w:color="auto"/>
                        <w:left w:val="none" w:sz="0" w:space="0" w:color="auto"/>
                        <w:bottom w:val="none" w:sz="0" w:space="0" w:color="auto"/>
                        <w:right w:val="none" w:sz="0" w:space="0" w:color="auto"/>
                      </w:divBdr>
                      <w:divsChild>
                        <w:div w:id="1462573155">
                          <w:marLeft w:val="0"/>
                          <w:marRight w:val="0"/>
                          <w:marTop w:val="0"/>
                          <w:marBottom w:val="0"/>
                          <w:divBdr>
                            <w:top w:val="none" w:sz="0" w:space="0" w:color="auto"/>
                            <w:left w:val="none" w:sz="0" w:space="0" w:color="auto"/>
                            <w:bottom w:val="dashed" w:sz="6" w:space="13" w:color="EFF0F3"/>
                            <w:right w:val="none" w:sz="0" w:space="0" w:color="auto"/>
                          </w:divBdr>
                        </w:div>
                        <w:div w:id="1485706204">
                          <w:marLeft w:val="0"/>
                          <w:marRight w:val="0"/>
                          <w:marTop w:val="0"/>
                          <w:marBottom w:val="0"/>
                          <w:divBdr>
                            <w:top w:val="none" w:sz="0" w:space="0" w:color="auto"/>
                            <w:left w:val="none" w:sz="0" w:space="0" w:color="auto"/>
                            <w:bottom w:val="none" w:sz="0" w:space="0" w:color="auto"/>
                            <w:right w:val="none" w:sz="0" w:space="0" w:color="auto"/>
                          </w:divBdr>
                          <w:divsChild>
                            <w:div w:id="974138330">
                              <w:marLeft w:val="0"/>
                              <w:marRight w:val="0"/>
                              <w:marTop w:val="0"/>
                              <w:marBottom w:val="0"/>
                              <w:divBdr>
                                <w:top w:val="none" w:sz="0" w:space="0" w:color="auto"/>
                                <w:left w:val="none" w:sz="0" w:space="0" w:color="auto"/>
                                <w:bottom w:val="none" w:sz="0" w:space="0" w:color="auto"/>
                                <w:right w:val="none" w:sz="0" w:space="0" w:color="auto"/>
                              </w:divBdr>
                              <w:divsChild>
                                <w:div w:id="3609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754578">
      <w:bodyDiv w:val="1"/>
      <w:marLeft w:val="0"/>
      <w:marRight w:val="0"/>
      <w:marTop w:val="0"/>
      <w:marBottom w:val="0"/>
      <w:divBdr>
        <w:top w:val="none" w:sz="0" w:space="0" w:color="auto"/>
        <w:left w:val="none" w:sz="0" w:space="0" w:color="auto"/>
        <w:bottom w:val="none" w:sz="0" w:space="0" w:color="auto"/>
        <w:right w:val="none" w:sz="0" w:space="0" w:color="auto"/>
      </w:divBdr>
      <w:divsChild>
        <w:div w:id="553541142">
          <w:marLeft w:val="0"/>
          <w:marRight w:val="120"/>
          <w:marTop w:val="0"/>
          <w:marBottom w:val="0"/>
          <w:divBdr>
            <w:top w:val="none" w:sz="0" w:space="0" w:color="auto"/>
            <w:left w:val="none" w:sz="0" w:space="0" w:color="auto"/>
            <w:bottom w:val="none" w:sz="0" w:space="0" w:color="auto"/>
            <w:right w:val="none" w:sz="0" w:space="0" w:color="auto"/>
          </w:divBdr>
        </w:div>
        <w:div w:id="45110625">
          <w:marLeft w:val="0"/>
          <w:marRight w:val="0"/>
          <w:marTop w:val="0"/>
          <w:marBottom w:val="0"/>
          <w:divBdr>
            <w:top w:val="none" w:sz="0" w:space="0" w:color="auto"/>
            <w:left w:val="none" w:sz="0" w:space="0" w:color="auto"/>
            <w:bottom w:val="none" w:sz="0" w:space="0" w:color="auto"/>
            <w:right w:val="none" w:sz="0" w:space="0" w:color="auto"/>
          </w:divBdr>
          <w:divsChild>
            <w:div w:id="302929566">
              <w:marLeft w:val="0"/>
              <w:marRight w:val="0"/>
              <w:marTop w:val="0"/>
              <w:marBottom w:val="0"/>
              <w:divBdr>
                <w:top w:val="none" w:sz="0" w:space="0" w:color="auto"/>
                <w:left w:val="none" w:sz="0" w:space="0" w:color="auto"/>
                <w:bottom w:val="none" w:sz="0" w:space="0" w:color="auto"/>
                <w:right w:val="none" w:sz="0" w:space="0" w:color="auto"/>
              </w:divBdr>
              <w:divsChild>
                <w:div w:id="1306619262">
                  <w:marLeft w:val="0"/>
                  <w:marRight w:val="0"/>
                  <w:marTop w:val="0"/>
                  <w:marBottom w:val="420"/>
                  <w:divBdr>
                    <w:top w:val="none" w:sz="0" w:space="0" w:color="auto"/>
                    <w:left w:val="none" w:sz="0" w:space="0" w:color="auto"/>
                    <w:bottom w:val="none" w:sz="0" w:space="0" w:color="auto"/>
                    <w:right w:val="none" w:sz="0" w:space="0" w:color="auto"/>
                  </w:divBdr>
                  <w:divsChild>
                    <w:div w:id="53242546">
                      <w:marLeft w:val="0"/>
                      <w:marRight w:val="0"/>
                      <w:marTop w:val="0"/>
                      <w:marBottom w:val="0"/>
                      <w:divBdr>
                        <w:top w:val="none" w:sz="0" w:space="0" w:color="auto"/>
                        <w:left w:val="none" w:sz="0" w:space="0" w:color="auto"/>
                        <w:bottom w:val="none" w:sz="0" w:space="0" w:color="auto"/>
                        <w:right w:val="none" w:sz="0" w:space="0" w:color="auto"/>
                      </w:divBdr>
                    </w:div>
                  </w:divsChild>
                </w:div>
                <w:div w:id="1805343774">
                  <w:marLeft w:val="0"/>
                  <w:marRight w:val="0"/>
                  <w:marTop w:val="0"/>
                  <w:marBottom w:val="0"/>
                  <w:divBdr>
                    <w:top w:val="none" w:sz="0" w:space="0" w:color="auto"/>
                    <w:left w:val="none" w:sz="0" w:space="0" w:color="auto"/>
                    <w:bottom w:val="none" w:sz="0" w:space="0" w:color="auto"/>
                    <w:right w:val="none" w:sz="0" w:space="0" w:color="auto"/>
                  </w:divBdr>
                  <w:divsChild>
                    <w:div w:id="1406105785">
                      <w:marLeft w:val="0"/>
                      <w:marRight w:val="0"/>
                      <w:marTop w:val="525"/>
                      <w:marBottom w:val="0"/>
                      <w:divBdr>
                        <w:top w:val="none" w:sz="0" w:space="0" w:color="auto"/>
                        <w:left w:val="none" w:sz="0" w:space="0" w:color="auto"/>
                        <w:bottom w:val="none" w:sz="0" w:space="0" w:color="auto"/>
                        <w:right w:val="none" w:sz="0" w:space="0" w:color="auto"/>
                      </w:divBdr>
                      <w:divsChild>
                        <w:div w:id="1366177856">
                          <w:marLeft w:val="0"/>
                          <w:marRight w:val="0"/>
                          <w:marTop w:val="0"/>
                          <w:marBottom w:val="0"/>
                          <w:divBdr>
                            <w:top w:val="none" w:sz="0" w:space="0" w:color="auto"/>
                            <w:left w:val="none" w:sz="0" w:space="0" w:color="auto"/>
                            <w:bottom w:val="dashed" w:sz="6" w:space="13" w:color="EFF0F3"/>
                            <w:right w:val="none" w:sz="0" w:space="0" w:color="auto"/>
                          </w:divBdr>
                        </w:div>
                        <w:div w:id="509569560">
                          <w:marLeft w:val="0"/>
                          <w:marRight w:val="0"/>
                          <w:marTop w:val="0"/>
                          <w:marBottom w:val="0"/>
                          <w:divBdr>
                            <w:top w:val="none" w:sz="0" w:space="0" w:color="auto"/>
                            <w:left w:val="none" w:sz="0" w:space="0" w:color="auto"/>
                            <w:bottom w:val="none" w:sz="0" w:space="0" w:color="auto"/>
                            <w:right w:val="none" w:sz="0" w:space="0" w:color="auto"/>
                          </w:divBdr>
                          <w:divsChild>
                            <w:div w:id="1006517073">
                              <w:marLeft w:val="0"/>
                              <w:marRight w:val="0"/>
                              <w:marTop w:val="0"/>
                              <w:marBottom w:val="0"/>
                              <w:divBdr>
                                <w:top w:val="none" w:sz="0" w:space="0" w:color="auto"/>
                                <w:left w:val="none" w:sz="0" w:space="0" w:color="auto"/>
                                <w:bottom w:val="none" w:sz="0" w:space="0" w:color="auto"/>
                                <w:right w:val="none" w:sz="0" w:space="0" w:color="auto"/>
                              </w:divBdr>
                              <w:divsChild>
                                <w:div w:id="1194151863">
                                  <w:marLeft w:val="0"/>
                                  <w:marRight w:val="0"/>
                                  <w:marTop w:val="0"/>
                                  <w:marBottom w:val="0"/>
                                  <w:divBdr>
                                    <w:top w:val="none" w:sz="0" w:space="0" w:color="auto"/>
                                    <w:left w:val="none" w:sz="0" w:space="0" w:color="auto"/>
                                    <w:bottom w:val="none" w:sz="0" w:space="0" w:color="auto"/>
                                    <w:right w:val="none" w:sz="0" w:space="0" w:color="auto"/>
                                  </w:divBdr>
                                  <w:divsChild>
                                    <w:div w:id="19777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172866">
      <w:bodyDiv w:val="1"/>
      <w:marLeft w:val="0"/>
      <w:marRight w:val="0"/>
      <w:marTop w:val="0"/>
      <w:marBottom w:val="0"/>
      <w:divBdr>
        <w:top w:val="none" w:sz="0" w:space="0" w:color="auto"/>
        <w:left w:val="none" w:sz="0" w:space="0" w:color="auto"/>
        <w:bottom w:val="none" w:sz="0" w:space="0" w:color="auto"/>
        <w:right w:val="none" w:sz="0" w:space="0" w:color="auto"/>
      </w:divBdr>
      <w:divsChild>
        <w:div w:id="1135871436">
          <w:marLeft w:val="0"/>
          <w:marRight w:val="120"/>
          <w:marTop w:val="0"/>
          <w:marBottom w:val="0"/>
          <w:divBdr>
            <w:top w:val="none" w:sz="0" w:space="0" w:color="auto"/>
            <w:left w:val="none" w:sz="0" w:space="0" w:color="auto"/>
            <w:bottom w:val="none" w:sz="0" w:space="0" w:color="auto"/>
            <w:right w:val="none" w:sz="0" w:space="0" w:color="auto"/>
          </w:divBdr>
        </w:div>
        <w:div w:id="903566692">
          <w:marLeft w:val="0"/>
          <w:marRight w:val="0"/>
          <w:marTop w:val="0"/>
          <w:marBottom w:val="0"/>
          <w:divBdr>
            <w:top w:val="none" w:sz="0" w:space="0" w:color="auto"/>
            <w:left w:val="none" w:sz="0" w:space="0" w:color="auto"/>
            <w:bottom w:val="none" w:sz="0" w:space="0" w:color="auto"/>
            <w:right w:val="none" w:sz="0" w:space="0" w:color="auto"/>
          </w:divBdr>
          <w:divsChild>
            <w:div w:id="803044565">
              <w:marLeft w:val="0"/>
              <w:marRight w:val="0"/>
              <w:marTop w:val="0"/>
              <w:marBottom w:val="0"/>
              <w:divBdr>
                <w:top w:val="none" w:sz="0" w:space="0" w:color="auto"/>
                <w:left w:val="none" w:sz="0" w:space="0" w:color="auto"/>
                <w:bottom w:val="none" w:sz="0" w:space="0" w:color="auto"/>
                <w:right w:val="none" w:sz="0" w:space="0" w:color="auto"/>
              </w:divBdr>
              <w:divsChild>
                <w:div w:id="1096513673">
                  <w:marLeft w:val="0"/>
                  <w:marRight w:val="0"/>
                  <w:marTop w:val="0"/>
                  <w:marBottom w:val="420"/>
                  <w:divBdr>
                    <w:top w:val="none" w:sz="0" w:space="0" w:color="auto"/>
                    <w:left w:val="none" w:sz="0" w:space="0" w:color="auto"/>
                    <w:bottom w:val="none" w:sz="0" w:space="0" w:color="auto"/>
                    <w:right w:val="none" w:sz="0" w:space="0" w:color="auto"/>
                  </w:divBdr>
                  <w:divsChild>
                    <w:div w:id="1868256203">
                      <w:marLeft w:val="0"/>
                      <w:marRight w:val="0"/>
                      <w:marTop w:val="0"/>
                      <w:marBottom w:val="0"/>
                      <w:divBdr>
                        <w:top w:val="none" w:sz="0" w:space="0" w:color="auto"/>
                        <w:left w:val="none" w:sz="0" w:space="0" w:color="auto"/>
                        <w:bottom w:val="none" w:sz="0" w:space="0" w:color="auto"/>
                        <w:right w:val="none" w:sz="0" w:space="0" w:color="auto"/>
                      </w:divBdr>
                    </w:div>
                  </w:divsChild>
                </w:div>
                <w:div w:id="317422405">
                  <w:marLeft w:val="0"/>
                  <w:marRight w:val="0"/>
                  <w:marTop w:val="0"/>
                  <w:marBottom w:val="0"/>
                  <w:divBdr>
                    <w:top w:val="none" w:sz="0" w:space="0" w:color="auto"/>
                    <w:left w:val="none" w:sz="0" w:space="0" w:color="auto"/>
                    <w:bottom w:val="none" w:sz="0" w:space="0" w:color="auto"/>
                    <w:right w:val="none" w:sz="0" w:space="0" w:color="auto"/>
                  </w:divBdr>
                  <w:divsChild>
                    <w:div w:id="749086990">
                      <w:marLeft w:val="0"/>
                      <w:marRight w:val="0"/>
                      <w:marTop w:val="525"/>
                      <w:marBottom w:val="0"/>
                      <w:divBdr>
                        <w:top w:val="none" w:sz="0" w:space="0" w:color="auto"/>
                        <w:left w:val="none" w:sz="0" w:space="0" w:color="auto"/>
                        <w:bottom w:val="none" w:sz="0" w:space="0" w:color="auto"/>
                        <w:right w:val="none" w:sz="0" w:space="0" w:color="auto"/>
                      </w:divBdr>
                      <w:divsChild>
                        <w:div w:id="866405737">
                          <w:marLeft w:val="0"/>
                          <w:marRight w:val="0"/>
                          <w:marTop w:val="0"/>
                          <w:marBottom w:val="0"/>
                          <w:divBdr>
                            <w:top w:val="none" w:sz="0" w:space="0" w:color="auto"/>
                            <w:left w:val="none" w:sz="0" w:space="0" w:color="auto"/>
                            <w:bottom w:val="dashed" w:sz="6" w:space="13" w:color="EFF0F3"/>
                            <w:right w:val="none" w:sz="0" w:space="0" w:color="auto"/>
                          </w:divBdr>
                        </w:div>
                        <w:div w:id="1546867752">
                          <w:marLeft w:val="0"/>
                          <w:marRight w:val="0"/>
                          <w:marTop w:val="0"/>
                          <w:marBottom w:val="0"/>
                          <w:divBdr>
                            <w:top w:val="none" w:sz="0" w:space="0" w:color="auto"/>
                            <w:left w:val="none" w:sz="0" w:space="0" w:color="auto"/>
                            <w:bottom w:val="none" w:sz="0" w:space="0" w:color="auto"/>
                            <w:right w:val="none" w:sz="0" w:space="0" w:color="auto"/>
                          </w:divBdr>
                          <w:divsChild>
                            <w:div w:id="548884021">
                              <w:marLeft w:val="0"/>
                              <w:marRight w:val="0"/>
                              <w:marTop w:val="0"/>
                              <w:marBottom w:val="0"/>
                              <w:divBdr>
                                <w:top w:val="none" w:sz="0" w:space="0" w:color="auto"/>
                                <w:left w:val="none" w:sz="0" w:space="0" w:color="auto"/>
                                <w:bottom w:val="none" w:sz="0" w:space="0" w:color="auto"/>
                                <w:right w:val="none" w:sz="0" w:space="0" w:color="auto"/>
                              </w:divBdr>
                              <w:divsChild>
                                <w:div w:id="15936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10787">
      <w:bodyDiv w:val="1"/>
      <w:marLeft w:val="0"/>
      <w:marRight w:val="0"/>
      <w:marTop w:val="0"/>
      <w:marBottom w:val="0"/>
      <w:divBdr>
        <w:top w:val="none" w:sz="0" w:space="0" w:color="auto"/>
        <w:left w:val="none" w:sz="0" w:space="0" w:color="auto"/>
        <w:bottom w:val="none" w:sz="0" w:space="0" w:color="auto"/>
        <w:right w:val="none" w:sz="0" w:space="0" w:color="auto"/>
      </w:divBdr>
      <w:divsChild>
        <w:div w:id="85465051">
          <w:marLeft w:val="0"/>
          <w:marRight w:val="120"/>
          <w:marTop w:val="0"/>
          <w:marBottom w:val="0"/>
          <w:divBdr>
            <w:top w:val="none" w:sz="0" w:space="0" w:color="auto"/>
            <w:left w:val="none" w:sz="0" w:space="0" w:color="auto"/>
            <w:bottom w:val="none" w:sz="0" w:space="0" w:color="auto"/>
            <w:right w:val="none" w:sz="0" w:space="0" w:color="auto"/>
          </w:divBdr>
        </w:div>
        <w:div w:id="1044675336">
          <w:marLeft w:val="0"/>
          <w:marRight w:val="0"/>
          <w:marTop w:val="0"/>
          <w:marBottom w:val="0"/>
          <w:divBdr>
            <w:top w:val="none" w:sz="0" w:space="0" w:color="auto"/>
            <w:left w:val="none" w:sz="0" w:space="0" w:color="auto"/>
            <w:bottom w:val="none" w:sz="0" w:space="0" w:color="auto"/>
            <w:right w:val="none" w:sz="0" w:space="0" w:color="auto"/>
          </w:divBdr>
          <w:divsChild>
            <w:div w:id="323166122">
              <w:marLeft w:val="0"/>
              <w:marRight w:val="0"/>
              <w:marTop w:val="0"/>
              <w:marBottom w:val="0"/>
              <w:divBdr>
                <w:top w:val="none" w:sz="0" w:space="0" w:color="auto"/>
                <w:left w:val="none" w:sz="0" w:space="0" w:color="auto"/>
                <w:bottom w:val="none" w:sz="0" w:space="0" w:color="auto"/>
                <w:right w:val="none" w:sz="0" w:space="0" w:color="auto"/>
              </w:divBdr>
              <w:divsChild>
                <w:div w:id="1931160544">
                  <w:marLeft w:val="0"/>
                  <w:marRight w:val="0"/>
                  <w:marTop w:val="0"/>
                  <w:marBottom w:val="420"/>
                  <w:divBdr>
                    <w:top w:val="none" w:sz="0" w:space="0" w:color="auto"/>
                    <w:left w:val="none" w:sz="0" w:space="0" w:color="auto"/>
                    <w:bottom w:val="none" w:sz="0" w:space="0" w:color="auto"/>
                    <w:right w:val="none" w:sz="0" w:space="0" w:color="auto"/>
                  </w:divBdr>
                  <w:divsChild>
                    <w:div w:id="1051462423">
                      <w:marLeft w:val="0"/>
                      <w:marRight w:val="0"/>
                      <w:marTop w:val="0"/>
                      <w:marBottom w:val="0"/>
                      <w:divBdr>
                        <w:top w:val="none" w:sz="0" w:space="0" w:color="auto"/>
                        <w:left w:val="none" w:sz="0" w:space="0" w:color="auto"/>
                        <w:bottom w:val="none" w:sz="0" w:space="0" w:color="auto"/>
                        <w:right w:val="none" w:sz="0" w:space="0" w:color="auto"/>
                      </w:divBdr>
                    </w:div>
                  </w:divsChild>
                </w:div>
                <w:div w:id="665788312">
                  <w:marLeft w:val="0"/>
                  <w:marRight w:val="0"/>
                  <w:marTop w:val="0"/>
                  <w:marBottom w:val="0"/>
                  <w:divBdr>
                    <w:top w:val="none" w:sz="0" w:space="0" w:color="auto"/>
                    <w:left w:val="none" w:sz="0" w:space="0" w:color="auto"/>
                    <w:bottom w:val="none" w:sz="0" w:space="0" w:color="auto"/>
                    <w:right w:val="none" w:sz="0" w:space="0" w:color="auto"/>
                  </w:divBdr>
                  <w:divsChild>
                    <w:div w:id="771822614">
                      <w:marLeft w:val="0"/>
                      <w:marRight w:val="0"/>
                      <w:marTop w:val="525"/>
                      <w:marBottom w:val="0"/>
                      <w:divBdr>
                        <w:top w:val="none" w:sz="0" w:space="0" w:color="auto"/>
                        <w:left w:val="none" w:sz="0" w:space="0" w:color="auto"/>
                        <w:bottom w:val="none" w:sz="0" w:space="0" w:color="auto"/>
                        <w:right w:val="none" w:sz="0" w:space="0" w:color="auto"/>
                      </w:divBdr>
                      <w:divsChild>
                        <w:div w:id="1532106837">
                          <w:marLeft w:val="0"/>
                          <w:marRight w:val="0"/>
                          <w:marTop w:val="0"/>
                          <w:marBottom w:val="0"/>
                          <w:divBdr>
                            <w:top w:val="none" w:sz="0" w:space="0" w:color="auto"/>
                            <w:left w:val="none" w:sz="0" w:space="0" w:color="auto"/>
                            <w:bottom w:val="dashed" w:sz="6" w:space="13" w:color="EFF0F3"/>
                            <w:right w:val="none" w:sz="0" w:space="0" w:color="auto"/>
                          </w:divBdr>
                        </w:div>
                        <w:div w:id="862784734">
                          <w:marLeft w:val="0"/>
                          <w:marRight w:val="0"/>
                          <w:marTop w:val="0"/>
                          <w:marBottom w:val="0"/>
                          <w:divBdr>
                            <w:top w:val="none" w:sz="0" w:space="0" w:color="auto"/>
                            <w:left w:val="none" w:sz="0" w:space="0" w:color="auto"/>
                            <w:bottom w:val="none" w:sz="0" w:space="0" w:color="auto"/>
                            <w:right w:val="none" w:sz="0" w:space="0" w:color="auto"/>
                          </w:divBdr>
                          <w:divsChild>
                            <w:div w:id="1001154662">
                              <w:marLeft w:val="0"/>
                              <w:marRight w:val="0"/>
                              <w:marTop w:val="0"/>
                              <w:marBottom w:val="0"/>
                              <w:divBdr>
                                <w:top w:val="none" w:sz="0" w:space="0" w:color="auto"/>
                                <w:left w:val="none" w:sz="0" w:space="0" w:color="auto"/>
                                <w:bottom w:val="none" w:sz="0" w:space="0" w:color="auto"/>
                                <w:right w:val="none" w:sz="0" w:space="0" w:color="auto"/>
                              </w:divBdr>
                              <w:divsChild>
                                <w:div w:id="21033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880172">
      <w:bodyDiv w:val="1"/>
      <w:marLeft w:val="0"/>
      <w:marRight w:val="0"/>
      <w:marTop w:val="0"/>
      <w:marBottom w:val="0"/>
      <w:divBdr>
        <w:top w:val="none" w:sz="0" w:space="0" w:color="auto"/>
        <w:left w:val="none" w:sz="0" w:space="0" w:color="auto"/>
        <w:bottom w:val="none" w:sz="0" w:space="0" w:color="auto"/>
        <w:right w:val="none" w:sz="0" w:space="0" w:color="auto"/>
      </w:divBdr>
      <w:divsChild>
        <w:div w:id="1872451482">
          <w:marLeft w:val="0"/>
          <w:marRight w:val="120"/>
          <w:marTop w:val="0"/>
          <w:marBottom w:val="0"/>
          <w:divBdr>
            <w:top w:val="none" w:sz="0" w:space="0" w:color="auto"/>
            <w:left w:val="none" w:sz="0" w:space="0" w:color="auto"/>
            <w:bottom w:val="none" w:sz="0" w:space="0" w:color="auto"/>
            <w:right w:val="none" w:sz="0" w:space="0" w:color="auto"/>
          </w:divBdr>
        </w:div>
        <w:div w:id="992485272">
          <w:marLeft w:val="0"/>
          <w:marRight w:val="0"/>
          <w:marTop w:val="0"/>
          <w:marBottom w:val="0"/>
          <w:divBdr>
            <w:top w:val="none" w:sz="0" w:space="0" w:color="auto"/>
            <w:left w:val="none" w:sz="0" w:space="0" w:color="auto"/>
            <w:bottom w:val="none" w:sz="0" w:space="0" w:color="auto"/>
            <w:right w:val="none" w:sz="0" w:space="0" w:color="auto"/>
          </w:divBdr>
          <w:divsChild>
            <w:div w:id="1655910752">
              <w:marLeft w:val="0"/>
              <w:marRight w:val="0"/>
              <w:marTop w:val="0"/>
              <w:marBottom w:val="0"/>
              <w:divBdr>
                <w:top w:val="none" w:sz="0" w:space="0" w:color="auto"/>
                <w:left w:val="none" w:sz="0" w:space="0" w:color="auto"/>
                <w:bottom w:val="none" w:sz="0" w:space="0" w:color="auto"/>
                <w:right w:val="none" w:sz="0" w:space="0" w:color="auto"/>
              </w:divBdr>
              <w:divsChild>
                <w:div w:id="1929726515">
                  <w:marLeft w:val="0"/>
                  <w:marRight w:val="0"/>
                  <w:marTop w:val="0"/>
                  <w:marBottom w:val="420"/>
                  <w:divBdr>
                    <w:top w:val="none" w:sz="0" w:space="0" w:color="auto"/>
                    <w:left w:val="none" w:sz="0" w:space="0" w:color="auto"/>
                    <w:bottom w:val="none" w:sz="0" w:space="0" w:color="auto"/>
                    <w:right w:val="none" w:sz="0" w:space="0" w:color="auto"/>
                  </w:divBdr>
                  <w:divsChild>
                    <w:div w:id="1466924200">
                      <w:marLeft w:val="0"/>
                      <w:marRight w:val="0"/>
                      <w:marTop w:val="0"/>
                      <w:marBottom w:val="0"/>
                      <w:divBdr>
                        <w:top w:val="none" w:sz="0" w:space="0" w:color="auto"/>
                        <w:left w:val="none" w:sz="0" w:space="0" w:color="auto"/>
                        <w:bottom w:val="none" w:sz="0" w:space="0" w:color="auto"/>
                        <w:right w:val="none" w:sz="0" w:space="0" w:color="auto"/>
                      </w:divBdr>
                    </w:div>
                  </w:divsChild>
                </w:div>
                <w:div w:id="1553887960">
                  <w:marLeft w:val="0"/>
                  <w:marRight w:val="0"/>
                  <w:marTop w:val="0"/>
                  <w:marBottom w:val="0"/>
                  <w:divBdr>
                    <w:top w:val="none" w:sz="0" w:space="0" w:color="auto"/>
                    <w:left w:val="none" w:sz="0" w:space="0" w:color="auto"/>
                    <w:bottom w:val="none" w:sz="0" w:space="0" w:color="auto"/>
                    <w:right w:val="none" w:sz="0" w:space="0" w:color="auto"/>
                  </w:divBdr>
                  <w:divsChild>
                    <w:div w:id="1573808258">
                      <w:marLeft w:val="0"/>
                      <w:marRight w:val="0"/>
                      <w:marTop w:val="525"/>
                      <w:marBottom w:val="0"/>
                      <w:divBdr>
                        <w:top w:val="none" w:sz="0" w:space="0" w:color="auto"/>
                        <w:left w:val="none" w:sz="0" w:space="0" w:color="auto"/>
                        <w:bottom w:val="none" w:sz="0" w:space="0" w:color="auto"/>
                        <w:right w:val="none" w:sz="0" w:space="0" w:color="auto"/>
                      </w:divBdr>
                      <w:divsChild>
                        <w:div w:id="1208951587">
                          <w:marLeft w:val="0"/>
                          <w:marRight w:val="0"/>
                          <w:marTop w:val="0"/>
                          <w:marBottom w:val="0"/>
                          <w:divBdr>
                            <w:top w:val="none" w:sz="0" w:space="0" w:color="auto"/>
                            <w:left w:val="none" w:sz="0" w:space="0" w:color="auto"/>
                            <w:bottom w:val="dashed" w:sz="6" w:space="13" w:color="EFF0F3"/>
                            <w:right w:val="none" w:sz="0" w:space="0" w:color="auto"/>
                          </w:divBdr>
                        </w:div>
                        <w:div w:id="814681949">
                          <w:marLeft w:val="0"/>
                          <w:marRight w:val="0"/>
                          <w:marTop w:val="0"/>
                          <w:marBottom w:val="0"/>
                          <w:divBdr>
                            <w:top w:val="none" w:sz="0" w:space="0" w:color="auto"/>
                            <w:left w:val="none" w:sz="0" w:space="0" w:color="auto"/>
                            <w:bottom w:val="none" w:sz="0" w:space="0" w:color="auto"/>
                            <w:right w:val="none" w:sz="0" w:space="0" w:color="auto"/>
                          </w:divBdr>
                          <w:divsChild>
                            <w:div w:id="2019455272">
                              <w:marLeft w:val="0"/>
                              <w:marRight w:val="0"/>
                              <w:marTop w:val="0"/>
                              <w:marBottom w:val="0"/>
                              <w:divBdr>
                                <w:top w:val="none" w:sz="0" w:space="0" w:color="auto"/>
                                <w:left w:val="none" w:sz="0" w:space="0" w:color="auto"/>
                                <w:bottom w:val="none" w:sz="0" w:space="0" w:color="auto"/>
                                <w:right w:val="none" w:sz="0" w:space="0" w:color="auto"/>
                              </w:divBdr>
                              <w:divsChild>
                                <w:div w:id="19995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56991">
      <w:bodyDiv w:val="1"/>
      <w:marLeft w:val="0"/>
      <w:marRight w:val="0"/>
      <w:marTop w:val="0"/>
      <w:marBottom w:val="0"/>
      <w:divBdr>
        <w:top w:val="none" w:sz="0" w:space="0" w:color="auto"/>
        <w:left w:val="none" w:sz="0" w:space="0" w:color="auto"/>
        <w:bottom w:val="none" w:sz="0" w:space="0" w:color="auto"/>
        <w:right w:val="none" w:sz="0" w:space="0" w:color="auto"/>
      </w:divBdr>
      <w:divsChild>
        <w:div w:id="2083944127">
          <w:marLeft w:val="0"/>
          <w:marRight w:val="120"/>
          <w:marTop w:val="0"/>
          <w:marBottom w:val="0"/>
          <w:divBdr>
            <w:top w:val="none" w:sz="0" w:space="0" w:color="auto"/>
            <w:left w:val="none" w:sz="0" w:space="0" w:color="auto"/>
            <w:bottom w:val="none" w:sz="0" w:space="0" w:color="auto"/>
            <w:right w:val="none" w:sz="0" w:space="0" w:color="auto"/>
          </w:divBdr>
        </w:div>
        <w:div w:id="1368338499">
          <w:marLeft w:val="0"/>
          <w:marRight w:val="0"/>
          <w:marTop w:val="0"/>
          <w:marBottom w:val="0"/>
          <w:divBdr>
            <w:top w:val="none" w:sz="0" w:space="0" w:color="auto"/>
            <w:left w:val="none" w:sz="0" w:space="0" w:color="auto"/>
            <w:bottom w:val="none" w:sz="0" w:space="0" w:color="auto"/>
            <w:right w:val="none" w:sz="0" w:space="0" w:color="auto"/>
          </w:divBdr>
          <w:divsChild>
            <w:div w:id="1882594281">
              <w:marLeft w:val="0"/>
              <w:marRight w:val="0"/>
              <w:marTop w:val="0"/>
              <w:marBottom w:val="0"/>
              <w:divBdr>
                <w:top w:val="none" w:sz="0" w:space="0" w:color="auto"/>
                <w:left w:val="none" w:sz="0" w:space="0" w:color="auto"/>
                <w:bottom w:val="none" w:sz="0" w:space="0" w:color="auto"/>
                <w:right w:val="none" w:sz="0" w:space="0" w:color="auto"/>
              </w:divBdr>
              <w:divsChild>
                <w:div w:id="121508623">
                  <w:marLeft w:val="0"/>
                  <w:marRight w:val="0"/>
                  <w:marTop w:val="0"/>
                  <w:marBottom w:val="420"/>
                  <w:divBdr>
                    <w:top w:val="none" w:sz="0" w:space="0" w:color="auto"/>
                    <w:left w:val="none" w:sz="0" w:space="0" w:color="auto"/>
                    <w:bottom w:val="none" w:sz="0" w:space="0" w:color="auto"/>
                    <w:right w:val="none" w:sz="0" w:space="0" w:color="auto"/>
                  </w:divBdr>
                  <w:divsChild>
                    <w:div w:id="1894657928">
                      <w:marLeft w:val="0"/>
                      <w:marRight w:val="0"/>
                      <w:marTop w:val="0"/>
                      <w:marBottom w:val="0"/>
                      <w:divBdr>
                        <w:top w:val="none" w:sz="0" w:space="0" w:color="auto"/>
                        <w:left w:val="none" w:sz="0" w:space="0" w:color="auto"/>
                        <w:bottom w:val="none" w:sz="0" w:space="0" w:color="auto"/>
                        <w:right w:val="none" w:sz="0" w:space="0" w:color="auto"/>
                      </w:divBdr>
                    </w:div>
                  </w:divsChild>
                </w:div>
                <w:div w:id="110825025">
                  <w:marLeft w:val="0"/>
                  <w:marRight w:val="0"/>
                  <w:marTop w:val="0"/>
                  <w:marBottom w:val="0"/>
                  <w:divBdr>
                    <w:top w:val="none" w:sz="0" w:space="0" w:color="auto"/>
                    <w:left w:val="none" w:sz="0" w:space="0" w:color="auto"/>
                    <w:bottom w:val="none" w:sz="0" w:space="0" w:color="auto"/>
                    <w:right w:val="none" w:sz="0" w:space="0" w:color="auto"/>
                  </w:divBdr>
                  <w:divsChild>
                    <w:div w:id="628241462">
                      <w:marLeft w:val="0"/>
                      <w:marRight w:val="0"/>
                      <w:marTop w:val="525"/>
                      <w:marBottom w:val="0"/>
                      <w:divBdr>
                        <w:top w:val="none" w:sz="0" w:space="0" w:color="auto"/>
                        <w:left w:val="none" w:sz="0" w:space="0" w:color="auto"/>
                        <w:bottom w:val="none" w:sz="0" w:space="0" w:color="auto"/>
                        <w:right w:val="none" w:sz="0" w:space="0" w:color="auto"/>
                      </w:divBdr>
                      <w:divsChild>
                        <w:div w:id="5790357">
                          <w:marLeft w:val="0"/>
                          <w:marRight w:val="0"/>
                          <w:marTop w:val="0"/>
                          <w:marBottom w:val="0"/>
                          <w:divBdr>
                            <w:top w:val="none" w:sz="0" w:space="0" w:color="auto"/>
                            <w:left w:val="none" w:sz="0" w:space="0" w:color="auto"/>
                            <w:bottom w:val="dashed" w:sz="6" w:space="13" w:color="EFF0F3"/>
                            <w:right w:val="none" w:sz="0" w:space="0" w:color="auto"/>
                          </w:divBdr>
                        </w:div>
                        <w:div w:id="1704094558">
                          <w:marLeft w:val="0"/>
                          <w:marRight w:val="0"/>
                          <w:marTop w:val="0"/>
                          <w:marBottom w:val="0"/>
                          <w:divBdr>
                            <w:top w:val="none" w:sz="0" w:space="0" w:color="auto"/>
                            <w:left w:val="none" w:sz="0" w:space="0" w:color="auto"/>
                            <w:bottom w:val="none" w:sz="0" w:space="0" w:color="auto"/>
                            <w:right w:val="none" w:sz="0" w:space="0" w:color="auto"/>
                          </w:divBdr>
                          <w:divsChild>
                            <w:div w:id="1512179825">
                              <w:marLeft w:val="0"/>
                              <w:marRight w:val="0"/>
                              <w:marTop w:val="0"/>
                              <w:marBottom w:val="0"/>
                              <w:divBdr>
                                <w:top w:val="none" w:sz="0" w:space="0" w:color="auto"/>
                                <w:left w:val="none" w:sz="0" w:space="0" w:color="auto"/>
                                <w:bottom w:val="none" w:sz="0" w:space="0" w:color="auto"/>
                                <w:right w:val="none" w:sz="0" w:space="0" w:color="auto"/>
                              </w:divBdr>
                              <w:divsChild>
                                <w:div w:id="2058510088">
                                  <w:marLeft w:val="0"/>
                                  <w:marRight w:val="0"/>
                                  <w:marTop w:val="0"/>
                                  <w:marBottom w:val="0"/>
                                  <w:divBdr>
                                    <w:top w:val="none" w:sz="0" w:space="0" w:color="auto"/>
                                    <w:left w:val="none" w:sz="0" w:space="0" w:color="auto"/>
                                    <w:bottom w:val="none" w:sz="0" w:space="0" w:color="auto"/>
                                    <w:right w:val="none" w:sz="0" w:space="0" w:color="auto"/>
                                  </w:divBdr>
                                  <w:divsChild>
                                    <w:div w:id="9806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125270">
      <w:bodyDiv w:val="1"/>
      <w:marLeft w:val="0"/>
      <w:marRight w:val="0"/>
      <w:marTop w:val="0"/>
      <w:marBottom w:val="0"/>
      <w:divBdr>
        <w:top w:val="none" w:sz="0" w:space="0" w:color="auto"/>
        <w:left w:val="none" w:sz="0" w:space="0" w:color="auto"/>
        <w:bottom w:val="none" w:sz="0" w:space="0" w:color="auto"/>
        <w:right w:val="none" w:sz="0" w:space="0" w:color="auto"/>
      </w:divBdr>
      <w:divsChild>
        <w:div w:id="1996185164">
          <w:marLeft w:val="0"/>
          <w:marRight w:val="120"/>
          <w:marTop w:val="0"/>
          <w:marBottom w:val="0"/>
          <w:divBdr>
            <w:top w:val="none" w:sz="0" w:space="0" w:color="auto"/>
            <w:left w:val="none" w:sz="0" w:space="0" w:color="auto"/>
            <w:bottom w:val="none" w:sz="0" w:space="0" w:color="auto"/>
            <w:right w:val="none" w:sz="0" w:space="0" w:color="auto"/>
          </w:divBdr>
        </w:div>
        <w:div w:id="1449929701">
          <w:marLeft w:val="0"/>
          <w:marRight w:val="0"/>
          <w:marTop w:val="0"/>
          <w:marBottom w:val="0"/>
          <w:divBdr>
            <w:top w:val="none" w:sz="0" w:space="0" w:color="auto"/>
            <w:left w:val="none" w:sz="0" w:space="0" w:color="auto"/>
            <w:bottom w:val="none" w:sz="0" w:space="0" w:color="auto"/>
            <w:right w:val="none" w:sz="0" w:space="0" w:color="auto"/>
          </w:divBdr>
          <w:divsChild>
            <w:div w:id="1890722223">
              <w:marLeft w:val="0"/>
              <w:marRight w:val="0"/>
              <w:marTop w:val="0"/>
              <w:marBottom w:val="0"/>
              <w:divBdr>
                <w:top w:val="none" w:sz="0" w:space="0" w:color="auto"/>
                <w:left w:val="none" w:sz="0" w:space="0" w:color="auto"/>
                <w:bottom w:val="none" w:sz="0" w:space="0" w:color="auto"/>
                <w:right w:val="none" w:sz="0" w:space="0" w:color="auto"/>
              </w:divBdr>
              <w:divsChild>
                <w:div w:id="2112894830">
                  <w:marLeft w:val="0"/>
                  <w:marRight w:val="0"/>
                  <w:marTop w:val="0"/>
                  <w:marBottom w:val="420"/>
                  <w:divBdr>
                    <w:top w:val="none" w:sz="0" w:space="0" w:color="auto"/>
                    <w:left w:val="none" w:sz="0" w:space="0" w:color="auto"/>
                    <w:bottom w:val="none" w:sz="0" w:space="0" w:color="auto"/>
                    <w:right w:val="none" w:sz="0" w:space="0" w:color="auto"/>
                  </w:divBdr>
                  <w:divsChild>
                    <w:div w:id="1067607551">
                      <w:marLeft w:val="0"/>
                      <w:marRight w:val="0"/>
                      <w:marTop w:val="0"/>
                      <w:marBottom w:val="0"/>
                      <w:divBdr>
                        <w:top w:val="none" w:sz="0" w:space="0" w:color="auto"/>
                        <w:left w:val="none" w:sz="0" w:space="0" w:color="auto"/>
                        <w:bottom w:val="none" w:sz="0" w:space="0" w:color="auto"/>
                        <w:right w:val="none" w:sz="0" w:space="0" w:color="auto"/>
                      </w:divBdr>
                    </w:div>
                  </w:divsChild>
                </w:div>
                <w:div w:id="1816144148">
                  <w:marLeft w:val="0"/>
                  <w:marRight w:val="0"/>
                  <w:marTop w:val="0"/>
                  <w:marBottom w:val="0"/>
                  <w:divBdr>
                    <w:top w:val="none" w:sz="0" w:space="0" w:color="auto"/>
                    <w:left w:val="none" w:sz="0" w:space="0" w:color="auto"/>
                    <w:bottom w:val="none" w:sz="0" w:space="0" w:color="auto"/>
                    <w:right w:val="none" w:sz="0" w:space="0" w:color="auto"/>
                  </w:divBdr>
                  <w:divsChild>
                    <w:div w:id="1952398129">
                      <w:marLeft w:val="0"/>
                      <w:marRight w:val="0"/>
                      <w:marTop w:val="525"/>
                      <w:marBottom w:val="0"/>
                      <w:divBdr>
                        <w:top w:val="none" w:sz="0" w:space="0" w:color="auto"/>
                        <w:left w:val="none" w:sz="0" w:space="0" w:color="auto"/>
                        <w:bottom w:val="none" w:sz="0" w:space="0" w:color="auto"/>
                        <w:right w:val="none" w:sz="0" w:space="0" w:color="auto"/>
                      </w:divBdr>
                      <w:divsChild>
                        <w:div w:id="1376270712">
                          <w:marLeft w:val="0"/>
                          <w:marRight w:val="0"/>
                          <w:marTop w:val="0"/>
                          <w:marBottom w:val="0"/>
                          <w:divBdr>
                            <w:top w:val="none" w:sz="0" w:space="0" w:color="auto"/>
                            <w:left w:val="none" w:sz="0" w:space="0" w:color="auto"/>
                            <w:bottom w:val="dashed" w:sz="6" w:space="13" w:color="EFF0F3"/>
                            <w:right w:val="none" w:sz="0" w:space="0" w:color="auto"/>
                          </w:divBdr>
                        </w:div>
                        <w:div w:id="173229337">
                          <w:marLeft w:val="0"/>
                          <w:marRight w:val="0"/>
                          <w:marTop w:val="0"/>
                          <w:marBottom w:val="0"/>
                          <w:divBdr>
                            <w:top w:val="none" w:sz="0" w:space="0" w:color="auto"/>
                            <w:left w:val="none" w:sz="0" w:space="0" w:color="auto"/>
                            <w:bottom w:val="none" w:sz="0" w:space="0" w:color="auto"/>
                            <w:right w:val="none" w:sz="0" w:space="0" w:color="auto"/>
                          </w:divBdr>
                          <w:divsChild>
                            <w:div w:id="1710956109">
                              <w:marLeft w:val="0"/>
                              <w:marRight w:val="0"/>
                              <w:marTop w:val="0"/>
                              <w:marBottom w:val="0"/>
                              <w:divBdr>
                                <w:top w:val="none" w:sz="0" w:space="0" w:color="auto"/>
                                <w:left w:val="none" w:sz="0" w:space="0" w:color="auto"/>
                                <w:bottom w:val="none" w:sz="0" w:space="0" w:color="auto"/>
                                <w:right w:val="none" w:sz="0" w:space="0" w:color="auto"/>
                              </w:divBdr>
                              <w:divsChild>
                                <w:div w:id="1857228797">
                                  <w:marLeft w:val="0"/>
                                  <w:marRight w:val="0"/>
                                  <w:marTop w:val="0"/>
                                  <w:marBottom w:val="0"/>
                                  <w:divBdr>
                                    <w:top w:val="none" w:sz="0" w:space="0" w:color="auto"/>
                                    <w:left w:val="none" w:sz="0" w:space="0" w:color="auto"/>
                                    <w:bottom w:val="none" w:sz="0" w:space="0" w:color="auto"/>
                                    <w:right w:val="none" w:sz="0" w:space="0" w:color="auto"/>
                                  </w:divBdr>
                                  <w:divsChild>
                                    <w:div w:id="13280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428627">
      <w:bodyDiv w:val="1"/>
      <w:marLeft w:val="0"/>
      <w:marRight w:val="0"/>
      <w:marTop w:val="0"/>
      <w:marBottom w:val="0"/>
      <w:divBdr>
        <w:top w:val="none" w:sz="0" w:space="0" w:color="auto"/>
        <w:left w:val="none" w:sz="0" w:space="0" w:color="auto"/>
        <w:bottom w:val="none" w:sz="0" w:space="0" w:color="auto"/>
        <w:right w:val="none" w:sz="0" w:space="0" w:color="auto"/>
      </w:divBdr>
      <w:divsChild>
        <w:div w:id="833834483">
          <w:marLeft w:val="0"/>
          <w:marRight w:val="120"/>
          <w:marTop w:val="0"/>
          <w:marBottom w:val="0"/>
          <w:divBdr>
            <w:top w:val="none" w:sz="0" w:space="0" w:color="auto"/>
            <w:left w:val="none" w:sz="0" w:space="0" w:color="auto"/>
            <w:bottom w:val="none" w:sz="0" w:space="0" w:color="auto"/>
            <w:right w:val="none" w:sz="0" w:space="0" w:color="auto"/>
          </w:divBdr>
        </w:div>
        <w:div w:id="1612202029">
          <w:marLeft w:val="0"/>
          <w:marRight w:val="0"/>
          <w:marTop w:val="0"/>
          <w:marBottom w:val="0"/>
          <w:divBdr>
            <w:top w:val="none" w:sz="0" w:space="0" w:color="auto"/>
            <w:left w:val="none" w:sz="0" w:space="0" w:color="auto"/>
            <w:bottom w:val="none" w:sz="0" w:space="0" w:color="auto"/>
            <w:right w:val="none" w:sz="0" w:space="0" w:color="auto"/>
          </w:divBdr>
          <w:divsChild>
            <w:div w:id="963080142">
              <w:marLeft w:val="0"/>
              <w:marRight w:val="0"/>
              <w:marTop w:val="0"/>
              <w:marBottom w:val="0"/>
              <w:divBdr>
                <w:top w:val="none" w:sz="0" w:space="0" w:color="auto"/>
                <w:left w:val="none" w:sz="0" w:space="0" w:color="auto"/>
                <w:bottom w:val="none" w:sz="0" w:space="0" w:color="auto"/>
                <w:right w:val="none" w:sz="0" w:space="0" w:color="auto"/>
              </w:divBdr>
              <w:divsChild>
                <w:div w:id="1062289843">
                  <w:marLeft w:val="0"/>
                  <w:marRight w:val="0"/>
                  <w:marTop w:val="0"/>
                  <w:marBottom w:val="420"/>
                  <w:divBdr>
                    <w:top w:val="none" w:sz="0" w:space="0" w:color="auto"/>
                    <w:left w:val="none" w:sz="0" w:space="0" w:color="auto"/>
                    <w:bottom w:val="none" w:sz="0" w:space="0" w:color="auto"/>
                    <w:right w:val="none" w:sz="0" w:space="0" w:color="auto"/>
                  </w:divBdr>
                  <w:divsChild>
                    <w:div w:id="1939362310">
                      <w:marLeft w:val="0"/>
                      <w:marRight w:val="0"/>
                      <w:marTop w:val="0"/>
                      <w:marBottom w:val="0"/>
                      <w:divBdr>
                        <w:top w:val="none" w:sz="0" w:space="0" w:color="auto"/>
                        <w:left w:val="none" w:sz="0" w:space="0" w:color="auto"/>
                        <w:bottom w:val="none" w:sz="0" w:space="0" w:color="auto"/>
                        <w:right w:val="none" w:sz="0" w:space="0" w:color="auto"/>
                      </w:divBdr>
                    </w:div>
                  </w:divsChild>
                </w:div>
                <w:div w:id="1497959663">
                  <w:marLeft w:val="0"/>
                  <w:marRight w:val="0"/>
                  <w:marTop w:val="0"/>
                  <w:marBottom w:val="0"/>
                  <w:divBdr>
                    <w:top w:val="none" w:sz="0" w:space="0" w:color="auto"/>
                    <w:left w:val="none" w:sz="0" w:space="0" w:color="auto"/>
                    <w:bottom w:val="none" w:sz="0" w:space="0" w:color="auto"/>
                    <w:right w:val="none" w:sz="0" w:space="0" w:color="auto"/>
                  </w:divBdr>
                  <w:divsChild>
                    <w:div w:id="1267807878">
                      <w:marLeft w:val="0"/>
                      <w:marRight w:val="0"/>
                      <w:marTop w:val="525"/>
                      <w:marBottom w:val="0"/>
                      <w:divBdr>
                        <w:top w:val="none" w:sz="0" w:space="0" w:color="auto"/>
                        <w:left w:val="none" w:sz="0" w:space="0" w:color="auto"/>
                        <w:bottom w:val="none" w:sz="0" w:space="0" w:color="auto"/>
                        <w:right w:val="none" w:sz="0" w:space="0" w:color="auto"/>
                      </w:divBdr>
                      <w:divsChild>
                        <w:div w:id="1654262963">
                          <w:marLeft w:val="0"/>
                          <w:marRight w:val="0"/>
                          <w:marTop w:val="0"/>
                          <w:marBottom w:val="0"/>
                          <w:divBdr>
                            <w:top w:val="none" w:sz="0" w:space="0" w:color="auto"/>
                            <w:left w:val="none" w:sz="0" w:space="0" w:color="auto"/>
                            <w:bottom w:val="dashed" w:sz="6" w:space="13" w:color="EFF0F3"/>
                            <w:right w:val="none" w:sz="0" w:space="0" w:color="auto"/>
                          </w:divBdr>
                        </w:div>
                        <w:div w:id="376899073">
                          <w:marLeft w:val="0"/>
                          <w:marRight w:val="0"/>
                          <w:marTop w:val="0"/>
                          <w:marBottom w:val="0"/>
                          <w:divBdr>
                            <w:top w:val="none" w:sz="0" w:space="0" w:color="auto"/>
                            <w:left w:val="none" w:sz="0" w:space="0" w:color="auto"/>
                            <w:bottom w:val="none" w:sz="0" w:space="0" w:color="auto"/>
                            <w:right w:val="none" w:sz="0" w:space="0" w:color="auto"/>
                          </w:divBdr>
                          <w:divsChild>
                            <w:div w:id="1834486745">
                              <w:marLeft w:val="0"/>
                              <w:marRight w:val="0"/>
                              <w:marTop w:val="0"/>
                              <w:marBottom w:val="0"/>
                              <w:divBdr>
                                <w:top w:val="none" w:sz="0" w:space="0" w:color="auto"/>
                                <w:left w:val="none" w:sz="0" w:space="0" w:color="auto"/>
                                <w:bottom w:val="none" w:sz="0" w:space="0" w:color="auto"/>
                                <w:right w:val="none" w:sz="0" w:space="0" w:color="auto"/>
                              </w:divBdr>
                              <w:divsChild>
                                <w:div w:id="11950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288219">
      <w:bodyDiv w:val="1"/>
      <w:marLeft w:val="0"/>
      <w:marRight w:val="0"/>
      <w:marTop w:val="0"/>
      <w:marBottom w:val="0"/>
      <w:divBdr>
        <w:top w:val="none" w:sz="0" w:space="0" w:color="auto"/>
        <w:left w:val="none" w:sz="0" w:space="0" w:color="auto"/>
        <w:bottom w:val="none" w:sz="0" w:space="0" w:color="auto"/>
        <w:right w:val="none" w:sz="0" w:space="0" w:color="auto"/>
      </w:divBdr>
      <w:divsChild>
        <w:div w:id="581448800">
          <w:marLeft w:val="0"/>
          <w:marRight w:val="120"/>
          <w:marTop w:val="0"/>
          <w:marBottom w:val="0"/>
          <w:divBdr>
            <w:top w:val="none" w:sz="0" w:space="0" w:color="auto"/>
            <w:left w:val="none" w:sz="0" w:space="0" w:color="auto"/>
            <w:bottom w:val="none" w:sz="0" w:space="0" w:color="auto"/>
            <w:right w:val="none" w:sz="0" w:space="0" w:color="auto"/>
          </w:divBdr>
        </w:div>
        <w:div w:id="1004937379">
          <w:marLeft w:val="0"/>
          <w:marRight w:val="0"/>
          <w:marTop w:val="0"/>
          <w:marBottom w:val="0"/>
          <w:divBdr>
            <w:top w:val="none" w:sz="0" w:space="0" w:color="auto"/>
            <w:left w:val="none" w:sz="0" w:space="0" w:color="auto"/>
            <w:bottom w:val="none" w:sz="0" w:space="0" w:color="auto"/>
            <w:right w:val="none" w:sz="0" w:space="0" w:color="auto"/>
          </w:divBdr>
          <w:divsChild>
            <w:div w:id="836307139">
              <w:marLeft w:val="0"/>
              <w:marRight w:val="0"/>
              <w:marTop w:val="0"/>
              <w:marBottom w:val="0"/>
              <w:divBdr>
                <w:top w:val="none" w:sz="0" w:space="0" w:color="auto"/>
                <w:left w:val="none" w:sz="0" w:space="0" w:color="auto"/>
                <w:bottom w:val="none" w:sz="0" w:space="0" w:color="auto"/>
                <w:right w:val="none" w:sz="0" w:space="0" w:color="auto"/>
              </w:divBdr>
              <w:divsChild>
                <w:div w:id="702286340">
                  <w:marLeft w:val="0"/>
                  <w:marRight w:val="0"/>
                  <w:marTop w:val="0"/>
                  <w:marBottom w:val="420"/>
                  <w:divBdr>
                    <w:top w:val="none" w:sz="0" w:space="0" w:color="auto"/>
                    <w:left w:val="none" w:sz="0" w:space="0" w:color="auto"/>
                    <w:bottom w:val="none" w:sz="0" w:space="0" w:color="auto"/>
                    <w:right w:val="none" w:sz="0" w:space="0" w:color="auto"/>
                  </w:divBdr>
                  <w:divsChild>
                    <w:div w:id="1347295128">
                      <w:marLeft w:val="0"/>
                      <w:marRight w:val="0"/>
                      <w:marTop w:val="0"/>
                      <w:marBottom w:val="0"/>
                      <w:divBdr>
                        <w:top w:val="none" w:sz="0" w:space="0" w:color="auto"/>
                        <w:left w:val="none" w:sz="0" w:space="0" w:color="auto"/>
                        <w:bottom w:val="none" w:sz="0" w:space="0" w:color="auto"/>
                        <w:right w:val="none" w:sz="0" w:space="0" w:color="auto"/>
                      </w:divBdr>
                    </w:div>
                  </w:divsChild>
                </w:div>
                <w:div w:id="2005861467">
                  <w:marLeft w:val="0"/>
                  <w:marRight w:val="0"/>
                  <w:marTop w:val="0"/>
                  <w:marBottom w:val="0"/>
                  <w:divBdr>
                    <w:top w:val="none" w:sz="0" w:space="0" w:color="auto"/>
                    <w:left w:val="none" w:sz="0" w:space="0" w:color="auto"/>
                    <w:bottom w:val="none" w:sz="0" w:space="0" w:color="auto"/>
                    <w:right w:val="none" w:sz="0" w:space="0" w:color="auto"/>
                  </w:divBdr>
                  <w:divsChild>
                    <w:div w:id="2118325773">
                      <w:marLeft w:val="0"/>
                      <w:marRight w:val="0"/>
                      <w:marTop w:val="525"/>
                      <w:marBottom w:val="0"/>
                      <w:divBdr>
                        <w:top w:val="none" w:sz="0" w:space="0" w:color="auto"/>
                        <w:left w:val="none" w:sz="0" w:space="0" w:color="auto"/>
                        <w:bottom w:val="none" w:sz="0" w:space="0" w:color="auto"/>
                        <w:right w:val="none" w:sz="0" w:space="0" w:color="auto"/>
                      </w:divBdr>
                      <w:divsChild>
                        <w:div w:id="994260990">
                          <w:marLeft w:val="0"/>
                          <w:marRight w:val="0"/>
                          <w:marTop w:val="0"/>
                          <w:marBottom w:val="0"/>
                          <w:divBdr>
                            <w:top w:val="none" w:sz="0" w:space="0" w:color="auto"/>
                            <w:left w:val="none" w:sz="0" w:space="0" w:color="auto"/>
                            <w:bottom w:val="dashed" w:sz="6" w:space="13" w:color="EFF0F3"/>
                            <w:right w:val="none" w:sz="0" w:space="0" w:color="auto"/>
                          </w:divBdr>
                        </w:div>
                        <w:div w:id="681670090">
                          <w:marLeft w:val="0"/>
                          <w:marRight w:val="0"/>
                          <w:marTop w:val="0"/>
                          <w:marBottom w:val="0"/>
                          <w:divBdr>
                            <w:top w:val="none" w:sz="0" w:space="0" w:color="auto"/>
                            <w:left w:val="none" w:sz="0" w:space="0" w:color="auto"/>
                            <w:bottom w:val="none" w:sz="0" w:space="0" w:color="auto"/>
                            <w:right w:val="none" w:sz="0" w:space="0" w:color="auto"/>
                          </w:divBdr>
                          <w:divsChild>
                            <w:div w:id="833106068">
                              <w:marLeft w:val="0"/>
                              <w:marRight w:val="0"/>
                              <w:marTop w:val="0"/>
                              <w:marBottom w:val="0"/>
                              <w:divBdr>
                                <w:top w:val="none" w:sz="0" w:space="0" w:color="auto"/>
                                <w:left w:val="none" w:sz="0" w:space="0" w:color="auto"/>
                                <w:bottom w:val="none" w:sz="0" w:space="0" w:color="auto"/>
                                <w:right w:val="none" w:sz="0" w:space="0" w:color="auto"/>
                              </w:divBdr>
                              <w:divsChild>
                                <w:div w:id="7553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16833">
      <w:bodyDiv w:val="1"/>
      <w:marLeft w:val="0"/>
      <w:marRight w:val="0"/>
      <w:marTop w:val="0"/>
      <w:marBottom w:val="0"/>
      <w:divBdr>
        <w:top w:val="none" w:sz="0" w:space="0" w:color="auto"/>
        <w:left w:val="none" w:sz="0" w:space="0" w:color="auto"/>
        <w:bottom w:val="none" w:sz="0" w:space="0" w:color="auto"/>
        <w:right w:val="none" w:sz="0" w:space="0" w:color="auto"/>
      </w:divBdr>
      <w:divsChild>
        <w:div w:id="809319860">
          <w:marLeft w:val="0"/>
          <w:marRight w:val="120"/>
          <w:marTop w:val="0"/>
          <w:marBottom w:val="0"/>
          <w:divBdr>
            <w:top w:val="none" w:sz="0" w:space="0" w:color="auto"/>
            <w:left w:val="none" w:sz="0" w:space="0" w:color="auto"/>
            <w:bottom w:val="none" w:sz="0" w:space="0" w:color="auto"/>
            <w:right w:val="none" w:sz="0" w:space="0" w:color="auto"/>
          </w:divBdr>
        </w:div>
        <w:div w:id="364528608">
          <w:marLeft w:val="0"/>
          <w:marRight w:val="0"/>
          <w:marTop w:val="0"/>
          <w:marBottom w:val="0"/>
          <w:divBdr>
            <w:top w:val="none" w:sz="0" w:space="0" w:color="auto"/>
            <w:left w:val="none" w:sz="0" w:space="0" w:color="auto"/>
            <w:bottom w:val="none" w:sz="0" w:space="0" w:color="auto"/>
            <w:right w:val="none" w:sz="0" w:space="0" w:color="auto"/>
          </w:divBdr>
          <w:divsChild>
            <w:div w:id="417214575">
              <w:marLeft w:val="0"/>
              <w:marRight w:val="0"/>
              <w:marTop w:val="0"/>
              <w:marBottom w:val="0"/>
              <w:divBdr>
                <w:top w:val="none" w:sz="0" w:space="0" w:color="auto"/>
                <w:left w:val="none" w:sz="0" w:space="0" w:color="auto"/>
                <w:bottom w:val="none" w:sz="0" w:space="0" w:color="auto"/>
                <w:right w:val="none" w:sz="0" w:space="0" w:color="auto"/>
              </w:divBdr>
              <w:divsChild>
                <w:div w:id="497617820">
                  <w:marLeft w:val="0"/>
                  <w:marRight w:val="0"/>
                  <w:marTop w:val="0"/>
                  <w:marBottom w:val="420"/>
                  <w:divBdr>
                    <w:top w:val="none" w:sz="0" w:space="0" w:color="auto"/>
                    <w:left w:val="none" w:sz="0" w:space="0" w:color="auto"/>
                    <w:bottom w:val="none" w:sz="0" w:space="0" w:color="auto"/>
                    <w:right w:val="none" w:sz="0" w:space="0" w:color="auto"/>
                  </w:divBdr>
                  <w:divsChild>
                    <w:div w:id="1301184485">
                      <w:marLeft w:val="0"/>
                      <w:marRight w:val="0"/>
                      <w:marTop w:val="0"/>
                      <w:marBottom w:val="0"/>
                      <w:divBdr>
                        <w:top w:val="none" w:sz="0" w:space="0" w:color="auto"/>
                        <w:left w:val="none" w:sz="0" w:space="0" w:color="auto"/>
                        <w:bottom w:val="none" w:sz="0" w:space="0" w:color="auto"/>
                        <w:right w:val="none" w:sz="0" w:space="0" w:color="auto"/>
                      </w:divBdr>
                    </w:div>
                  </w:divsChild>
                </w:div>
                <w:div w:id="266087121">
                  <w:marLeft w:val="0"/>
                  <w:marRight w:val="0"/>
                  <w:marTop w:val="0"/>
                  <w:marBottom w:val="0"/>
                  <w:divBdr>
                    <w:top w:val="none" w:sz="0" w:space="0" w:color="auto"/>
                    <w:left w:val="none" w:sz="0" w:space="0" w:color="auto"/>
                    <w:bottom w:val="none" w:sz="0" w:space="0" w:color="auto"/>
                    <w:right w:val="none" w:sz="0" w:space="0" w:color="auto"/>
                  </w:divBdr>
                  <w:divsChild>
                    <w:div w:id="1976446202">
                      <w:marLeft w:val="0"/>
                      <w:marRight w:val="0"/>
                      <w:marTop w:val="525"/>
                      <w:marBottom w:val="0"/>
                      <w:divBdr>
                        <w:top w:val="none" w:sz="0" w:space="0" w:color="auto"/>
                        <w:left w:val="none" w:sz="0" w:space="0" w:color="auto"/>
                        <w:bottom w:val="none" w:sz="0" w:space="0" w:color="auto"/>
                        <w:right w:val="none" w:sz="0" w:space="0" w:color="auto"/>
                      </w:divBdr>
                      <w:divsChild>
                        <w:div w:id="1182206777">
                          <w:marLeft w:val="0"/>
                          <w:marRight w:val="0"/>
                          <w:marTop w:val="0"/>
                          <w:marBottom w:val="0"/>
                          <w:divBdr>
                            <w:top w:val="none" w:sz="0" w:space="0" w:color="auto"/>
                            <w:left w:val="none" w:sz="0" w:space="0" w:color="auto"/>
                            <w:bottom w:val="dashed" w:sz="6" w:space="13" w:color="EFF0F3"/>
                            <w:right w:val="none" w:sz="0" w:space="0" w:color="auto"/>
                          </w:divBdr>
                        </w:div>
                        <w:div w:id="1896235839">
                          <w:marLeft w:val="0"/>
                          <w:marRight w:val="0"/>
                          <w:marTop w:val="0"/>
                          <w:marBottom w:val="0"/>
                          <w:divBdr>
                            <w:top w:val="none" w:sz="0" w:space="0" w:color="auto"/>
                            <w:left w:val="none" w:sz="0" w:space="0" w:color="auto"/>
                            <w:bottom w:val="none" w:sz="0" w:space="0" w:color="auto"/>
                            <w:right w:val="none" w:sz="0" w:space="0" w:color="auto"/>
                          </w:divBdr>
                          <w:divsChild>
                            <w:div w:id="1616256585">
                              <w:marLeft w:val="0"/>
                              <w:marRight w:val="0"/>
                              <w:marTop w:val="0"/>
                              <w:marBottom w:val="0"/>
                              <w:divBdr>
                                <w:top w:val="none" w:sz="0" w:space="0" w:color="auto"/>
                                <w:left w:val="none" w:sz="0" w:space="0" w:color="auto"/>
                                <w:bottom w:val="none" w:sz="0" w:space="0" w:color="auto"/>
                                <w:right w:val="none" w:sz="0" w:space="0" w:color="auto"/>
                              </w:divBdr>
                              <w:divsChild>
                                <w:div w:id="2406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554296">
      <w:bodyDiv w:val="1"/>
      <w:marLeft w:val="0"/>
      <w:marRight w:val="0"/>
      <w:marTop w:val="0"/>
      <w:marBottom w:val="0"/>
      <w:divBdr>
        <w:top w:val="none" w:sz="0" w:space="0" w:color="auto"/>
        <w:left w:val="none" w:sz="0" w:space="0" w:color="auto"/>
        <w:bottom w:val="none" w:sz="0" w:space="0" w:color="auto"/>
        <w:right w:val="none" w:sz="0" w:space="0" w:color="auto"/>
      </w:divBdr>
      <w:divsChild>
        <w:div w:id="1646004408">
          <w:marLeft w:val="0"/>
          <w:marRight w:val="120"/>
          <w:marTop w:val="0"/>
          <w:marBottom w:val="0"/>
          <w:divBdr>
            <w:top w:val="none" w:sz="0" w:space="0" w:color="auto"/>
            <w:left w:val="none" w:sz="0" w:space="0" w:color="auto"/>
            <w:bottom w:val="none" w:sz="0" w:space="0" w:color="auto"/>
            <w:right w:val="none" w:sz="0" w:space="0" w:color="auto"/>
          </w:divBdr>
        </w:div>
        <w:div w:id="1521966808">
          <w:marLeft w:val="0"/>
          <w:marRight w:val="0"/>
          <w:marTop w:val="0"/>
          <w:marBottom w:val="0"/>
          <w:divBdr>
            <w:top w:val="none" w:sz="0" w:space="0" w:color="auto"/>
            <w:left w:val="none" w:sz="0" w:space="0" w:color="auto"/>
            <w:bottom w:val="none" w:sz="0" w:space="0" w:color="auto"/>
            <w:right w:val="none" w:sz="0" w:space="0" w:color="auto"/>
          </w:divBdr>
          <w:divsChild>
            <w:div w:id="1920864032">
              <w:marLeft w:val="0"/>
              <w:marRight w:val="0"/>
              <w:marTop w:val="0"/>
              <w:marBottom w:val="0"/>
              <w:divBdr>
                <w:top w:val="none" w:sz="0" w:space="0" w:color="auto"/>
                <w:left w:val="none" w:sz="0" w:space="0" w:color="auto"/>
                <w:bottom w:val="none" w:sz="0" w:space="0" w:color="auto"/>
                <w:right w:val="none" w:sz="0" w:space="0" w:color="auto"/>
              </w:divBdr>
              <w:divsChild>
                <w:div w:id="1064599496">
                  <w:marLeft w:val="0"/>
                  <w:marRight w:val="0"/>
                  <w:marTop w:val="0"/>
                  <w:marBottom w:val="420"/>
                  <w:divBdr>
                    <w:top w:val="none" w:sz="0" w:space="0" w:color="auto"/>
                    <w:left w:val="none" w:sz="0" w:space="0" w:color="auto"/>
                    <w:bottom w:val="none" w:sz="0" w:space="0" w:color="auto"/>
                    <w:right w:val="none" w:sz="0" w:space="0" w:color="auto"/>
                  </w:divBdr>
                  <w:divsChild>
                    <w:div w:id="115023766">
                      <w:marLeft w:val="0"/>
                      <w:marRight w:val="0"/>
                      <w:marTop w:val="0"/>
                      <w:marBottom w:val="0"/>
                      <w:divBdr>
                        <w:top w:val="none" w:sz="0" w:space="0" w:color="auto"/>
                        <w:left w:val="none" w:sz="0" w:space="0" w:color="auto"/>
                        <w:bottom w:val="none" w:sz="0" w:space="0" w:color="auto"/>
                        <w:right w:val="none" w:sz="0" w:space="0" w:color="auto"/>
                      </w:divBdr>
                    </w:div>
                  </w:divsChild>
                </w:div>
                <w:div w:id="184515585">
                  <w:marLeft w:val="0"/>
                  <w:marRight w:val="0"/>
                  <w:marTop w:val="0"/>
                  <w:marBottom w:val="0"/>
                  <w:divBdr>
                    <w:top w:val="none" w:sz="0" w:space="0" w:color="auto"/>
                    <w:left w:val="none" w:sz="0" w:space="0" w:color="auto"/>
                    <w:bottom w:val="none" w:sz="0" w:space="0" w:color="auto"/>
                    <w:right w:val="none" w:sz="0" w:space="0" w:color="auto"/>
                  </w:divBdr>
                  <w:divsChild>
                    <w:div w:id="1374844663">
                      <w:marLeft w:val="0"/>
                      <w:marRight w:val="0"/>
                      <w:marTop w:val="525"/>
                      <w:marBottom w:val="0"/>
                      <w:divBdr>
                        <w:top w:val="none" w:sz="0" w:space="0" w:color="auto"/>
                        <w:left w:val="none" w:sz="0" w:space="0" w:color="auto"/>
                        <w:bottom w:val="none" w:sz="0" w:space="0" w:color="auto"/>
                        <w:right w:val="none" w:sz="0" w:space="0" w:color="auto"/>
                      </w:divBdr>
                      <w:divsChild>
                        <w:div w:id="1121650803">
                          <w:marLeft w:val="0"/>
                          <w:marRight w:val="0"/>
                          <w:marTop w:val="0"/>
                          <w:marBottom w:val="0"/>
                          <w:divBdr>
                            <w:top w:val="none" w:sz="0" w:space="0" w:color="auto"/>
                            <w:left w:val="none" w:sz="0" w:space="0" w:color="auto"/>
                            <w:bottom w:val="dashed" w:sz="6" w:space="13" w:color="EFF0F3"/>
                            <w:right w:val="none" w:sz="0" w:space="0" w:color="auto"/>
                          </w:divBdr>
                        </w:div>
                        <w:div w:id="1242911191">
                          <w:marLeft w:val="0"/>
                          <w:marRight w:val="0"/>
                          <w:marTop w:val="0"/>
                          <w:marBottom w:val="0"/>
                          <w:divBdr>
                            <w:top w:val="none" w:sz="0" w:space="0" w:color="auto"/>
                            <w:left w:val="none" w:sz="0" w:space="0" w:color="auto"/>
                            <w:bottom w:val="none" w:sz="0" w:space="0" w:color="auto"/>
                            <w:right w:val="none" w:sz="0" w:space="0" w:color="auto"/>
                          </w:divBdr>
                          <w:divsChild>
                            <w:div w:id="978001627">
                              <w:marLeft w:val="0"/>
                              <w:marRight w:val="0"/>
                              <w:marTop w:val="0"/>
                              <w:marBottom w:val="0"/>
                              <w:divBdr>
                                <w:top w:val="none" w:sz="0" w:space="0" w:color="auto"/>
                                <w:left w:val="none" w:sz="0" w:space="0" w:color="auto"/>
                                <w:bottom w:val="none" w:sz="0" w:space="0" w:color="auto"/>
                                <w:right w:val="none" w:sz="0" w:space="0" w:color="auto"/>
                              </w:divBdr>
                              <w:divsChild>
                                <w:div w:id="5118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37527">
      <w:bodyDiv w:val="1"/>
      <w:marLeft w:val="0"/>
      <w:marRight w:val="0"/>
      <w:marTop w:val="0"/>
      <w:marBottom w:val="0"/>
      <w:divBdr>
        <w:top w:val="none" w:sz="0" w:space="0" w:color="auto"/>
        <w:left w:val="none" w:sz="0" w:space="0" w:color="auto"/>
        <w:bottom w:val="none" w:sz="0" w:space="0" w:color="auto"/>
        <w:right w:val="none" w:sz="0" w:space="0" w:color="auto"/>
      </w:divBdr>
      <w:divsChild>
        <w:div w:id="1381898574">
          <w:marLeft w:val="0"/>
          <w:marRight w:val="120"/>
          <w:marTop w:val="0"/>
          <w:marBottom w:val="0"/>
          <w:divBdr>
            <w:top w:val="none" w:sz="0" w:space="0" w:color="auto"/>
            <w:left w:val="none" w:sz="0" w:space="0" w:color="auto"/>
            <w:bottom w:val="none" w:sz="0" w:space="0" w:color="auto"/>
            <w:right w:val="none" w:sz="0" w:space="0" w:color="auto"/>
          </w:divBdr>
        </w:div>
        <w:div w:id="299650911">
          <w:marLeft w:val="0"/>
          <w:marRight w:val="0"/>
          <w:marTop w:val="0"/>
          <w:marBottom w:val="0"/>
          <w:divBdr>
            <w:top w:val="none" w:sz="0" w:space="0" w:color="auto"/>
            <w:left w:val="none" w:sz="0" w:space="0" w:color="auto"/>
            <w:bottom w:val="none" w:sz="0" w:space="0" w:color="auto"/>
            <w:right w:val="none" w:sz="0" w:space="0" w:color="auto"/>
          </w:divBdr>
          <w:divsChild>
            <w:div w:id="1606889883">
              <w:marLeft w:val="0"/>
              <w:marRight w:val="0"/>
              <w:marTop w:val="0"/>
              <w:marBottom w:val="0"/>
              <w:divBdr>
                <w:top w:val="none" w:sz="0" w:space="0" w:color="auto"/>
                <w:left w:val="none" w:sz="0" w:space="0" w:color="auto"/>
                <w:bottom w:val="none" w:sz="0" w:space="0" w:color="auto"/>
                <w:right w:val="none" w:sz="0" w:space="0" w:color="auto"/>
              </w:divBdr>
              <w:divsChild>
                <w:div w:id="600799228">
                  <w:marLeft w:val="0"/>
                  <w:marRight w:val="0"/>
                  <w:marTop w:val="0"/>
                  <w:marBottom w:val="420"/>
                  <w:divBdr>
                    <w:top w:val="none" w:sz="0" w:space="0" w:color="auto"/>
                    <w:left w:val="none" w:sz="0" w:space="0" w:color="auto"/>
                    <w:bottom w:val="none" w:sz="0" w:space="0" w:color="auto"/>
                    <w:right w:val="none" w:sz="0" w:space="0" w:color="auto"/>
                  </w:divBdr>
                  <w:divsChild>
                    <w:div w:id="1250967631">
                      <w:marLeft w:val="0"/>
                      <w:marRight w:val="0"/>
                      <w:marTop w:val="0"/>
                      <w:marBottom w:val="0"/>
                      <w:divBdr>
                        <w:top w:val="none" w:sz="0" w:space="0" w:color="auto"/>
                        <w:left w:val="none" w:sz="0" w:space="0" w:color="auto"/>
                        <w:bottom w:val="none" w:sz="0" w:space="0" w:color="auto"/>
                        <w:right w:val="none" w:sz="0" w:space="0" w:color="auto"/>
                      </w:divBdr>
                    </w:div>
                  </w:divsChild>
                </w:div>
                <w:div w:id="1569461202">
                  <w:marLeft w:val="0"/>
                  <w:marRight w:val="0"/>
                  <w:marTop w:val="0"/>
                  <w:marBottom w:val="0"/>
                  <w:divBdr>
                    <w:top w:val="none" w:sz="0" w:space="0" w:color="auto"/>
                    <w:left w:val="none" w:sz="0" w:space="0" w:color="auto"/>
                    <w:bottom w:val="none" w:sz="0" w:space="0" w:color="auto"/>
                    <w:right w:val="none" w:sz="0" w:space="0" w:color="auto"/>
                  </w:divBdr>
                  <w:divsChild>
                    <w:div w:id="1562400366">
                      <w:marLeft w:val="0"/>
                      <w:marRight w:val="0"/>
                      <w:marTop w:val="525"/>
                      <w:marBottom w:val="0"/>
                      <w:divBdr>
                        <w:top w:val="none" w:sz="0" w:space="0" w:color="auto"/>
                        <w:left w:val="none" w:sz="0" w:space="0" w:color="auto"/>
                        <w:bottom w:val="none" w:sz="0" w:space="0" w:color="auto"/>
                        <w:right w:val="none" w:sz="0" w:space="0" w:color="auto"/>
                      </w:divBdr>
                      <w:divsChild>
                        <w:div w:id="1123615204">
                          <w:marLeft w:val="0"/>
                          <w:marRight w:val="0"/>
                          <w:marTop w:val="0"/>
                          <w:marBottom w:val="0"/>
                          <w:divBdr>
                            <w:top w:val="none" w:sz="0" w:space="0" w:color="auto"/>
                            <w:left w:val="none" w:sz="0" w:space="0" w:color="auto"/>
                            <w:bottom w:val="dashed" w:sz="6" w:space="13" w:color="EFF0F3"/>
                            <w:right w:val="none" w:sz="0" w:space="0" w:color="auto"/>
                          </w:divBdr>
                        </w:div>
                        <w:div w:id="1618566460">
                          <w:marLeft w:val="0"/>
                          <w:marRight w:val="0"/>
                          <w:marTop w:val="0"/>
                          <w:marBottom w:val="0"/>
                          <w:divBdr>
                            <w:top w:val="none" w:sz="0" w:space="0" w:color="auto"/>
                            <w:left w:val="none" w:sz="0" w:space="0" w:color="auto"/>
                            <w:bottom w:val="none" w:sz="0" w:space="0" w:color="auto"/>
                            <w:right w:val="none" w:sz="0" w:space="0" w:color="auto"/>
                          </w:divBdr>
                          <w:divsChild>
                            <w:div w:id="948046888">
                              <w:marLeft w:val="0"/>
                              <w:marRight w:val="0"/>
                              <w:marTop w:val="0"/>
                              <w:marBottom w:val="0"/>
                              <w:divBdr>
                                <w:top w:val="none" w:sz="0" w:space="0" w:color="auto"/>
                                <w:left w:val="none" w:sz="0" w:space="0" w:color="auto"/>
                                <w:bottom w:val="none" w:sz="0" w:space="0" w:color="auto"/>
                                <w:right w:val="none" w:sz="0" w:space="0" w:color="auto"/>
                              </w:divBdr>
                              <w:divsChild>
                                <w:div w:id="1560282701">
                                  <w:marLeft w:val="0"/>
                                  <w:marRight w:val="0"/>
                                  <w:marTop w:val="0"/>
                                  <w:marBottom w:val="0"/>
                                  <w:divBdr>
                                    <w:top w:val="none" w:sz="0" w:space="0" w:color="auto"/>
                                    <w:left w:val="none" w:sz="0" w:space="0" w:color="auto"/>
                                    <w:bottom w:val="none" w:sz="0" w:space="0" w:color="auto"/>
                                    <w:right w:val="none" w:sz="0" w:space="0" w:color="auto"/>
                                  </w:divBdr>
                                  <w:divsChild>
                                    <w:div w:id="453603745">
                                      <w:marLeft w:val="0"/>
                                      <w:marRight w:val="0"/>
                                      <w:marTop w:val="0"/>
                                      <w:marBottom w:val="0"/>
                                      <w:divBdr>
                                        <w:top w:val="none" w:sz="0" w:space="0" w:color="auto"/>
                                        <w:left w:val="none" w:sz="0" w:space="0" w:color="auto"/>
                                        <w:bottom w:val="none" w:sz="0" w:space="0" w:color="auto"/>
                                        <w:right w:val="none" w:sz="0" w:space="0" w:color="auto"/>
                                      </w:divBdr>
                                      <w:divsChild>
                                        <w:div w:id="1727728314">
                                          <w:marLeft w:val="0"/>
                                          <w:marRight w:val="0"/>
                                          <w:marTop w:val="0"/>
                                          <w:marBottom w:val="0"/>
                                          <w:divBdr>
                                            <w:top w:val="none" w:sz="0" w:space="0" w:color="auto"/>
                                            <w:left w:val="none" w:sz="0" w:space="0" w:color="auto"/>
                                            <w:bottom w:val="none" w:sz="0" w:space="0" w:color="auto"/>
                                            <w:right w:val="none" w:sz="0" w:space="0" w:color="auto"/>
                                          </w:divBdr>
                                          <w:divsChild>
                                            <w:div w:id="852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901011">
      <w:bodyDiv w:val="1"/>
      <w:marLeft w:val="0"/>
      <w:marRight w:val="0"/>
      <w:marTop w:val="0"/>
      <w:marBottom w:val="0"/>
      <w:divBdr>
        <w:top w:val="none" w:sz="0" w:space="0" w:color="auto"/>
        <w:left w:val="none" w:sz="0" w:space="0" w:color="auto"/>
        <w:bottom w:val="none" w:sz="0" w:space="0" w:color="auto"/>
        <w:right w:val="none" w:sz="0" w:space="0" w:color="auto"/>
      </w:divBdr>
      <w:divsChild>
        <w:div w:id="229854709">
          <w:marLeft w:val="0"/>
          <w:marRight w:val="120"/>
          <w:marTop w:val="0"/>
          <w:marBottom w:val="0"/>
          <w:divBdr>
            <w:top w:val="none" w:sz="0" w:space="0" w:color="auto"/>
            <w:left w:val="none" w:sz="0" w:space="0" w:color="auto"/>
            <w:bottom w:val="none" w:sz="0" w:space="0" w:color="auto"/>
            <w:right w:val="none" w:sz="0" w:space="0" w:color="auto"/>
          </w:divBdr>
        </w:div>
        <w:div w:id="1012032453">
          <w:marLeft w:val="0"/>
          <w:marRight w:val="0"/>
          <w:marTop w:val="0"/>
          <w:marBottom w:val="0"/>
          <w:divBdr>
            <w:top w:val="none" w:sz="0" w:space="0" w:color="auto"/>
            <w:left w:val="none" w:sz="0" w:space="0" w:color="auto"/>
            <w:bottom w:val="none" w:sz="0" w:space="0" w:color="auto"/>
            <w:right w:val="none" w:sz="0" w:space="0" w:color="auto"/>
          </w:divBdr>
          <w:divsChild>
            <w:div w:id="230239857">
              <w:marLeft w:val="0"/>
              <w:marRight w:val="0"/>
              <w:marTop w:val="0"/>
              <w:marBottom w:val="0"/>
              <w:divBdr>
                <w:top w:val="none" w:sz="0" w:space="0" w:color="auto"/>
                <w:left w:val="none" w:sz="0" w:space="0" w:color="auto"/>
                <w:bottom w:val="none" w:sz="0" w:space="0" w:color="auto"/>
                <w:right w:val="none" w:sz="0" w:space="0" w:color="auto"/>
              </w:divBdr>
              <w:divsChild>
                <w:div w:id="1234394858">
                  <w:marLeft w:val="0"/>
                  <w:marRight w:val="0"/>
                  <w:marTop w:val="0"/>
                  <w:marBottom w:val="420"/>
                  <w:divBdr>
                    <w:top w:val="none" w:sz="0" w:space="0" w:color="auto"/>
                    <w:left w:val="none" w:sz="0" w:space="0" w:color="auto"/>
                    <w:bottom w:val="none" w:sz="0" w:space="0" w:color="auto"/>
                    <w:right w:val="none" w:sz="0" w:space="0" w:color="auto"/>
                  </w:divBdr>
                  <w:divsChild>
                    <w:div w:id="1140346864">
                      <w:marLeft w:val="0"/>
                      <w:marRight w:val="0"/>
                      <w:marTop w:val="0"/>
                      <w:marBottom w:val="0"/>
                      <w:divBdr>
                        <w:top w:val="none" w:sz="0" w:space="0" w:color="auto"/>
                        <w:left w:val="none" w:sz="0" w:space="0" w:color="auto"/>
                        <w:bottom w:val="none" w:sz="0" w:space="0" w:color="auto"/>
                        <w:right w:val="none" w:sz="0" w:space="0" w:color="auto"/>
                      </w:divBdr>
                    </w:div>
                  </w:divsChild>
                </w:div>
                <w:div w:id="873345458">
                  <w:marLeft w:val="0"/>
                  <w:marRight w:val="0"/>
                  <w:marTop w:val="0"/>
                  <w:marBottom w:val="0"/>
                  <w:divBdr>
                    <w:top w:val="none" w:sz="0" w:space="0" w:color="auto"/>
                    <w:left w:val="none" w:sz="0" w:space="0" w:color="auto"/>
                    <w:bottom w:val="none" w:sz="0" w:space="0" w:color="auto"/>
                    <w:right w:val="none" w:sz="0" w:space="0" w:color="auto"/>
                  </w:divBdr>
                  <w:divsChild>
                    <w:div w:id="823010338">
                      <w:marLeft w:val="0"/>
                      <w:marRight w:val="0"/>
                      <w:marTop w:val="525"/>
                      <w:marBottom w:val="0"/>
                      <w:divBdr>
                        <w:top w:val="none" w:sz="0" w:space="0" w:color="auto"/>
                        <w:left w:val="none" w:sz="0" w:space="0" w:color="auto"/>
                        <w:bottom w:val="none" w:sz="0" w:space="0" w:color="auto"/>
                        <w:right w:val="none" w:sz="0" w:space="0" w:color="auto"/>
                      </w:divBdr>
                      <w:divsChild>
                        <w:div w:id="637223796">
                          <w:marLeft w:val="0"/>
                          <w:marRight w:val="0"/>
                          <w:marTop w:val="0"/>
                          <w:marBottom w:val="0"/>
                          <w:divBdr>
                            <w:top w:val="none" w:sz="0" w:space="0" w:color="auto"/>
                            <w:left w:val="none" w:sz="0" w:space="0" w:color="auto"/>
                            <w:bottom w:val="dashed" w:sz="6" w:space="13" w:color="EFF0F3"/>
                            <w:right w:val="none" w:sz="0" w:space="0" w:color="auto"/>
                          </w:divBdr>
                        </w:div>
                        <w:div w:id="1882132512">
                          <w:marLeft w:val="0"/>
                          <w:marRight w:val="0"/>
                          <w:marTop w:val="0"/>
                          <w:marBottom w:val="0"/>
                          <w:divBdr>
                            <w:top w:val="none" w:sz="0" w:space="0" w:color="auto"/>
                            <w:left w:val="none" w:sz="0" w:space="0" w:color="auto"/>
                            <w:bottom w:val="none" w:sz="0" w:space="0" w:color="auto"/>
                            <w:right w:val="none" w:sz="0" w:space="0" w:color="auto"/>
                          </w:divBdr>
                          <w:divsChild>
                            <w:div w:id="955137248">
                              <w:marLeft w:val="0"/>
                              <w:marRight w:val="0"/>
                              <w:marTop w:val="0"/>
                              <w:marBottom w:val="0"/>
                              <w:divBdr>
                                <w:top w:val="none" w:sz="0" w:space="0" w:color="auto"/>
                                <w:left w:val="none" w:sz="0" w:space="0" w:color="auto"/>
                                <w:bottom w:val="none" w:sz="0" w:space="0" w:color="auto"/>
                                <w:right w:val="none" w:sz="0" w:space="0" w:color="auto"/>
                              </w:divBdr>
                              <w:divsChild>
                                <w:div w:id="16138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245671">
      <w:bodyDiv w:val="1"/>
      <w:marLeft w:val="0"/>
      <w:marRight w:val="0"/>
      <w:marTop w:val="0"/>
      <w:marBottom w:val="0"/>
      <w:divBdr>
        <w:top w:val="none" w:sz="0" w:space="0" w:color="auto"/>
        <w:left w:val="none" w:sz="0" w:space="0" w:color="auto"/>
        <w:bottom w:val="none" w:sz="0" w:space="0" w:color="auto"/>
        <w:right w:val="none" w:sz="0" w:space="0" w:color="auto"/>
      </w:divBdr>
      <w:divsChild>
        <w:div w:id="403455322">
          <w:marLeft w:val="0"/>
          <w:marRight w:val="120"/>
          <w:marTop w:val="0"/>
          <w:marBottom w:val="0"/>
          <w:divBdr>
            <w:top w:val="none" w:sz="0" w:space="0" w:color="auto"/>
            <w:left w:val="none" w:sz="0" w:space="0" w:color="auto"/>
            <w:bottom w:val="none" w:sz="0" w:space="0" w:color="auto"/>
            <w:right w:val="none" w:sz="0" w:space="0" w:color="auto"/>
          </w:divBdr>
        </w:div>
        <w:div w:id="210113151">
          <w:marLeft w:val="0"/>
          <w:marRight w:val="0"/>
          <w:marTop w:val="0"/>
          <w:marBottom w:val="0"/>
          <w:divBdr>
            <w:top w:val="none" w:sz="0" w:space="0" w:color="auto"/>
            <w:left w:val="none" w:sz="0" w:space="0" w:color="auto"/>
            <w:bottom w:val="none" w:sz="0" w:space="0" w:color="auto"/>
            <w:right w:val="none" w:sz="0" w:space="0" w:color="auto"/>
          </w:divBdr>
          <w:divsChild>
            <w:div w:id="1118372441">
              <w:marLeft w:val="0"/>
              <w:marRight w:val="0"/>
              <w:marTop w:val="0"/>
              <w:marBottom w:val="0"/>
              <w:divBdr>
                <w:top w:val="none" w:sz="0" w:space="0" w:color="auto"/>
                <w:left w:val="none" w:sz="0" w:space="0" w:color="auto"/>
                <w:bottom w:val="none" w:sz="0" w:space="0" w:color="auto"/>
                <w:right w:val="none" w:sz="0" w:space="0" w:color="auto"/>
              </w:divBdr>
              <w:divsChild>
                <w:div w:id="1190143890">
                  <w:marLeft w:val="0"/>
                  <w:marRight w:val="0"/>
                  <w:marTop w:val="0"/>
                  <w:marBottom w:val="420"/>
                  <w:divBdr>
                    <w:top w:val="none" w:sz="0" w:space="0" w:color="auto"/>
                    <w:left w:val="none" w:sz="0" w:space="0" w:color="auto"/>
                    <w:bottom w:val="none" w:sz="0" w:space="0" w:color="auto"/>
                    <w:right w:val="none" w:sz="0" w:space="0" w:color="auto"/>
                  </w:divBdr>
                  <w:divsChild>
                    <w:div w:id="1318877057">
                      <w:marLeft w:val="0"/>
                      <w:marRight w:val="0"/>
                      <w:marTop w:val="0"/>
                      <w:marBottom w:val="0"/>
                      <w:divBdr>
                        <w:top w:val="none" w:sz="0" w:space="0" w:color="auto"/>
                        <w:left w:val="none" w:sz="0" w:space="0" w:color="auto"/>
                        <w:bottom w:val="none" w:sz="0" w:space="0" w:color="auto"/>
                        <w:right w:val="none" w:sz="0" w:space="0" w:color="auto"/>
                      </w:divBdr>
                    </w:div>
                  </w:divsChild>
                </w:div>
                <w:div w:id="567038013">
                  <w:marLeft w:val="0"/>
                  <w:marRight w:val="0"/>
                  <w:marTop w:val="0"/>
                  <w:marBottom w:val="0"/>
                  <w:divBdr>
                    <w:top w:val="none" w:sz="0" w:space="0" w:color="auto"/>
                    <w:left w:val="none" w:sz="0" w:space="0" w:color="auto"/>
                    <w:bottom w:val="none" w:sz="0" w:space="0" w:color="auto"/>
                    <w:right w:val="none" w:sz="0" w:space="0" w:color="auto"/>
                  </w:divBdr>
                  <w:divsChild>
                    <w:div w:id="486291277">
                      <w:marLeft w:val="0"/>
                      <w:marRight w:val="0"/>
                      <w:marTop w:val="525"/>
                      <w:marBottom w:val="0"/>
                      <w:divBdr>
                        <w:top w:val="none" w:sz="0" w:space="0" w:color="auto"/>
                        <w:left w:val="none" w:sz="0" w:space="0" w:color="auto"/>
                        <w:bottom w:val="none" w:sz="0" w:space="0" w:color="auto"/>
                        <w:right w:val="none" w:sz="0" w:space="0" w:color="auto"/>
                      </w:divBdr>
                      <w:divsChild>
                        <w:div w:id="616066473">
                          <w:marLeft w:val="0"/>
                          <w:marRight w:val="0"/>
                          <w:marTop w:val="0"/>
                          <w:marBottom w:val="0"/>
                          <w:divBdr>
                            <w:top w:val="none" w:sz="0" w:space="0" w:color="auto"/>
                            <w:left w:val="none" w:sz="0" w:space="0" w:color="auto"/>
                            <w:bottom w:val="dashed" w:sz="6" w:space="13" w:color="EFF0F3"/>
                            <w:right w:val="none" w:sz="0" w:space="0" w:color="auto"/>
                          </w:divBdr>
                        </w:div>
                        <w:div w:id="1364285480">
                          <w:marLeft w:val="0"/>
                          <w:marRight w:val="0"/>
                          <w:marTop w:val="0"/>
                          <w:marBottom w:val="0"/>
                          <w:divBdr>
                            <w:top w:val="none" w:sz="0" w:space="0" w:color="auto"/>
                            <w:left w:val="none" w:sz="0" w:space="0" w:color="auto"/>
                            <w:bottom w:val="none" w:sz="0" w:space="0" w:color="auto"/>
                            <w:right w:val="none" w:sz="0" w:space="0" w:color="auto"/>
                          </w:divBdr>
                          <w:divsChild>
                            <w:div w:id="590040705">
                              <w:marLeft w:val="0"/>
                              <w:marRight w:val="0"/>
                              <w:marTop w:val="0"/>
                              <w:marBottom w:val="0"/>
                              <w:divBdr>
                                <w:top w:val="none" w:sz="0" w:space="0" w:color="auto"/>
                                <w:left w:val="none" w:sz="0" w:space="0" w:color="auto"/>
                                <w:bottom w:val="none" w:sz="0" w:space="0" w:color="auto"/>
                                <w:right w:val="none" w:sz="0" w:space="0" w:color="auto"/>
                              </w:divBdr>
                              <w:divsChild>
                                <w:div w:id="278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3672">
      <w:bodyDiv w:val="1"/>
      <w:marLeft w:val="0"/>
      <w:marRight w:val="0"/>
      <w:marTop w:val="0"/>
      <w:marBottom w:val="0"/>
      <w:divBdr>
        <w:top w:val="none" w:sz="0" w:space="0" w:color="auto"/>
        <w:left w:val="none" w:sz="0" w:space="0" w:color="auto"/>
        <w:bottom w:val="none" w:sz="0" w:space="0" w:color="auto"/>
        <w:right w:val="none" w:sz="0" w:space="0" w:color="auto"/>
      </w:divBdr>
      <w:divsChild>
        <w:div w:id="162860076">
          <w:marLeft w:val="0"/>
          <w:marRight w:val="120"/>
          <w:marTop w:val="0"/>
          <w:marBottom w:val="0"/>
          <w:divBdr>
            <w:top w:val="none" w:sz="0" w:space="0" w:color="auto"/>
            <w:left w:val="none" w:sz="0" w:space="0" w:color="auto"/>
            <w:bottom w:val="none" w:sz="0" w:space="0" w:color="auto"/>
            <w:right w:val="none" w:sz="0" w:space="0" w:color="auto"/>
          </w:divBdr>
        </w:div>
        <w:div w:id="923220913">
          <w:marLeft w:val="0"/>
          <w:marRight w:val="0"/>
          <w:marTop w:val="0"/>
          <w:marBottom w:val="0"/>
          <w:divBdr>
            <w:top w:val="none" w:sz="0" w:space="0" w:color="auto"/>
            <w:left w:val="none" w:sz="0" w:space="0" w:color="auto"/>
            <w:bottom w:val="none" w:sz="0" w:space="0" w:color="auto"/>
            <w:right w:val="none" w:sz="0" w:space="0" w:color="auto"/>
          </w:divBdr>
          <w:divsChild>
            <w:div w:id="1970699494">
              <w:marLeft w:val="0"/>
              <w:marRight w:val="0"/>
              <w:marTop w:val="0"/>
              <w:marBottom w:val="0"/>
              <w:divBdr>
                <w:top w:val="none" w:sz="0" w:space="0" w:color="auto"/>
                <w:left w:val="none" w:sz="0" w:space="0" w:color="auto"/>
                <w:bottom w:val="none" w:sz="0" w:space="0" w:color="auto"/>
                <w:right w:val="none" w:sz="0" w:space="0" w:color="auto"/>
              </w:divBdr>
              <w:divsChild>
                <w:div w:id="362707809">
                  <w:marLeft w:val="0"/>
                  <w:marRight w:val="0"/>
                  <w:marTop w:val="0"/>
                  <w:marBottom w:val="420"/>
                  <w:divBdr>
                    <w:top w:val="none" w:sz="0" w:space="0" w:color="auto"/>
                    <w:left w:val="none" w:sz="0" w:space="0" w:color="auto"/>
                    <w:bottom w:val="none" w:sz="0" w:space="0" w:color="auto"/>
                    <w:right w:val="none" w:sz="0" w:space="0" w:color="auto"/>
                  </w:divBdr>
                  <w:divsChild>
                    <w:div w:id="21827489">
                      <w:marLeft w:val="0"/>
                      <w:marRight w:val="0"/>
                      <w:marTop w:val="0"/>
                      <w:marBottom w:val="0"/>
                      <w:divBdr>
                        <w:top w:val="none" w:sz="0" w:space="0" w:color="auto"/>
                        <w:left w:val="none" w:sz="0" w:space="0" w:color="auto"/>
                        <w:bottom w:val="none" w:sz="0" w:space="0" w:color="auto"/>
                        <w:right w:val="none" w:sz="0" w:space="0" w:color="auto"/>
                      </w:divBdr>
                    </w:div>
                  </w:divsChild>
                </w:div>
                <w:div w:id="966818898">
                  <w:marLeft w:val="0"/>
                  <w:marRight w:val="0"/>
                  <w:marTop w:val="0"/>
                  <w:marBottom w:val="0"/>
                  <w:divBdr>
                    <w:top w:val="none" w:sz="0" w:space="0" w:color="auto"/>
                    <w:left w:val="none" w:sz="0" w:space="0" w:color="auto"/>
                    <w:bottom w:val="none" w:sz="0" w:space="0" w:color="auto"/>
                    <w:right w:val="none" w:sz="0" w:space="0" w:color="auto"/>
                  </w:divBdr>
                  <w:divsChild>
                    <w:div w:id="110977322">
                      <w:marLeft w:val="0"/>
                      <w:marRight w:val="0"/>
                      <w:marTop w:val="525"/>
                      <w:marBottom w:val="0"/>
                      <w:divBdr>
                        <w:top w:val="none" w:sz="0" w:space="0" w:color="auto"/>
                        <w:left w:val="none" w:sz="0" w:space="0" w:color="auto"/>
                        <w:bottom w:val="none" w:sz="0" w:space="0" w:color="auto"/>
                        <w:right w:val="none" w:sz="0" w:space="0" w:color="auto"/>
                      </w:divBdr>
                      <w:divsChild>
                        <w:div w:id="2100368733">
                          <w:marLeft w:val="0"/>
                          <w:marRight w:val="0"/>
                          <w:marTop w:val="0"/>
                          <w:marBottom w:val="0"/>
                          <w:divBdr>
                            <w:top w:val="none" w:sz="0" w:space="0" w:color="auto"/>
                            <w:left w:val="none" w:sz="0" w:space="0" w:color="auto"/>
                            <w:bottom w:val="dashed" w:sz="6" w:space="13" w:color="EFF0F3"/>
                            <w:right w:val="none" w:sz="0" w:space="0" w:color="auto"/>
                          </w:divBdr>
                        </w:div>
                        <w:div w:id="1343237183">
                          <w:marLeft w:val="0"/>
                          <w:marRight w:val="0"/>
                          <w:marTop w:val="0"/>
                          <w:marBottom w:val="0"/>
                          <w:divBdr>
                            <w:top w:val="none" w:sz="0" w:space="0" w:color="auto"/>
                            <w:left w:val="none" w:sz="0" w:space="0" w:color="auto"/>
                            <w:bottom w:val="none" w:sz="0" w:space="0" w:color="auto"/>
                            <w:right w:val="none" w:sz="0" w:space="0" w:color="auto"/>
                          </w:divBdr>
                          <w:divsChild>
                            <w:div w:id="475071800">
                              <w:marLeft w:val="0"/>
                              <w:marRight w:val="0"/>
                              <w:marTop w:val="0"/>
                              <w:marBottom w:val="0"/>
                              <w:divBdr>
                                <w:top w:val="none" w:sz="0" w:space="0" w:color="auto"/>
                                <w:left w:val="none" w:sz="0" w:space="0" w:color="auto"/>
                                <w:bottom w:val="none" w:sz="0" w:space="0" w:color="auto"/>
                                <w:right w:val="none" w:sz="0" w:space="0" w:color="auto"/>
                              </w:divBdr>
                              <w:divsChild>
                                <w:div w:id="73364138">
                                  <w:marLeft w:val="0"/>
                                  <w:marRight w:val="0"/>
                                  <w:marTop w:val="0"/>
                                  <w:marBottom w:val="0"/>
                                  <w:divBdr>
                                    <w:top w:val="none" w:sz="0" w:space="0" w:color="auto"/>
                                    <w:left w:val="none" w:sz="0" w:space="0" w:color="auto"/>
                                    <w:bottom w:val="none" w:sz="0" w:space="0" w:color="auto"/>
                                    <w:right w:val="none" w:sz="0" w:space="0" w:color="auto"/>
                                  </w:divBdr>
                                  <w:divsChild>
                                    <w:div w:id="407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241864">
      <w:bodyDiv w:val="1"/>
      <w:marLeft w:val="0"/>
      <w:marRight w:val="0"/>
      <w:marTop w:val="0"/>
      <w:marBottom w:val="0"/>
      <w:divBdr>
        <w:top w:val="none" w:sz="0" w:space="0" w:color="auto"/>
        <w:left w:val="none" w:sz="0" w:space="0" w:color="auto"/>
        <w:bottom w:val="none" w:sz="0" w:space="0" w:color="auto"/>
        <w:right w:val="none" w:sz="0" w:space="0" w:color="auto"/>
      </w:divBdr>
      <w:divsChild>
        <w:div w:id="51582792">
          <w:marLeft w:val="0"/>
          <w:marRight w:val="120"/>
          <w:marTop w:val="0"/>
          <w:marBottom w:val="0"/>
          <w:divBdr>
            <w:top w:val="none" w:sz="0" w:space="0" w:color="auto"/>
            <w:left w:val="none" w:sz="0" w:space="0" w:color="auto"/>
            <w:bottom w:val="none" w:sz="0" w:space="0" w:color="auto"/>
            <w:right w:val="none" w:sz="0" w:space="0" w:color="auto"/>
          </w:divBdr>
        </w:div>
        <w:div w:id="1101729897">
          <w:marLeft w:val="0"/>
          <w:marRight w:val="0"/>
          <w:marTop w:val="0"/>
          <w:marBottom w:val="0"/>
          <w:divBdr>
            <w:top w:val="none" w:sz="0" w:space="0" w:color="auto"/>
            <w:left w:val="none" w:sz="0" w:space="0" w:color="auto"/>
            <w:bottom w:val="none" w:sz="0" w:space="0" w:color="auto"/>
            <w:right w:val="none" w:sz="0" w:space="0" w:color="auto"/>
          </w:divBdr>
          <w:divsChild>
            <w:div w:id="1097822097">
              <w:marLeft w:val="0"/>
              <w:marRight w:val="0"/>
              <w:marTop w:val="0"/>
              <w:marBottom w:val="0"/>
              <w:divBdr>
                <w:top w:val="none" w:sz="0" w:space="0" w:color="auto"/>
                <w:left w:val="none" w:sz="0" w:space="0" w:color="auto"/>
                <w:bottom w:val="none" w:sz="0" w:space="0" w:color="auto"/>
                <w:right w:val="none" w:sz="0" w:space="0" w:color="auto"/>
              </w:divBdr>
              <w:divsChild>
                <w:div w:id="746727620">
                  <w:marLeft w:val="0"/>
                  <w:marRight w:val="0"/>
                  <w:marTop w:val="0"/>
                  <w:marBottom w:val="420"/>
                  <w:divBdr>
                    <w:top w:val="none" w:sz="0" w:space="0" w:color="auto"/>
                    <w:left w:val="none" w:sz="0" w:space="0" w:color="auto"/>
                    <w:bottom w:val="none" w:sz="0" w:space="0" w:color="auto"/>
                    <w:right w:val="none" w:sz="0" w:space="0" w:color="auto"/>
                  </w:divBdr>
                  <w:divsChild>
                    <w:div w:id="822502275">
                      <w:marLeft w:val="0"/>
                      <w:marRight w:val="0"/>
                      <w:marTop w:val="0"/>
                      <w:marBottom w:val="0"/>
                      <w:divBdr>
                        <w:top w:val="none" w:sz="0" w:space="0" w:color="auto"/>
                        <w:left w:val="none" w:sz="0" w:space="0" w:color="auto"/>
                        <w:bottom w:val="none" w:sz="0" w:space="0" w:color="auto"/>
                        <w:right w:val="none" w:sz="0" w:space="0" w:color="auto"/>
                      </w:divBdr>
                    </w:div>
                  </w:divsChild>
                </w:div>
                <w:div w:id="274407127">
                  <w:marLeft w:val="0"/>
                  <w:marRight w:val="0"/>
                  <w:marTop w:val="0"/>
                  <w:marBottom w:val="0"/>
                  <w:divBdr>
                    <w:top w:val="none" w:sz="0" w:space="0" w:color="auto"/>
                    <w:left w:val="none" w:sz="0" w:space="0" w:color="auto"/>
                    <w:bottom w:val="none" w:sz="0" w:space="0" w:color="auto"/>
                    <w:right w:val="none" w:sz="0" w:space="0" w:color="auto"/>
                  </w:divBdr>
                  <w:divsChild>
                    <w:div w:id="1136528999">
                      <w:marLeft w:val="0"/>
                      <w:marRight w:val="0"/>
                      <w:marTop w:val="525"/>
                      <w:marBottom w:val="0"/>
                      <w:divBdr>
                        <w:top w:val="none" w:sz="0" w:space="0" w:color="auto"/>
                        <w:left w:val="none" w:sz="0" w:space="0" w:color="auto"/>
                        <w:bottom w:val="none" w:sz="0" w:space="0" w:color="auto"/>
                        <w:right w:val="none" w:sz="0" w:space="0" w:color="auto"/>
                      </w:divBdr>
                      <w:divsChild>
                        <w:div w:id="278145009">
                          <w:marLeft w:val="0"/>
                          <w:marRight w:val="0"/>
                          <w:marTop w:val="0"/>
                          <w:marBottom w:val="0"/>
                          <w:divBdr>
                            <w:top w:val="none" w:sz="0" w:space="0" w:color="auto"/>
                            <w:left w:val="none" w:sz="0" w:space="0" w:color="auto"/>
                            <w:bottom w:val="dashed" w:sz="6" w:space="13" w:color="EFF0F3"/>
                            <w:right w:val="none" w:sz="0" w:space="0" w:color="auto"/>
                          </w:divBdr>
                        </w:div>
                        <w:div w:id="597519753">
                          <w:marLeft w:val="0"/>
                          <w:marRight w:val="0"/>
                          <w:marTop w:val="0"/>
                          <w:marBottom w:val="0"/>
                          <w:divBdr>
                            <w:top w:val="none" w:sz="0" w:space="0" w:color="auto"/>
                            <w:left w:val="none" w:sz="0" w:space="0" w:color="auto"/>
                            <w:bottom w:val="none" w:sz="0" w:space="0" w:color="auto"/>
                            <w:right w:val="none" w:sz="0" w:space="0" w:color="auto"/>
                          </w:divBdr>
                          <w:divsChild>
                            <w:div w:id="1841460413">
                              <w:marLeft w:val="0"/>
                              <w:marRight w:val="0"/>
                              <w:marTop w:val="0"/>
                              <w:marBottom w:val="0"/>
                              <w:divBdr>
                                <w:top w:val="none" w:sz="0" w:space="0" w:color="auto"/>
                                <w:left w:val="none" w:sz="0" w:space="0" w:color="auto"/>
                                <w:bottom w:val="none" w:sz="0" w:space="0" w:color="auto"/>
                                <w:right w:val="none" w:sz="0" w:space="0" w:color="auto"/>
                              </w:divBdr>
                              <w:divsChild>
                                <w:div w:id="13995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173135">
      <w:bodyDiv w:val="1"/>
      <w:marLeft w:val="0"/>
      <w:marRight w:val="0"/>
      <w:marTop w:val="0"/>
      <w:marBottom w:val="0"/>
      <w:divBdr>
        <w:top w:val="none" w:sz="0" w:space="0" w:color="auto"/>
        <w:left w:val="none" w:sz="0" w:space="0" w:color="auto"/>
        <w:bottom w:val="none" w:sz="0" w:space="0" w:color="auto"/>
        <w:right w:val="none" w:sz="0" w:space="0" w:color="auto"/>
      </w:divBdr>
      <w:divsChild>
        <w:div w:id="1247034405">
          <w:marLeft w:val="0"/>
          <w:marRight w:val="120"/>
          <w:marTop w:val="0"/>
          <w:marBottom w:val="0"/>
          <w:divBdr>
            <w:top w:val="none" w:sz="0" w:space="0" w:color="auto"/>
            <w:left w:val="none" w:sz="0" w:space="0" w:color="auto"/>
            <w:bottom w:val="none" w:sz="0" w:space="0" w:color="auto"/>
            <w:right w:val="none" w:sz="0" w:space="0" w:color="auto"/>
          </w:divBdr>
        </w:div>
        <w:div w:id="1488549240">
          <w:marLeft w:val="0"/>
          <w:marRight w:val="0"/>
          <w:marTop w:val="0"/>
          <w:marBottom w:val="0"/>
          <w:divBdr>
            <w:top w:val="none" w:sz="0" w:space="0" w:color="auto"/>
            <w:left w:val="none" w:sz="0" w:space="0" w:color="auto"/>
            <w:bottom w:val="none" w:sz="0" w:space="0" w:color="auto"/>
            <w:right w:val="none" w:sz="0" w:space="0" w:color="auto"/>
          </w:divBdr>
          <w:divsChild>
            <w:div w:id="1349209746">
              <w:marLeft w:val="0"/>
              <w:marRight w:val="0"/>
              <w:marTop w:val="0"/>
              <w:marBottom w:val="0"/>
              <w:divBdr>
                <w:top w:val="none" w:sz="0" w:space="0" w:color="auto"/>
                <w:left w:val="none" w:sz="0" w:space="0" w:color="auto"/>
                <w:bottom w:val="none" w:sz="0" w:space="0" w:color="auto"/>
                <w:right w:val="none" w:sz="0" w:space="0" w:color="auto"/>
              </w:divBdr>
              <w:divsChild>
                <w:div w:id="1155687724">
                  <w:marLeft w:val="0"/>
                  <w:marRight w:val="0"/>
                  <w:marTop w:val="0"/>
                  <w:marBottom w:val="420"/>
                  <w:divBdr>
                    <w:top w:val="none" w:sz="0" w:space="0" w:color="auto"/>
                    <w:left w:val="none" w:sz="0" w:space="0" w:color="auto"/>
                    <w:bottom w:val="none" w:sz="0" w:space="0" w:color="auto"/>
                    <w:right w:val="none" w:sz="0" w:space="0" w:color="auto"/>
                  </w:divBdr>
                  <w:divsChild>
                    <w:div w:id="1735083872">
                      <w:marLeft w:val="0"/>
                      <w:marRight w:val="0"/>
                      <w:marTop w:val="0"/>
                      <w:marBottom w:val="0"/>
                      <w:divBdr>
                        <w:top w:val="none" w:sz="0" w:space="0" w:color="auto"/>
                        <w:left w:val="none" w:sz="0" w:space="0" w:color="auto"/>
                        <w:bottom w:val="none" w:sz="0" w:space="0" w:color="auto"/>
                        <w:right w:val="none" w:sz="0" w:space="0" w:color="auto"/>
                      </w:divBdr>
                    </w:div>
                  </w:divsChild>
                </w:div>
                <w:div w:id="1727949400">
                  <w:marLeft w:val="0"/>
                  <w:marRight w:val="0"/>
                  <w:marTop w:val="0"/>
                  <w:marBottom w:val="0"/>
                  <w:divBdr>
                    <w:top w:val="none" w:sz="0" w:space="0" w:color="auto"/>
                    <w:left w:val="none" w:sz="0" w:space="0" w:color="auto"/>
                    <w:bottom w:val="none" w:sz="0" w:space="0" w:color="auto"/>
                    <w:right w:val="none" w:sz="0" w:space="0" w:color="auto"/>
                  </w:divBdr>
                  <w:divsChild>
                    <w:div w:id="1305156122">
                      <w:marLeft w:val="0"/>
                      <w:marRight w:val="0"/>
                      <w:marTop w:val="525"/>
                      <w:marBottom w:val="0"/>
                      <w:divBdr>
                        <w:top w:val="none" w:sz="0" w:space="0" w:color="auto"/>
                        <w:left w:val="none" w:sz="0" w:space="0" w:color="auto"/>
                        <w:bottom w:val="none" w:sz="0" w:space="0" w:color="auto"/>
                        <w:right w:val="none" w:sz="0" w:space="0" w:color="auto"/>
                      </w:divBdr>
                      <w:divsChild>
                        <w:div w:id="2028633621">
                          <w:marLeft w:val="0"/>
                          <w:marRight w:val="0"/>
                          <w:marTop w:val="0"/>
                          <w:marBottom w:val="0"/>
                          <w:divBdr>
                            <w:top w:val="none" w:sz="0" w:space="0" w:color="auto"/>
                            <w:left w:val="none" w:sz="0" w:space="0" w:color="auto"/>
                            <w:bottom w:val="dashed" w:sz="6" w:space="13" w:color="EFF0F3"/>
                            <w:right w:val="none" w:sz="0" w:space="0" w:color="auto"/>
                          </w:divBdr>
                        </w:div>
                        <w:div w:id="488179855">
                          <w:marLeft w:val="0"/>
                          <w:marRight w:val="0"/>
                          <w:marTop w:val="0"/>
                          <w:marBottom w:val="0"/>
                          <w:divBdr>
                            <w:top w:val="none" w:sz="0" w:space="0" w:color="auto"/>
                            <w:left w:val="none" w:sz="0" w:space="0" w:color="auto"/>
                            <w:bottom w:val="none" w:sz="0" w:space="0" w:color="auto"/>
                            <w:right w:val="none" w:sz="0" w:space="0" w:color="auto"/>
                          </w:divBdr>
                          <w:divsChild>
                            <w:div w:id="1159886357">
                              <w:marLeft w:val="0"/>
                              <w:marRight w:val="0"/>
                              <w:marTop w:val="0"/>
                              <w:marBottom w:val="0"/>
                              <w:divBdr>
                                <w:top w:val="none" w:sz="0" w:space="0" w:color="auto"/>
                                <w:left w:val="none" w:sz="0" w:space="0" w:color="auto"/>
                                <w:bottom w:val="none" w:sz="0" w:space="0" w:color="auto"/>
                                <w:right w:val="none" w:sz="0" w:space="0" w:color="auto"/>
                              </w:divBdr>
                              <w:divsChild>
                                <w:div w:id="4735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834215">
      <w:bodyDiv w:val="1"/>
      <w:marLeft w:val="0"/>
      <w:marRight w:val="0"/>
      <w:marTop w:val="0"/>
      <w:marBottom w:val="0"/>
      <w:divBdr>
        <w:top w:val="none" w:sz="0" w:space="0" w:color="auto"/>
        <w:left w:val="none" w:sz="0" w:space="0" w:color="auto"/>
        <w:bottom w:val="none" w:sz="0" w:space="0" w:color="auto"/>
        <w:right w:val="none" w:sz="0" w:space="0" w:color="auto"/>
      </w:divBdr>
      <w:divsChild>
        <w:div w:id="1598639217">
          <w:marLeft w:val="0"/>
          <w:marRight w:val="120"/>
          <w:marTop w:val="0"/>
          <w:marBottom w:val="0"/>
          <w:divBdr>
            <w:top w:val="none" w:sz="0" w:space="0" w:color="auto"/>
            <w:left w:val="none" w:sz="0" w:space="0" w:color="auto"/>
            <w:bottom w:val="none" w:sz="0" w:space="0" w:color="auto"/>
            <w:right w:val="none" w:sz="0" w:space="0" w:color="auto"/>
          </w:divBdr>
        </w:div>
        <w:div w:id="1407386335">
          <w:marLeft w:val="0"/>
          <w:marRight w:val="0"/>
          <w:marTop w:val="0"/>
          <w:marBottom w:val="0"/>
          <w:divBdr>
            <w:top w:val="none" w:sz="0" w:space="0" w:color="auto"/>
            <w:left w:val="none" w:sz="0" w:space="0" w:color="auto"/>
            <w:bottom w:val="none" w:sz="0" w:space="0" w:color="auto"/>
            <w:right w:val="none" w:sz="0" w:space="0" w:color="auto"/>
          </w:divBdr>
          <w:divsChild>
            <w:div w:id="2082825876">
              <w:marLeft w:val="0"/>
              <w:marRight w:val="0"/>
              <w:marTop w:val="0"/>
              <w:marBottom w:val="0"/>
              <w:divBdr>
                <w:top w:val="none" w:sz="0" w:space="0" w:color="auto"/>
                <w:left w:val="none" w:sz="0" w:space="0" w:color="auto"/>
                <w:bottom w:val="none" w:sz="0" w:space="0" w:color="auto"/>
                <w:right w:val="none" w:sz="0" w:space="0" w:color="auto"/>
              </w:divBdr>
              <w:divsChild>
                <w:div w:id="1557473023">
                  <w:marLeft w:val="0"/>
                  <w:marRight w:val="0"/>
                  <w:marTop w:val="0"/>
                  <w:marBottom w:val="420"/>
                  <w:divBdr>
                    <w:top w:val="none" w:sz="0" w:space="0" w:color="auto"/>
                    <w:left w:val="none" w:sz="0" w:space="0" w:color="auto"/>
                    <w:bottom w:val="none" w:sz="0" w:space="0" w:color="auto"/>
                    <w:right w:val="none" w:sz="0" w:space="0" w:color="auto"/>
                  </w:divBdr>
                  <w:divsChild>
                    <w:div w:id="719018279">
                      <w:marLeft w:val="0"/>
                      <w:marRight w:val="0"/>
                      <w:marTop w:val="0"/>
                      <w:marBottom w:val="0"/>
                      <w:divBdr>
                        <w:top w:val="none" w:sz="0" w:space="0" w:color="auto"/>
                        <w:left w:val="none" w:sz="0" w:space="0" w:color="auto"/>
                        <w:bottom w:val="none" w:sz="0" w:space="0" w:color="auto"/>
                        <w:right w:val="none" w:sz="0" w:space="0" w:color="auto"/>
                      </w:divBdr>
                    </w:div>
                  </w:divsChild>
                </w:div>
                <w:div w:id="725223247">
                  <w:marLeft w:val="0"/>
                  <w:marRight w:val="0"/>
                  <w:marTop w:val="0"/>
                  <w:marBottom w:val="0"/>
                  <w:divBdr>
                    <w:top w:val="none" w:sz="0" w:space="0" w:color="auto"/>
                    <w:left w:val="none" w:sz="0" w:space="0" w:color="auto"/>
                    <w:bottom w:val="none" w:sz="0" w:space="0" w:color="auto"/>
                    <w:right w:val="none" w:sz="0" w:space="0" w:color="auto"/>
                  </w:divBdr>
                  <w:divsChild>
                    <w:div w:id="1202397584">
                      <w:marLeft w:val="0"/>
                      <w:marRight w:val="0"/>
                      <w:marTop w:val="525"/>
                      <w:marBottom w:val="0"/>
                      <w:divBdr>
                        <w:top w:val="none" w:sz="0" w:space="0" w:color="auto"/>
                        <w:left w:val="none" w:sz="0" w:space="0" w:color="auto"/>
                        <w:bottom w:val="none" w:sz="0" w:space="0" w:color="auto"/>
                        <w:right w:val="none" w:sz="0" w:space="0" w:color="auto"/>
                      </w:divBdr>
                      <w:divsChild>
                        <w:div w:id="1184636565">
                          <w:marLeft w:val="0"/>
                          <w:marRight w:val="0"/>
                          <w:marTop w:val="0"/>
                          <w:marBottom w:val="0"/>
                          <w:divBdr>
                            <w:top w:val="none" w:sz="0" w:space="0" w:color="auto"/>
                            <w:left w:val="none" w:sz="0" w:space="0" w:color="auto"/>
                            <w:bottom w:val="dashed" w:sz="6" w:space="13" w:color="EFF0F3"/>
                            <w:right w:val="none" w:sz="0" w:space="0" w:color="auto"/>
                          </w:divBdr>
                        </w:div>
                        <w:div w:id="543372240">
                          <w:marLeft w:val="0"/>
                          <w:marRight w:val="0"/>
                          <w:marTop w:val="0"/>
                          <w:marBottom w:val="0"/>
                          <w:divBdr>
                            <w:top w:val="none" w:sz="0" w:space="0" w:color="auto"/>
                            <w:left w:val="none" w:sz="0" w:space="0" w:color="auto"/>
                            <w:bottom w:val="none" w:sz="0" w:space="0" w:color="auto"/>
                            <w:right w:val="none" w:sz="0" w:space="0" w:color="auto"/>
                          </w:divBdr>
                          <w:divsChild>
                            <w:div w:id="1392191168">
                              <w:marLeft w:val="0"/>
                              <w:marRight w:val="0"/>
                              <w:marTop w:val="0"/>
                              <w:marBottom w:val="0"/>
                              <w:divBdr>
                                <w:top w:val="none" w:sz="0" w:space="0" w:color="auto"/>
                                <w:left w:val="none" w:sz="0" w:space="0" w:color="auto"/>
                                <w:bottom w:val="none" w:sz="0" w:space="0" w:color="auto"/>
                                <w:right w:val="none" w:sz="0" w:space="0" w:color="auto"/>
                              </w:divBdr>
                              <w:divsChild>
                                <w:div w:id="12080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231390">
      <w:bodyDiv w:val="1"/>
      <w:marLeft w:val="0"/>
      <w:marRight w:val="0"/>
      <w:marTop w:val="0"/>
      <w:marBottom w:val="0"/>
      <w:divBdr>
        <w:top w:val="none" w:sz="0" w:space="0" w:color="auto"/>
        <w:left w:val="none" w:sz="0" w:space="0" w:color="auto"/>
        <w:bottom w:val="none" w:sz="0" w:space="0" w:color="auto"/>
        <w:right w:val="none" w:sz="0" w:space="0" w:color="auto"/>
      </w:divBdr>
      <w:divsChild>
        <w:div w:id="238294882">
          <w:marLeft w:val="0"/>
          <w:marRight w:val="120"/>
          <w:marTop w:val="0"/>
          <w:marBottom w:val="0"/>
          <w:divBdr>
            <w:top w:val="none" w:sz="0" w:space="0" w:color="auto"/>
            <w:left w:val="none" w:sz="0" w:space="0" w:color="auto"/>
            <w:bottom w:val="none" w:sz="0" w:space="0" w:color="auto"/>
            <w:right w:val="none" w:sz="0" w:space="0" w:color="auto"/>
          </w:divBdr>
        </w:div>
        <w:div w:id="633756769">
          <w:marLeft w:val="0"/>
          <w:marRight w:val="0"/>
          <w:marTop w:val="0"/>
          <w:marBottom w:val="0"/>
          <w:divBdr>
            <w:top w:val="none" w:sz="0" w:space="0" w:color="auto"/>
            <w:left w:val="none" w:sz="0" w:space="0" w:color="auto"/>
            <w:bottom w:val="none" w:sz="0" w:space="0" w:color="auto"/>
            <w:right w:val="none" w:sz="0" w:space="0" w:color="auto"/>
          </w:divBdr>
          <w:divsChild>
            <w:div w:id="891962777">
              <w:marLeft w:val="0"/>
              <w:marRight w:val="0"/>
              <w:marTop w:val="0"/>
              <w:marBottom w:val="0"/>
              <w:divBdr>
                <w:top w:val="none" w:sz="0" w:space="0" w:color="auto"/>
                <w:left w:val="none" w:sz="0" w:space="0" w:color="auto"/>
                <w:bottom w:val="none" w:sz="0" w:space="0" w:color="auto"/>
                <w:right w:val="none" w:sz="0" w:space="0" w:color="auto"/>
              </w:divBdr>
              <w:divsChild>
                <w:div w:id="1277173276">
                  <w:marLeft w:val="0"/>
                  <w:marRight w:val="0"/>
                  <w:marTop w:val="0"/>
                  <w:marBottom w:val="420"/>
                  <w:divBdr>
                    <w:top w:val="none" w:sz="0" w:space="0" w:color="auto"/>
                    <w:left w:val="none" w:sz="0" w:space="0" w:color="auto"/>
                    <w:bottom w:val="none" w:sz="0" w:space="0" w:color="auto"/>
                    <w:right w:val="none" w:sz="0" w:space="0" w:color="auto"/>
                  </w:divBdr>
                  <w:divsChild>
                    <w:div w:id="654845533">
                      <w:marLeft w:val="0"/>
                      <w:marRight w:val="0"/>
                      <w:marTop w:val="0"/>
                      <w:marBottom w:val="0"/>
                      <w:divBdr>
                        <w:top w:val="none" w:sz="0" w:space="0" w:color="auto"/>
                        <w:left w:val="none" w:sz="0" w:space="0" w:color="auto"/>
                        <w:bottom w:val="none" w:sz="0" w:space="0" w:color="auto"/>
                        <w:right w:val="none" w:sz="0" w:space="0" w:color="auto"/>
                      </w:divBdr>
                    </w:div>
                  </w:divsChild>
                </w:div>
                <w:div w:id="1456410109">
                  <w:marLeft w:val="0"/>
                  <w:marRight w:val="0"/>
                  <w:marTop w:val="0"/>
                  <w:marBottom w:val="0"/>
                  <w:divBdr>
                    <w:top w:val="none" w:sz="0" w:space="0" w:color="auto"/>
                    <w:left w:val="none" w:sz="0" w:space="0" w:color="auto"/>
                    <w:bottom w:val="none" w:sz="0" w:space="0" w:color="auto"/>
                    <w:right w:val="none" w:sz="0" w:space="0" w:color="auto"/>
                  </w:divBdr>
                  <w:divsChild>
                    <w:div w:id="1890844931">
                      <w:marLeft w:val="0"/>
                      <w:marRight w:val="0"/>
                      <w:marTop w:val="525"/>
                      <w:marBottom w:val="0"/>
                      <w:divBdr>
                        <w:top w:val="none" w:sz="0" w:space="0" w:color="auto"/>
                        <w:left w:val="none" w:sz="0" w:space="0" w:color="auto"/>
                        <w:bottom w:val="none" w:sz="0" w:space="0" w:color="auto"/>
                        <w:right w:val="none" w:sz="0" w:space="0" w:color="auto"/>
                      </w:divBdr>
                      <w:divsChild>
                        <w:div w:id="763459632">
                          <w:marLeft w:val="0"/>
                          <w:marRight w:val="0"/>
                          <w:marTop w:val="0"/>
                          <w:marBottom w:val="0"/>
                          <w:divBdr>
                            <w:top w:val="none" w:sz="0" w:space="0" w:color="auto"/>
                            <w:left w:val="none" w:sz="0" w:space="0" w:color="auto"/>
                            <w:bottom w:val="dashed" w:sz="6" w:space="13" w:color="EFF0F3"/>
                            <w:right w:val="none" w:sz="0" w:space="0" w:color="auto"/>
                          </w:divBdr>
                        </w:div>
                        <w:div w:id="1449617762">
                          <w:marLeft w:val="0"/>
                          <w:marRight w:val="0"/>
                          <w:marTop w:val="0"/>
                          <w:marBottom w:val="0"/>
                          <w:divBdr>
                            <w:top w:val="none" w:sz="0" w:space="0" w:color="auto"/>
                            <w:left w:val="none" w:sz="0" w:space="0" w:color="auto"/>
                            <w:bottom w:val="none" w:sz="0" w:space="0" w:color="auto"/>
                            <w:right w:val="none" w:sz="0" w:space="0" w:color="auto"/>
                          </w:divBdr>
                          <w:divsChild>
                            <w:div w:id="967009523">
                              <w:marLeft w:val="0"/>
                              <w:marRight w:val="0"/>
                              <w:marTop w:val="0"/>
                              <w:marBottom w:val="0"/>
                              <w:divBdr>
                                <w:top w:val="none" w:sz="0" w:space="0" w:color="auto"/>
                                <w:left w:val="none" w:sz="0" w:space="0" w:color="auto"/>
                                <w:bottom w:val="none" w:sz="0" w:space="0" w:color="auto"/>
                                <w:right w:val="none" w:sz="0" w:space="0" w:color="auto"/>
                              </w:divBdr>
                              <w:divsChild>
                                <w:div w:id="21097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269061">
      <w:bodyDiv w:val="1"/>
      <w:marLeft w:val="0"/>
      <w:marRight w:val="0"/>
      <w:marTop w:val="0"/>
      <w:marBottom w:val="0"/>
      <w:divBdr>
        <w:top w:val="none" w:sz="0" w:space="0" w:color="auto"/>
        <w:left w:val="none" w:sz="0" w:space="0" w:color="auto"/>
        <w:bottom w:val="none" w:sz="0" w:space="0" w:color="auto"/>
        <w:right w:val="none" w:sz="0" w:space="0" w:color="auto"/>
      </w:divBdr>
      <w:divsChild>
        <w:div w:id="2109890796">
          <w:marLeft w:val="0"/>
          <w:marRight w:val="120"/>
          <w:marTop w:val="0"/>
          <w:marBottom w:val="0"/>
          <w:divBdr>
            <w:top w:val="none" w:sz="0" w:space="0" w:color="auto"/>
            <w:left w:val="none" w:sz="0" w:space="0" w:color="auto"/>
            <w:bottom w:val="none" w:sz="0" w:space="0" w:color="auto"/>
            <w:right w:val="none" w:sz="0" w:space="0" w:color="auto"/>
          </w:divBdr>
        </w:div>
        <w:div w:id="1526139962">
          <w:marLeft w:val="0"/>
          <w:marRight w:val="0"/>
          <w:marTop w:val="0"/>
          <w:marBottom w:val="0"/>
          <w:divBdr>
            <w:top w:val="none" w:sz="0" w:space="0" w:color="auto"/>
            <w:left w:val="none" w:sz="0" w:space="0" w:color="auto"/>
            <w:bottom w:val="none" w:sz="0" w:space="0" w:color="auto"/>
            <w:right w:val="none" w:sz="0" w:space="0" w:color="auto"/>
          </w:divBdr>
          <w:divsChild>
            <w:div w:id="1541165768">
              <w:marLeft w:val="0"/>
              <w:marRight w:val="0"/>
              <w:marTop w:val="0"/>
              <w:marBottom w:val="0"/>
              <w:divBdr>
                <w:top w:val="none" w:sz="0" w:space="0" w:color="auto"/>
                <w:left w:val="none" w:sz="0" w:space="0" w:color="auto"/>
                <w:bottom w:val="none" w:sz="0" w:space="0" w:color="auto"/>
                <w:right w:val="none" w:sz="0" w:space="0" w:color="auto"/>
              </w:divBdr>
              <w:divsChild>
                <w:div w:id="796800693">
                  <w:marLeft w:val="0"/>
                  <w:marRight w:val="0"/>
                  <w:marTop w:val="0"/>
                  <w:marBottom w:val="420"/>
                  <w:divBdr>
                    <w:top w:val="none" w:sz="0" w:space="0" w:color="auto"/>
                    <w:left w:val="none" w:sz="0" w:space="0" w:color="auto"/>
                    <w:bottom w:val="none" w:sz="0" w:space="0" w:color="auto"/>
                    <w:right w:val="none" w:sz="0" w:space="0" w:color="auto"/>
                  </w:divBdr>
                  <w:divsChild>
                    <w:div w:id="1526792847">
                      <w:marLeft w:val="0"/>
                      <w:marRight w:val="0"/>
                      <w:marTop w:val="0"/>
                      <w:marBottom w:val="0"/>
                      <w:divBdr>
                        <w:top w:val="none" w:sz="0" w:space="0" w:color="auto"/>
                        <w:left w:val="none" w:sz="0" w:space="0" w:color="auto"/>
                        <w:bottom w:val="none" w:sz="0" w:space="0" w:color="auto"/>
                        <w:right w:val="none" w:sz="0" w:space="0" w:color="auto"/>
                      </w:divBdr>
                    </w:div>
                  </w:divsChild>
                </w:div>
                <w:div w:id="1404261244">
                  <w:marLeft w:val="0"/>
                  <w:marRight w:val="0"/>
                  <w:marTop w:val="0"/>
                  <w:marBottom w:val="0"/>
                  <w:divBdr>
                    <w:top w:val="none" w:sz="0" w:space="0" w:color="auto"/>
                    <w:left w:val="none" w:sz="0" w:space="0" w:color="auto"/>
                    <w:bottom w:val="none" w:sz="0" w:space="0" w:color="auto"/>
                    <w:right w:val="none" w:sz="0" w:space="0" w:color="auto"/>
                  </w:divBdr>
                  <w:divsChild>
                    <w:div w:id="1576940113">
                      <w:marLeft w:val="0"/>
                      <w:marRight w:val="0"/>
                      <w:marTop w:val="525"/>
                      <w:marBottom w:val="0"/>
                      <w:divBdr>
                        <w:top w:val="none" w:sz="0" w:space="0" w:color="auto"/>
                        <w:left w:val="none" w:sz="0" w:space="0" w:color="auto"/>
                        <w:bottom w:val="none" w:sz="0" w:space="0" w:color="auto"/>
                        <w:right w:val="none" w:sz="0" w:space="0" w:color="auto"/>
                      </w:divBdr>
                      <w:divsChild>
                        <w:div w:id="995954292">
                          <w:marLeft w:val="0"/>
                          <w:marRight w:val="0"/>
                          <w:marTop w:val="0"/>
                          <w:marBottom w:val="0"/>
                          <w:divBdr>
                            <w:top w:val="none" w:sz="0" w:space="0" w:color="auto"/>
                            <w:left w:val="none" w:sz="0" w:space="0" w:color="auto"/>
                            <w:bottom w:val="dashed" w:sz="6" w:space="13" w:color="EFF0F3"/>
                            <w:right w:val="none" w:sz="0" w:space="0" w:color="auto"/>
                          </w:divBdr>
                        </w:div>
                        <w:div w:id="1949047532">
                          <w:marLeft w:val="0"/>
                          <w:marRight w:val="0"/>
                          <w:marTop w:val="0"/>
                          <w:marBottom w:val="0"/>
                          <w:divBdr>
                            <w:top w:val="none" w:sz="0" w:space="0" w:color="auto"/>
                            <w:left w:val="none" w:sz="0" w:space="0" w:color="auto"/>
                            <w:bottom w:val="none" w:sz="0" w:space="0" w:color="auto"/>
                            <w:right w:val="none" w:sz="0" w:space="0" w:color="auto"/>
                          </w:divBdr>
                          <w:divsChild>
                            <w:div w:id="448934398">
                              <w:marLeft w:val="0"/>
                              <w:marRight w:val="0"/>
                              <w:marTop w:val="0"/>
                              <w:marBottom w:val="0"/>
                              <w:divBdr>
                                <w:top w:val="none" w:sz="0" w:space="0" w:color="auto"/>
                                <w:left w:val="none" w:sz="0" w:space="0" w:color="auto"/>
                                <w:bottom w:val="none" w:sz="0" w:space="0" w:color="auto"/>
                                <w:right w:val="none" w:sz="0" w:space="0" w:color="auto"/>
                              </w:divBdr>
                              <w:divsChild>
                                <w:div w:id="2601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931700">
      <w:bodyDiv w:val="1"/>
      <w:marLeft w:val="0"/>
      <w:marRight w:val="0"/>
      <w:marTop w:val="0"/>
      <w:marBottom w:val="0"/>
      <w:divBdr>
        <w:top w:val="none" w:sz="0" w:space="0" w:color="auto"/>
        <w:left w:val="none" w:sz="0" w:space="0" w:color="auto"/>
        <w:bottom w:val="none" w:sz="0" w:space="0" w:color="auto"/>
        <w:right w:val="none" w:sz="0" w:space="0" w:color="auto"/>
      </w:divBdr>
      <w:divsChild>
        <w:div w:id="1511530010">
          <w:marLeft w:val="0"/>
          <w:marRight w:val="120"/>
          <w:marTop w:val="0"/>
          <w:marBottom w:val="0"/>
          <w:divBdr>
            <w:top w:val="none" w:sz="0" w:space="0" w:color="auto"/>
            <w:left w:val="none" w:sz="0" w:space="0" w:color="auto"/>
            <w:bottom w:val="none" w:sz="0" w:space="0" w:color="auto"/>
            <w:right w:val="none" w:sz="0" w:space="0" w:color="auto"/>
          </w:divBdr>
        </w:div>
        <w:div w:id="1037705319">
          <w:marLeft w:val="0"/>
          <w:marRight w:val="0"/>
          <w:marTop w:val="0"/>
          <w:marBottom w:val="0"/>
          <w:divBdr>
            <w:top w:val="none" w:sz="0" w:space="0" w:color="auto"/>
            <w:left w:val="none" w:sz="0" w:space="0" w:color="auto"/>
            <w:bottom w:val="none" w:sz="0" w:space="0" w:color="auto"/>
            <w:right w:val="none" w:sz="0" w:space="0" w:color="auto"/>
          </w:divBdr>
          <w:divsChild>
            <w:div w:id="83114306">
              <w:marLeft w:val="0"/>
              <w:marRight w:val="0"/>
              <w:marTop w:val="0"/>
              <w:marBottom w:val="0"/>
              <w:divBdr>
                <w:top w:val="none" w:sz="0" w:space="0" w:color="auto"/>
                <w:left w:val="none" w:sz="0" w:space="0" w:color="auto"/>
                <w:bottom w:val="none" w:sz="0" w:space="0" w:color="auto"/>
                <w:right w:val="none" w:sz="0" w:space="0" w:color="auto"/>
              </w:divBdr>
              <w:divsChild>
                <w:div w:id="75900228">
                  <w:marLeft w:val="0"/>
                  <w:marRight w:val="0"/>
                  <w:marTop w:val="0"/>
                  <w:marBottom w:val="420"/>
                  <w:divBdr>
                    <w:top w:val="none" w:sz="0" w:space="0" w:color="auto"/>
                    <w:left w:val="none" w:sz="0" w:space="0" w:color="auto"/>
                    <w:bottom w:val="none" w:sz="0" w:space="0" w:color="auto"/>
                    <w:right w:val="none" w:sz="0" w:space="0" w:color="auto"/>
                  </w:divBdr>
                  <w:divsChild>
                    <w:div w:id="1555849800">
                      <w:marLeft w:val="0"/>
                      <w:marRight w:val="0"/>
                      <w:marTop w:val="0"/>
                      <w:marBottom w:val="0"/>
                      <w:divBdr>
                        <w:top w:val="none" w:sz="0" w:space="0" w:color="auto"/>
                        <w:left w:val="none" w:sz="0" w:space="0" w:color="auto"/>
                        <w:bottom w:val="none" w:sz="0" w:space="0" w:color="auto"/>
                        <w:right w:val="none" w:sz="0" w:space="0" w:color="auto"/>
                      </w:divBdr>
                    </w:div>
                  </w:divsChild>
                </w:div>
                <w:div w:id="629240867">
                  <w:marLeft w:val="0"/>
                  <w:marRight w:val="0"/>
                  <w:marTop w:val="0"/>
                  <w:marBottom w:val="0"/>
                  <w:divBdr>
                    <w:top w:val="none" w:sz="0" w:space="0" w:color="auto"/>
                    <w:left w:val="none" w:sz="0" w:space="0" w:color="auto"/>
                    <w:bottom w:val="none" w:sz="0" w:space="0" w:color="auto"/>
                    <w:right w:val="none" w:sz="0" w:space="0" w:color="auto"/>
                  </w:divBdr>
                  <w:divsChild>
                    <w:div w:id="741414070">
                      <w:marLeft w:val="0"/>
                      <w:marRight w:val="0"/>
                      <w:marTop w:val="525"/>
                      <w:marBottom w:val="0"/>
                      <w:divBdr>
                        <w:top w:val="none" w:sz="0" w:space="0" w:color="auto"/>
                        <w:left w:val="none" w:sz="0" w:space="0" w:color="auto"/>
                        <w:bottom w:val="none" w:sz="0" w:space="0" w:color="auto"/>
                        <w:right w:val="none" w:sz="0" w:space="0" w:color="auto"/>
                      </w:divBdr>
                      <w:divsChild>
                        <w:div w:id="1169832330">
                          <w:marLeft w:val="0"/>
                          <w:marRight w:val="0"/>
                          <w:marTop w:val="0"/>
                          <w:marBottom w:val="0"/>
                          <w:divBdr>
                            <w:top w:val="none" w:sz="0" w:space="0" w:color="auto"/>
                            <w:left w:val="none" w:sz="0" w:space="0" w:color="auto"/>
                            <w:bottom w:val="dashed" w:sz="6" w:space="13" w:color="EFF0F3"/>
                            <w:right w:val="none" w:sz="0" w:space="0" w:color="auto"/>
                          </w:divBdr>
                        </w:div>
                        <w:div w:id="759444211">
                          <w:marLeft w:val="0"/>
                          <w:marRight w:val="0"/>
                          <w:marTop w:val="0"/>
                          <w:marBottom w:val="0"/>
                          <w:divBdr>
                            <w:top w:val="none" w:sz="0" w:space="0" w:color="auto"/>
                            <w:left w:val="none" w:sz="0" w:space="0" w:color="auto"/>
                            <w:bottom w:val="none" w:sz="0" w:space="0" w:color="auto"/>
                            <w:right w:val="none" w:sz="0" w:space="0" w:color="auto"/>
                          </w:divBdr>
                          <w:divsChild>
                            <w:div w:id="1348675528">
                              <w:marLeft w:val="0"/>
                              <w:marRight w:val="0"/>
                              <w:marTop w:val="0"/>
                              <w:marBottom w:val="0"/>
                              <w:divBdr>
                                <w:top w:val="none" w:sz="0" w:space="0" w:color="auto"/>
                                <w:left w:val="none" w:sz="0" w:space="0" w:color="auto"/>
                                <w:bottom w:val="none" w:sz="0" w:space="0" w:color="auto"/>
                                <w:right w:val="none" w:sz="0" w:space="0" w:color="auto"/>
                              </w:divBdr>
                              <w:divsChild>
                                <w:div w:id="2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9163">
      <w:bodyDiv w:val="1"/>
      <w:marLeft w:val="0"/>
      <w:marRight w:val="0"/>
      <w:marTop w:val="0"/>
      <w:marBottom w:val="0"/>
      <w:divBdr>
        <w:top w:val="none" w:sz="0" w:space="0" w:color="auto"/>
        <w:left w:val="none" w:sz="0" w:space="0" w:color="auto"/>
        <w:bottom w:val="none" w:sz="0" w:space="0" w:color="auto"/>
        <w:right w:val="none" w:sz="0" w:space="0" w:color="auto"/>
      </w:divBdr>
      <w:divsChild>
        <w:div w:id="1375614849">
          <w:marLeft w:val="0"/>
          <w:marRight w:val="120"/>
          <w:marTop w:val="0"/>
          <w:marBottom w:val="0"/>
          <w:divBdr>
            <w:top w:val="none" w:sz="0" w:space="0" w:color="auto"/>
            <w:left w:val="none" w:sz="0" w:space="0" w:color="auto"/>
            <w:bottom w:val="none" w:sz="0" w:space="0" w:color="auto"/>
            <w:right w:val="none" w:sz="0" w:space="0" w:color="auto"/>
          </w:divBdr>
        </w:div>
        <w:div w:id="1956789653">
          <w:marLeft w:val="0"/>
          <w:marRight w:val="0"/>
          <w:marTop w:val="0"/>
          <w:marBottom w:val="0"/>
          <w:divBdr>
            <w:top w:val="none" w:sz="0" w:space="0" w:color="auto"/>
            <w:left w:val="none" w:sz="0" w:space="0" w:color="auto"/>
            <w:bottom w:val="none" w:sz="0" w:space="0" w:color="auto"/>
            <w:right w:val="none" w:sz="0" w:space="0" w:color="auto"/>
          </w:divBdr>
          <w:divsChild>
            <w:div w:id="1537623545">
              <w:marLeft w:val="0"/>
              <w:marRight w:val="0"/>
              <w:marTop w:val="0"/>
              <w:marBottom w:val="0"/>
              <w:divBdr>
                <w:top w:val="none" w:sz="0" w:space="0" w:color="auto"/>
                <w:left w:val="none" w:sz="0" w:space="0" w:color="auto"/>
                <w:bottom w:val="none" w:sz="0" w:space="0" w:color="auto"/>
                <w:right w:val="none" w:sz="0" w:space="0" w:color="auto"/>
              </w:divBdr>
              <w:divsChild>
                <w:div w:id="224874068">
                  <w:marLeft w:val="0"/>
                  <w:marRight w:val="0"/>
                  <w:marTop w:val="0"/>
                  <w:marBottom w:val="420"/>
                  <w:divBdr>
                    <w:top w:val="none" w:sz="0" w:space="0" w:color="auto"/>
                    <w:left w:val="none" w:sz="0" w:space="0" w:color="auto"/>
                    <w:bottom w:val="none" w:sz="0" w:space="0" w:color="auto"/>
                    <w:right w:val="none" w:sz="0" w:space="0" w:color="auto"/>
                  </w:divBdr>
                  <w:divsChild>
                    <w:div w:id="1767385868">
                      <w:marLeft w:val="0"/>
                      <w:marRight w:val="0"/>
                      <w:marTop w:val="0"/>
                      <w:marBottom w:val="0"/>
                      <w:divBdr>
                        <w:top w:val="none" w:sz="0" w:space="0" w:color="auto"/>
                        <w:left w:val="none" w:sz="0" w:space="0" w:color="auto"/>
                        <w:bottom w:val="none" w:sz="0" w:space="0" w:color="auto"/>
                        <w:right w:val="none" w:sz="0" w:space="0" w:color="auto"/>
                      </w:divBdr>
                    </w:div>
                  </w:divsChild>
                </w:div>
                <w:div w:id="377514144">
                  <w:marLeft w:val="0"/>
                  <w:marRight w:val="0"/>
                  <w:marTop w:val="0"/>
                  <w:marBottom w:val="0"/>
                  <w:divBdr>
                    <w:top w:val="none" w:sz="0" w:space="0" w:color="auto"/>
                    <w:left w:val="none" w:sz="0" w:space="0" w:color="auto"/>
                    <w:bottom w:val="none" w:sz="0" w:space="0" w:color="auto"/>
                    <w:right w:val="none" w:sz="0" w:space="0" w:color="auto"/>
                  </w:divBdr>
                  <w:divsChild>
                    <w:div w:id="173347592">
                      <w:marLeft w:val="0"/>
                      <w:marRight w:val="0"/>
                      <w:marTop w:val="525"/>
                      <w:marBottom w:val="0"/>
                      <w:divBdr>
                        <w:top w:val="none" w:sz="0" w:space="0" w:color="auto"/>
                        <w:left w:val="none" w:sz="0" w:space="0" w:color="auto"/>
                        <w:bottom w:val="none" w:sz="0" w:space="0" w:color="auto"/>
                        <w:right w:val="none" w:sz="0" w:space="0" w:color="auto"/>
                      </w:divBdr>
                      <w:divsChild>
                        <w:div w:id="1786150604">
                          <w:marLeft w:val="0"/>
                          <w:marRight w:val="0"/>
                          <w:marTop w:val="0"/>
                          <w:marBottom w:val="0"/>
                          <w:divBdr>
                            <w:top w:val="none" w:sz="0" w:space="0" w:color="auto"/>
                            <w:left w:val="none" w:sz="0" w:space="0" w:color="auto"/>
                            <w:bottom w:val="dashed" w:sz="6" w:space="13" w:color="EFF0F3"/>
                            <w:right w:val="none" w:sz="0" w:space="0" w:color="auto"/>
                          </w:divBdr>
                        </w:div>
                        <w:div w:id="1162239973">
                          <w:marLeft w:val="0"/>
                          <w:marRight w:val="0"/>
                          <w:marTop w:val="0"/>
                          <w:marBottom w:val="0"/>
                          <w:divBdr>
                            <w:top w:val="none" w:sz="0" w:space="0" w:color="auto"/>
                            <w:left w:val="none" w:sz="0" w:space="0" w:color="auto"/>
                            <w:bottom w:val="none" w:sz="0" w:space="0" w:color="auto"/>
                            <w:right w:val="none" w:sz="0" w:space="0" w:color="auto"/>
                          </w:divBdr>
                          <w:divsChild>
                            <w:div w:id="2023581481">
                              <w:marLeft w:val="0"/>
                              <w:marRight w:val="0"/>
                              <w:marTop w:val="0"/>
                              <w:marBottom w:val="0"/>
                              <w:divBdr>
                                <w:top w:val="none" w:sz="0" w:space="0" w:color="auto"/>
                                <w:left w:val="none" w:sz="0" w:space="0" w:color="auto"/>
                                <w:bottom w:val="none" w:sz="0" w:space="0" w:color="auto"/>
                                <w:right w:val="none" w:sz="0" w:space="0" w:color="auto"/>
                              </w:divBdr>
                              <w:divsChild>
                                <w:div w:id="1932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46904">
      <w:bodyDiv w:val="1"/>
      <w:marLeft w:val="0"/>
      <w:marRight w:val="0"/>
      <w:marTop w:val="0"/>
      <w:marBottom w:val="0"/>
      <w:divBdr>
        <w:top w:val="none" w:sz="0" w:space="0" w:color="auto"/>
        <w:left w:val="none" w:sz="0" w:space="0" w:color="auto"/>
        <w:bottom w:val="none" w:sz="0" w:space="0" w:color="auto"/>
        <w:right w:val="none" w:sz="0" w:space="0" w:color="auto"/>
      </w:divBdr>
      <w:divsChild>
        <w:div w:id="1925644358">
          <w:marLeft w:val="0"/>
          <w:marRight w:val="120"/>
          <w:marTop w:val="0"/>
          <w:marBottom w:val="0"/>
          <w:divBdr>
            <w:top w:val="none" w:sz="0" w:space="0" w:color="auto"/>
            <w:left w:val="none" w:sz="0" w:space="0" w:color="auto"/>
            <w:bottom w:val="none" w:sz="0" w:space="0" w:color="auto"/>
            <w:right w:val="none" w:sz="0" w:space="0" w:color="auto"/>
          </w:divBdr>
        </w:div>
        <w:div w:id="1913732945">
          <w:marLeft w:val="0"/>
          <w:marRight w:val="0"/>
          <w:marTop w:val="0"/>
          <w:marBottom w:val="0"/>
          <w:divBdr>
            <w:top w:val="none" w:sz="0" w:space="0" w:color="auto"/>
            <w:left w:val="none" w:sz="0" w:space="0" w:color="auto"/>
            <w:bottom w:val="none" w:sz="0" w:space="0" w:color="auto"/>
            <w:right w:val="none" w:sz="0" w:space="0" w:color="auto"/>
          </w:divBdr>
          <w:divsChild>
            <w:div w:id="591358776">
              <w:marLeft w:val="0"/>
              <w:marRight w:val="0"/>
              <w:marTop w:val="0"/>
              <w:marBottom w:val="0"/>
              <w:divBdr>
                <w:top w:val="none" w:sz="0" w:space="0" w:color="auto"/>
                <w:left w:val="none" w:sz="0" w:space="0" w:color="auto"/>
                <w:bottom w:val="none" w:sz="0" w:space="0" w:color="auto"/>
                <w:right w:val="none" w:sz="0" w:space="0" w:color="auto"/>
              </w:divBdr>
              <w:divsChild>
                <w:div w:id="290551321">
                  <w:marLeft w:val="0"/>
                  <w:marRight w:val="0"/>
                  <w:marTop w:val="0"/>
                  <w:marBottom w:val="420"/>
                  <w:divBdr>
                    <w:top w:val="none" w:sz="0" w:space="0" w:color="auto"/>
                    <w:left w:val="none" w:sz="0" w:space="0" w:color="auto"/>
                    <w:bottom w:val="none" w:sz="0" w:space="0" w:color="auto"/>
                    <w:right w:val="none" w:sz="0" w:space="0" w:color="auto"/>
                  </w:divBdr>
                  <w:divsChild>
                    <w:div w:id="378482949">
                      <w:marLeft w:val="0"/>
                      <w:marRight w:val="0"/>
                      <w:marTop w:val="0"/>
                      <w:marBottom w:val="0"/>
                      <w:divBdr>
                        <w:top w:val="none" w:sz="0" w:space="0" w:color="auto"/>
                        <w:left w:val="none" w:sz="0" w:space="0" w:color="auto"/>
                        <w:bottom w:val="none" w:sz="0" w:space="0" w:color="auto"/>
                        <w:right w:val="none" w:sz="0" w:space="0" w:color="auto"/>
                      </w:divBdr>
                    </w:div>
                  </w:divsChild>
                </w:div>
                <w:div w:id="11345586">
                  <w:marLeft w:val="0"/>
                  <w:marRight w:val="0"/>
                  <w:marTop w:val="0"/>
                  <w:marBottom w:val="0"/>
                  <w:divBdr>
                    <w:top w:val="none" w:sz="0" w:space="0" w:color="auto"/>
                    <w:left w:val="none" w:sz="0" w:space="0" w:color="auto"/>
                    <w:bottom w:val="none" w:sz="0" w:space="0" w:color="auto"/>
                    <w:right w:val="none" w:sz="0" w:space="0" w:color="auto"/>
                  </w:divBdr>
                  <w:divsChild>
                    <w:div w:id="2103916278">
                      <w:marLeft w:val="0"/>
                      <w:marRight w:val="0"/>
                      <w:marTop w:val="525"/>
                      <w:marBottom w:val="0"/>
                      <w:divBdr>
                        <w:top w:val="none" w:sz="0" w:space="0" w:color="auto"/>
                        <w:left w:val="none" w:sz="0" w:space="0" w:color="auto"/>
                        <w:bottom w:val="none" w:sz="0" w:space="0" w:color="auto"/>
                        <w:right w:val="none" w:sz="0" w:space="0" w:color="auto"/>
                      </w:divBdr>
                      <w:divsChild>
                        <w:div w:id="1637952032">
                          <w:marLeft w:val="0"/>
                          <w:marRight w:val="0"/>
                          <w:marTop w:val="0"/>
                          <w:marBottom w:val="0"/>
                          <w:divBdr>
                            <w:top w:val="none" w:sz="0" w:space="0" w:color="auto"/>
                            <w:left w:val="none" w:sz="0" w:space="0" w:color="auto"/>
                            <w:bottom w:val="dashed" w:sz="6" w:space="13" w:color="EFF0F3"/>
                            <w:right w:val="none" w:sz="0" w:space="0" w:color="auto"/>
                          </w:divBdr>
                        </w:div>
                        <w:div w:id="1159341829">
                          <w:marLeft w:val="0"/>
                          <w:marRight w:val="0"/>
                          <w:marTop w:val="0"/>
                          <w:marBottom w:val="0"/>
                          <w:divBdr>
                            <w:top w:val="none" w:sz="0" w:space="0" w:color="auto"/>
                            <w:left w:val="none" w:sz="0" w:space="0" w:color="auto"/>
                            <w:bottom w:val="none" w:sz="0" w:space="0" w:color="auto"/>
                            <w:right w:val="none" w:sz="0" w:space="0" w:color="auto"/>
                          </w:divBdr>
                          <w:divsChild>
                            <w:div w:id="830609378">
                              <w:marLeft w:val="0"/>
                              <w:marRight w:val="0"/>
                              <w:marTop w:val="0"/>
                              <w:marBottom w:val="0"/>
                              <w:divBdr>
                                <w:top w:val="none" w:sz="0" w:space="0" w:color="auto"/>
                                <w:left w:val="none" w:sz="0" w:space="0" w:color="auto"/>
                                <w:bottom w:val="none" w:sz="0" w:space="0" w:color="auto"/>
                                <w:right w:val="none" w:sz="0" w:space="0" w:color="auto"/>
                              </w:divBdr>
                              <w:divsChild>
                                <w:div w:id="1092972600">
                                  <w:marLeft w:val="0"/>
                                  <w:marRight w:val="0"/>
                                  <w:marTop w:val="0"/>
                                  <w:marBottom w:val="0"/>
                                  <w:divBdr>
                                    <w:top w:val="none" w:sz="0" w:space="0" w:color="auto"/>
                                    <w:left w:val="none" w:sz="0" w:space="0" w:color="auto"/>
                                    <w:bottom w:val="none" w:sz="0" w:space="0" w:color="auto"/>
                                    <w:right w:val="none" w:sz="0" w:space="0" w:color="auto"/>
                                  </w:divBdr>
                                  <w:divsChild>
                                    <w:div w:id="3413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304616">
      <w:bodyDiv w:val="1"/>
      <w:marLeft w:val="0"/>
      <w:marRight w:val="0"/>
      <w:marTop w:val="0"/>
      <w:marBottom w:val="0"/>
      <w:divBdr>
        <w:top w:val="none" w:sz="0" w:space="0" w:color="auto"/>
        <w:left w:val="none" w:sz="0" w:space="0" w:color="auto"/>
        <w:bottom w:val="none" w:sz="0" w:space="0" w:color="auto"/>
        <w:right w:val="none" w:sz="0" w:space="0" w:color="auto"/>
      </w:divBdr>
      <w:divsChild>
        <w:div w:id="2011985155">
          <w:marLeft w:val="0"/>
          <w:marRight w:val="120"/>
          <w:marTop w:val="0"/>
          <w:marBottom w:val="0"/>
          <w:divBdr>
            <w:top w:val="none" w:sz="0" w:space="0" w:color="auto"/>
            <w:left w:val="none" w:sz="0" w:space="0" w:color="auto"/>
            <w:bottom w:val="none" w:sz="0" w:space="0" w:color="auto"/>
            <w:right w:val="none" w:sz="0" w:space="0" w:color="auto"/>
          </w:divBdr>
        </w:div>
        <w:div w:id="666439979">
          <w:marLeft w:val="0"/>
          <w:marRight w:val="0"/>
          <w:marTop w:val="0"/>
          <w:marBottom w:val="0"/>
          <w:divBdr>
            <w:top w:val="none" w:sz="0" w:space="0" w:color="auto"/>
            <w:left w:val="none" w:sz="0" w:space="0" w:color="auto"/>
            <w:bottom w:val="none" w:sz="0" w:space="0" w:color="auto"/>
            <w:right w:val="none" w:sz="0" w:space="0" w:color="auto"/>
          </w:divBdr>
          <w:divsChild>
            <w:div w:id="458647337">
              <w:marLeft w:val="0"/>
              <w:marRight w:val="0"/>
              <w:marTop w:val="0"/>
              <w:marBottom w:val="0"/>
              <w:divBdr>
                <w:top w:val="none" w:sz="0" w:space="0" w:color="auto"/>
                <w:left w:val="none" w:sz="0" w:space="0" w:color="auto"/>
                <w:bottom w:val="none" w:sz="0" w:space="0" w:color="auto"/>
                <w:right w:val="none" w:sz="0" w:space="0" w:color="auto"/>
              </w:divBdr>
              <w:divsChild>
                <w:div w:id="444539758">
                  <w:marLeft w:val="0"/>
                  <w:marRight w:val="0"/>
                  <w:marTop w:val="0"/>
                  <w:marBottom w:val="420"/>
                  <w:divBdr>
                    <w:top w:val="none" w:sz="0" w:space="0" w:color="auto"/>
                    <w:left w:val="none" w:sz="0" w:space="0" w:color="auto"/>
                    <w:bottom w:val="none" w:sz="0" w:space="0" w:color="auto"/>
                    <w:right w:val="none" w:sz="0" w:space="0" w:color="auto"/>
                  </w:divBdr>
                  <w:divsChild>
                    <w:div w:id="82339654">
                      <w:marLeft w:val="0"/>
                      <w:marRight w:val="0"/>
                      <w:marTop w:val="0"/>
                      <w:marBottom w:val="0"/>
                      <w:divBdr>
                        <w:top w:val="none" w:sz="0" w:space="0" w:color="auto"/>
                        <w:left w:val="none" w:sz="0" w:space="0" w:color="auto"/>
                        <w:bottom w:val="none" w:sz="0" w:space="0" w:color="auto"/>
                        <w:right w:val="none" w:sz="0" w:space="0" w:color="auto"/>
                      </w:divBdr>
                    </w:div>
                  </w:divsChild>
                </w:div>
                <w:div w:id="251817038">
                  <w:marLeft w:val="0"/>
                  <w:marRight w:val="0"/>
                  <w:marTop w:val="0"/>
                  <w:marBottom w:val="0"/>
                  <w:divBdr>
                    <w:top w:val="none" w:sz="0" w:space="0" w:color="auto"/>
                    <w:left w:val="none" w:sz="0" w:space="0" w:color="auto"/>
                    <w:bottom w:val="none" w:sz="0" w:space="0" w:color="auto"/>
                    <w:right w:val="none" w:sz="0" w:space="0" w:color="auto"/>
                  </w:divBdr>
                  <w:divsChild>
                    <w:div w:id="1528980644">
                      <w:marLeft w:val="0"/>
                      <w:marRight w:val="0"/>
                      <w:marTop w:val="525"/>
                      <w:marBottom w:val="0"/>
                      <w:divBdr>
                        <w:top w:val="none" w:sz="0" w:space="0" w:color="auto"/>
                        <w:left w:val="none" w:sz="0" w:space="0" w:color="auto"/>
                        <w:bottom w:val="none" w:sz="0" w:space="0" w:color="auto"/>
                        <w:right w:val="none" w:sz="0" w:space="0" w:color="auto"/>
                      </w:divBdr>
                      <w:divsChild>
                        <w:div w:id="625744141">
                          <w:marLeft w:val="0"/>
                          <w:marRight w:val="0"/>
                          <w:marTop w:val="0"/>
                          <w:marBottom w:val="0"/>
                          <w:divBdr>
                            <w:top w:val="none" w:sz="0" w:space="0" w:color="auto"/>
                            <w:left w:val="none" w:sz="0" w:space="0" w:color="auto"/>
                            <w:bottom w:val="dashed" w:sz="6" w:space="13" w:color="EFF0F3"/>
                            <w:right w:val="none" w:sz="0" w:space="0" w:color="auto"/>
                          </w:divBdr>
                        </w:div>
                        <w:div w:id="714278801">
                          <w:marLeft w:val="0"/>
                          <w:marRight w:val="0"/>
                          <w:marTop w:val="0"/>
                          <w:marBottom w:val="0"/>
                          <w:divBdr>
                            <w:top w:val="none" w:sz="0" w:space="0" w:color="auto"/>
                            <w:left w:val="none" w:sz="0" w:space="0" w:color="auto"/>
                            <w:bottom w:val="none" w:sz="0" w:space="0" w:color="auto"/>
                            <w:right w:val="none" w:sz="0" w:space="0" w:color="auto"/>
                          </w:divBdr>
                          <w:divsChild>
                            <w:div w:id="1749381022">
                              <w:marLeft w:val="0"/>
                              <w:marRight w:val="0"/>
                              <w:marTop w:val="0"/>
                              <w:marBottom w:val="0"/>
                              <w:divBdr>
                                <w:top w:val="none" w:sz="0" w:space="0" w:color="auto"/>
                                <w:left w:val="none" w:sz="0" w:space="0" w:color="auto"/>
                                <w:bottom w:val="none" w:sz="0" w:space="0" w:color="auto"/>
                                <w:right w:val="none" w:sz="0" w:space="0" w:color="auto"/>
                              </w:divBdr>
                              <w:divsChild>
                                <w:div w:id="379060740">
                                  <w:marLeft w:val="0"/>
                                  <w:marRight w:val="0"/>
                                  <w:marTop w:val="0"/>
                                  <w:marBottom w:val="0"/>
                                  <w:divBdr>
                                    <w:top w:val="none" w:sz="0" w:space="0" w:color="auto"/>
                                    <w:left w:val="none" w:sz="0" w:space="0" w:color="auto"/>
                                    <w:bottom w:val="none" w:sz="0" w:space="0" w:color="auto"/>
                                    <w:right w:val="none" w:sz="0" w:space="0" w:color="auto"/>
                                  </w:divBdr>
                                  <w:divsChild>
                                    <w:div w:id="2101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012344">
      <w:bodyDiv w:val="1"/>
      <w:marLeft w:val="0"/>
      <w:marRight w:val="0"/>
      <w:marTop w:val="0"/>
      <w:marBottom w:val="0"/>
      <w:divBdr>
        <w:top w:val="none" w:sz="0" w:space="0" w:color="auto"/>
        <w:left w:val="none" w:sz="0" w:space="0" w:color="auto"/>
        <w:bottom w:val="none" w:sz="0" w:space="0" w:color="auto"/>
        <w:right w:val="none" w:sz="0" w:space="0" w:color="auto"/>
      </w:divBdr>
      <w:divsChild>
        <w:div w:id="1873615580">
          <w:marLeft w:val="0"/>
          <w:marRight w:val="120"/>
          <w:marTop w:val="0"/>
          <w:marBottom w:val="0"/>
          <w:divBdr>
            <w:top w:val="none" w:sz="0" w:space="0" w:color="auto"/>
            <w:left w:val="none" w:sz="0" w:space="0" w:color="auto"/>
            <w:bottom w:val="none" w:sz="0" w:space="0" w:color="auto"/>
            <w:right w:val="none" w:sz="0" w:space="0" w:color="auto"/>
          </w:divBdr>
        </w:div>
        <w:div w:id="1873423841">
          <w:marLeft w:val="0"/>
          <w:marRight w:val="0"/>
          <w:marTop w:val="0"/>
          <w:marBottom w:val="0"/>
          <w:divBdr>
            <w:top w:val="none" w:sz="0" w:space="0" w:color="auto"/>
            <w:left w:val="none" w:sz="0" w:space="0" w:color="auto"/>
            <w:bottom w:val="none" w:sz="0" w:space="0" w:color="auto"/>
            <w:right w:val="none" w:sz="0" w:space="0" w:color="auto"/>
          </w:divBdr>
          <w:divsChild>
            <w:div w:id="1049065350">
              <w:marLeft w:val="0"/>
              <w:marRight w:val="0"/>
              <w:marTop w:val="0"/>
              <w:marBottom w:val="0"/>
              <w:divBdr>
                <w:top w:val="none" w:sz="0" w:space="0" w:color="auto"/>
                <w:left w:val="none" w:sz="0" w:space="0" w:color="auto"/>
                <w:bottom w:val="none" w:sz="0" w:space="0" w:color="auto"/>
                <w:right w:val="none" w:sz="0" w:space="0" w:color="auto"/>
              </w:divBdr>
              <w:divsChild>
                <w:div w:id="1974748597">
                  <w:marLeft w:val="0"/>
                  <w:marRight w:val="0"/>
                  <w:marTop w:val="0"/>
                  <w:marBottom w:val="420"/>
                  <w:divBdr>
                    <w:top w:val="none" w:sz="0" w:space="0" w:color="auto"/>
                    <w:left w:val="none" w:sz="0" w:space="0" w:color="auto"/>
                    <w:bottom w:val="none" w:sz="0" w:space="0" w:color="auto"/>
                    <w:right w:val="none" w:sz="0" w:space="0" w:color="auto"/>
                  </w:divBdr>
                  <w:divsChild>
                    <w:div w:id="53968437">
                      <w:marLeft w:val="0"/>
                      <w:marRight w:val="0"/>
                      <w:marTop w:val="0"/>
                      <w:marBottom w:val="0"/>
                      <w:divBdr>
                        <w:top w:val="none" w:sz="0" w:space="0" w:color="auto"/>
                        <w:left w:val="none" w:sz="0" w:space="0" w:color="auto"/>
                        <w:bottom w:val="none" w:sz="0" w:space="0" w:color="auto"/>
                        <w:right w:val="none" w:sz="0" w:space="0" w:color="auto"/>
                      </w:divBdr>
                    </w:div>
                  </w:divsChild>
                </w:div>
                <w:div w:id="522399615">
                  <w:marLeft w:val="0"/>
                  <w:marRight w:val="0"/>
                  <w:marTop w:val="0"/>
                  <w:marBottom w:val="0"/>
                  <w:divBdr>
                    <w:top w:val="none" w:sz="0" w:space="0" w:color="auto"/>
                    <w:left w:val="none" w:sz="0" w:space="0" w:color="auto"/>
                    <w:bottom w:val="none" w:sz="0" w:space="0" w:color="auto"/>
                    <w:right w:val="none" w:sz="0" w:space="0" w:color="auto"/>
                  </w:divBdr>
                  <w:divsChild>
                    <w:div w:id="2021009408">
                      <w:marLeft w:val="0"/>
                      <w:marRight w:val="0"/>
                      <w:marTop w:val="525"/>
                      <w:marBottom w:val="0"/>
                      <w:divBdr>
                        <w:top w:val="none" w:sz="0" w:space="0" w:color="auto"/>
                        <w:left w:val="none" w:sz="0" w:space="0" w:color="auto"/>
                        <w:bottom w:val="none" w:sz="0" w:space="0" w:color="auto"/>
                        <w:right w:val="none" w:sz="0" w:space="0" w:color="auto"/>
                      </w:divBdr>
                      <w:divsChild>
                        <w:div w:id="403644581">
                          <w:marLeft w:val="0"/>
                          <w:marRight w:val="0"/>
                          <w:marTop w:val="0"/>
                          <w:marBottom w:val="0"/>
                          <w:divBdr>
                            <w:top w:val="none" w:sz="0" w:space="0" w:color="auto"/>
                            <w:left w:val="none" w:sz="0" w:space="0" w:color="auto"/>
                            <w:bottom w:val="dashed" w:sz="6" w:space="13" w:color="EFF0F3"/>
                            <w:right w:val="none" w:sz="0" w:space="0" w:color="auto"/>
                          </w:divBdr>
                        </w:div>
                        <w:div w:id="388039513">
                          <w:marLeft w:val="0"/>
                          <w:marRight w:val="0"/>
                          <w:marTop w:val="0"/>
                          <w:marBottom w:val="0"/>
                          <w:divBdr>
                            <w:top w:val="none" w:sz="0" w:space="0" w:color="auto"/>
                            <w:left w:val="none" w:sz="0" w:space="0" w:color="auto"/>
                            <w:bottom w:val="none" w:sz="0" w:space="0" w:color="auto"/>
                            <w:right w:val="none" w:sz="0" w:space="0" w:color="auto"/>
                          </w:divBdr>
                          <w:divsChild>
                            <w:div w:id="567738448">
                              <w:marLeft w:val="0"/>
                              <w:marRight w:val="0"/>
                              <w:marTop w:val="0"/>
                              <w:marBottom w:val="0"/>
                              <w:divBdr>
                                <w:top w:val="none" w:sz="0" w:space="0" w:color="auto"/>
                                <w:left w:val="none" w:sz="0" w:space="0" w:color="auto"/>
                                <w:bottom w:val="none" w:sz="0" w:space="0" w:color="auto"/>
                                <w:right w:val="none" w:sz="0" w:space="0" w:color="auto"/>
                              </w:divBdr>
                              <w:divsChild>
                                <w:div w:id="1300455158">
                                  <w:marLeft w:val="0"/>
                                  <w:marRight w:val="0"/>
                                  <w:marTop w:val="0"/>
                                  <w:marBottom w:val="0"/>
                                  <w:divBdr>
                                    <w:top w:val="none" w:sz="0" w:space="0" w:color="auto"/>
                                    <w:left w:val="none" w:sz="0" w:space="0" w:color="auto"/>
                                    <w:bottom w:val="none" w:sz="0" w:space="0" w:color="auto"/>
                                    <w:right w:val="none" w:sz="0" w:space="0" w:color="auto"/>
                                  </w:divBdr>
                                  <w:divsChild>
                                    <w:div w:id="18372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00333">
      <w:bodyDiv w:val="1"/>
      <w:marLeft w:val="0"/>
      <w:marRight w:val="0"/>
      <w:marTop w:val="0"/>
      <w:marBottom w:val="0"/>
      <w:divBdr>
        <w:top w:val="none" w:sz="0" w:space="0" w:color="auto"/>
        <w:left w:val="none" w:sz="0" w:space="0" w:color="auto"/>
        <w:bottom w:val="none" w:sz="0" w:space="0" w:color="auto"/>
        <w:right w:val="none" w:sz="0" w:space="0" w:color="auto"/>
      </w:divBdr>
      <w:divsChild>
        <w:div w:id="77362137">
          <w:marLeft w:val="0"/>
          <w:marRight w:val="120"/>
          <w:marTop w:val="0"/>
          <w:marBottom w:val="0"/>
          <w:divBdr>
            <w:top w:val="none" w:sz="0" w:space="0" w:color="auto"/>
            <w:left w:val="none" w:sz="0" w:space="0" w:color="auto"/>
            <w:bottom w:val="none" w:sz="0" w:space="0" w:color="auto"/>
            <w:right w:val="none" w:sz="0" w:space="0" w:color="auto"/>
          </w:divBdr>
        </w:div>
        <w:div w:id="1727334729">
          <w:marLeft w:val="0"/>
          <w:marRight w:val="0"/>
          <w:marTop w:val="0"/>
          <w:marBottom w:val="0"/>
          <w:divBdr>
            <w:top w:val="none" w:sz="0" w:space="0" w:color="auto"/>
            <w:left w:val="none" w:sz="0" w:space="0" w:color="auto"/>
            <w:bottom w:val="none" w:sz="0" w:space="0" w:color="auto"/>
            <w:right w:val="none" w:sz="0" w:space="0" w:color="auto"/>
          </w:divBdr>
          <w:divsChild>
            <w:div w:id="1478381109">
              <w:marLeft w:val="0"/>
              <w:marRight w:val="0"/>
              <w:marTop w:val="0"/>
              <w:marBottom w:val="0"/>
              <w:divBdr>
                <w:top w:val="none" w:sz="0" w:space="0" w:color="auto"/>
                <w:left w:val="none" w:sz="0" w:space="0" w:color="auto"/>
                <w:bottom w:val="none" w:sz="0" w:space="0" w:color="auto"/>
                <w:right w:val="none" w:sz="0" w:space="0" w:color="auto"/>
              </w:divBdr>
              <w:divsChild>
                <w:div w:id="737441294">
                  <w:marLeft w:val="0"/>
                  <w:marRight w:val="0"/>
                  <w:marTop w:val="0"/>
                  <w:marBottom w:val="420"/>
                  <w:divBdr>
                    <w:top w:val="none" w:sz="0" w:space="0" w:color="auto"/>
                    <w:left w:val="none" w:sz="0" w:space="0" w:color="auto"/>
                    <w:bottom w:val="none" w:sz="0" w:space="0" w:color="auto"/>
                    <w:right w:val="none" w:sz="0" w:space="0" w:color="auto"/>
                  </w:divBdr>
                  <w:divsChild>
                    <w:div w:id="1702239609">
                      <w:marLeft w:val="0"/>
                      <w:marRight w:val="0"/>
                      <w:marTop w:val="0"/>
                      <w:marBottom w:val="0"/>
                      <w:divBdr>
                        <w:top w:val="none" w:sz="0" w:space="0" w:color="auto"/>
                        <w:left w:val="none" w:sz="0" w:space="0" w:color="auto"/>
                        <w:bottom w:val="none" w:sz="0" w:space="0" w:color="auto"/>
                        <w:right w:val="none" w:sz="0" w:space="0" w:color="auto"/>
                      </w:divBdr>
                    </w:div>
                  </w:divsChild>
                </w:div>
                <w:div w:id="900990802">
                  <w:marLeft w:val="0"/>
                  <w:marRight w:val="0"/>
                  <w:marTop w:val="0"/>
                  <w:marBottom w:val="0"/>
                  <w:divBdr>
                    <w:top w:val="none" w:sz="0" w:space="0" w:color="auto"/>
                    <w:left w:val="none" w:sz="0" w:space="0" w:color="auto"/>
                    <w:bottom w:val="none" w:sz="0" w:space="0" w:color="auto"/>
                    <w:right w:val="none" w:sz="0" w:space="0" w:color="auto"/>
                  </w:divBdr>
                  <w:divsChild>
                    <w:div w:id="1662077114">
                      <w:marLeft w:val="0"/>
                      <w:marRight w:val="0"/>
                      <w:marTop w:val="525"/>
                      <w:marBottom w:val="0"/>
                      <w:divBdr>
                        <w:top w:val="none" w:sz="0" w:space="0" w:color="auto"/>
                        <w:left w:val="none" w:sz="0" w:space="0" w:color="auto"/>
                        <w:bottom w:val="none" w:sz="0" w:space="0" w:color="auto"/>
                        <w:right w:val="none" w:sz="0" w:space="0" w:color="auto"/>
                      </w:divBdr>
                      <w:divsChild>
                        <w:div w:id="945968743">
                          <w:marLeft w:val="0"/>
                          <w:marRight w:val="0"/>
                          <w:marTop w:val="0"/>
                          <w:marBottom w:val="0"/>
                          <w:divBdr>
                            <w:top w:val="none" w:sz="0" w:space="0" w:color="auto"/>
                            <w:left w:val="none" w:sz="0" w:space="0" w:color="auto"/>
                            <w:bottom w:val="dashed" w:sz="6" w:space="13" w:color="EFF0F3"/>
                            <w:right w:val="none" w:sz="0" w:space="0" w:color="auto"/>
                          </w:divBdr>
                        </w:div>
                        <w:div w:id="1153445253">
                          <w:marLeft w:val="0"/>
                          <w:marRight w:val="0"/>
                          <w:marTop w:val="0"/>
                          <w:marBottom w:val="0"/>
                          <w:divBdr>
                            <w:top w:val="none" w:sz="0" w:space="0" w:color="auto"/>
                            <w:left w:val="none" w:sz="0" w:space="0" w:color="auto"/>
                            <w:bottom w:val="none" w:sz="0" w:space="0" w:color="auto"/>
                            <w:right w:val="none" w:sz="0" w:space="0" w:color="auto"/>
                          </w:divBdr>
                          <w:divsChild>
                            <w:div w:id="1046375003">
                              <w:marLeft w:val="0"/>
                              <w:marRight w:val="0"/>
                              <w:marTop w:val="0"/>
                              <w:marBottom w:val="0"/>
                              <w:divBdr>
                                <w:top w:val="none" w:sz="0" w:space="0" w:color="auto"/>
                                <w:left w:val="none" w:sz="0" w:space="0" w:color="auto"/>
                                <w:bottom w:val="none" w:sz="0" w:space="0" w:color="auto"/>
                                <w:right w:val="none" w:sz="0" w:space="0" w:color="auto"/>
                              </w:divBdr>
                              <w:divsChild>
                                <w:div w:id="441536419">
                                  <w:marLeft w:val="0"/>
                                  <w:marRight w:val="0"/>
                                  <w:marTop w:val="0"/>
                                  <w:marBottom w:val="0"/>
                                  <w:divBdr>
                                    <w:top w:val="none" w:sz="0" w:space="0" w:color="auto"/>
                                    <w:left w:val="none" w:sz="0" w:space="0" w:color="auto"/>
                                    <w:bottom w:val="none" w:sz="0" w:space="0" w:color="auto"/>
                                    <w:right w:val="none" w:sz="0" w:space="0" w:color="auto"/>
                                  </w:divBdr>
                                  <w:divsChild>
                                    <w:div w:id="2021349072">
                                      <w:marLeft w:val="0"/>
                                      <w:marRight w:val="0"/>
                                      <w:marTop w:val="0"/>
                                      <w:marBottom w:val="0"/>
                                      <w:divBdr>
                                        <w:top w:val="none" w:sz="0" w:space="0" w:color="auto"/>
                                        <w:left w:val="none" w:sz="0" w:space="0" w:color="auto"/>
                                        <w:bottom w:val="none" w:sz="0" w:space="0" w:color="auto"/>
                                        <w:right w:val="none" w:sz="0" w:space="0" w:color="auto"/>
                                      </w:divBdr>
                                      <w:divsChild>
                                        <w:div w:id="1057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6881">
      <w:bodyDiv w:val="1"/>
      <w:marLeft w:val="0"/>
      <w:marRight w:val="0"/>
      <w:marTop w:val="0"/>
      <w:marBottom w:val="0"/>
      <w:divBdr>
        <w:top w:val="none" w:sz="0" w:space="0" w:color="auto"/>
        <w:left w:val="none" w:sz="0" w:space="0" w:color="auto"/>
        <w:bottom w:val="none" w:sz="0" w:space="0" w:color="auto"/>
        <w:right w:val="none" w:sz="0" w:space="0" w:color="auto"/>
      </w:divBdr>
      <w:divsChild>
        <w:div w:id="767387289">
          <w:marLeft w:val="0"/>
          <w:marRight w:val="120"/>
          <w:marTop w:val="0"/>
          <w:marBottom w:val="0"/>
          <w:divBdr>
            <w:top w:val="none" w:sz="0" w:space="0" w:color="auto"/>
            <w:left w:val="none" w:sz="0" w:space="0" w:color="auto"/>
            <w:bottom w:val="none" w:sz="0" w:space="0" w:color="auto"/>
            <w:right w:val="none" w:sz="0" w:space="0" w:color="auto"/>
          </w:divBdr>
        </w:div>
        <w:div w:id="300037785">
          <w:marLeft w:val="0"/>
          <w:marRight w:val="0"/>
          <w:marTop w:val="0"/>
          <w:marBottom w:val="0"/>
          <w:divBdr>
            <w:top w:val="none" w:sz="0" w:space="0" w:color="auto"/>
            <w:left w:val="none" w:sz="0" w:space="0" w:color="auto"/>
            <w:bottom w:val="none" w:sz="0" w:space="0" w:color="auto"/>
            <w:right w:val="none" w:sz="0" w:space="0" w:color="auto"/>
          </w:divBdr>
          <w:divsChild>
            <w:div w:id="628244618">
              <w:marLeft w:val="0"/>
              <w:marRight w:val="0"/>
              <w:marTop w:val="0"/>
              <w:marBottom w:val="0"/>
              <w:divBdr>
                <w:top w:val="none" w:sz="0" w:space="0" w:color="auto"/>
                <w:left w:val="none" w:sz="0" w:space="0" w:color="auto"/>
                <w:bottom w:val="none" w:sz="0" w:space="0" w:color="auto"/>
                <w:right w:val="none" w:sz="0" w:space="0" w:color="auto"/>
              </w:divBdr>
              <w:divsChild>
                <w:div w:id="75249332">
                  <w:marLeft w:val="0"/>
                  <w:marRight w:val="0"/>
                  <w:marTop w:val="0"/>
                  <w:marBottom w:val="420"/>
                  <w:divBdr>
                    <w:top w:val="none" w:sz="0" w:space="0" w:color="auto"/>
                    <w:left w:val="none" w:sz="0" w:space="0" w:color="auto"/>
                    <w:bottom w:val="none" w:sz="0" w:space="0" w:color="auto"/>
                    <w:right w:val="none" w:sz="0" w:space="0" w:color="auto"/>
                  </w:divBdr>
                  <w:divsChild>
                    <w:div w:id="743644602">
                      <w:marLeft w:val="0"/>
                      <w:marRight w:val="0"/>
                      <w:marTop w:val="0"/>
                      <w:marBottom w:val="0"/>
                      <w:divBdr>
                        <w:top w:val="none" w:sz="0" w:space="0" w:color="auto"/>
                        <w:left w:val="none" w:sz="0" w:space="0" w:color="auto"/>
                        <w:bottom w:val="none" w:sz="0" w:space="0" w:color="auto"/>
                        <w:right w:val="none" w:sz="0" w:space="0" w:color="auto"/>
                      </w:divBdr>
                    </w:div>
                  </w:divsChild>
                </w:div>
                <w:div w:id="1441878146">
                  <w:marLeft w:val="0"/>
                  <w:marRight w:val="0"/>
                  <w:marTop w:val="0"/>
                  <w:marBottom w:val="0"/>
                  <w:divBdr>
                    <w:top w:val="none" w:sz="0" w:space="0" w:color="auto"/>
                    <w:left w:val="none" w:sz="0" w:space="0" w:color="auto"/>
                    <w:bottom w:val="none" w:sz="0" w:space="0" w:color="auto"/>
                    <w:right w:val="none" w:sz="0" w:space="0" w:color="auto"/>
                  </w:divBdr>
                  <w:divsChild>
                    <w:div w:id="1107702269">
                      <w:marLeft w:val="0"/>
                      <w:marRight w:val="0"/>
                      <w:marTop w:val="525"/>
                      <w:marBottom w:val="0"/>
                      <w:divBdr>
                        <w:top w:val="none" w:sz="0" w:space="0" w:color="auto"/>
                        <w:left w:val="none" w:sz="0" w:space="0" w:color="auto"/>
                        <w:bottom w:val="none" w:sz="0" w:space="0" w:color="auto"/>
                        <w:right w:val="none" w:sz="0" w:space="0" w:color="auto"/>
                      </w:divBdr>
                      <w:divsChild>
                        <w:div w:id="474109435">
                          <w:marLeft w:val="0"/>
                          <w:marRight w:val="0"/>
                          <w:marTop w:val="0"/>
                          <w:marBottom w:val="0"/>
                          <w:divBdr>
                            <w:top w:val="none" w:sz="0" w:space="0" w:color="auto"/>
                            <w:left w:val="none" w:sz="0" w:space="0" w:color="auto"/>
                            <w:bottom w:val="dashed" w:sz="6" w:space="13" w:color="EFF0F3"/>
                            <w:right w:val="none" w:sz="0" w:space="0" w:color="auto"/>
                          </w:divBdr>
                        </w:div>
                        <w:div w:id="846480594">
                          <w:marLeft w:val="0"/>
                          <w:marRight w:val="0"/>
                          <w:marTop w:val="0"/>
                          <w:marBottom w:val="0"/>
                          <w:divBdr>
                            <w:top w:val="none" w:sz="0" w:space="0" w:color="auto"/>
                            <w:left w:val="none" w:sz="0" w:space="0" w:color="auto"/>
                            <w:bottom w:val="none" w:sz="0" w:space="0" w:color="auto"/>
                            <w:right w:val="none" w:sz="0" w:space="0" w:color="auto"/>
                          </w:divBdr>
                          <w:divsChild>
                            <w:div w:id="1383408457">
                              <w:marLeft w:val="0"/>
                              <w:marRight w:val="0"/>
                              <w:marTop w:val="0"/>
                              <w:marBottom w:val="0"/>
                              <w:divBdr>
                                <w:top w:val="none" w:sz="0" w:space="0" w:color="auto"/>
                                <w:left w:val="none" w:sz="0" w:space="0" w:color="auto"/>
                                <w:bottom w:val="none" w:sz="0" w:space="0" w:color="auto"/>
                                <w:right w:val="none" w:sz="0" w:space="0" w:color="auto"/>
                              </w:divBdr>
                              <w:divsChild>
                                <w:div w:id="2136829752">
                                  <w:marLeft w:val="0"/>
                                  <w:marRight w:val="0"/>
                                  <w:marTop w:val="0"/>
                                  <w:marBottom w:val="0"/>
                                  <w:divBdr>
                                    <w:top w:val="none" w:sz="0" w:space="0" w:color="auto"/>
                                    <w:left w:val="none" w:sz="0" w:space="0" w:color="auto"/>
                                    <w:bottom w:val="none" w:sz="0" w:space="0" w:color="auto"/>
                                    <w:right w:val="none" w:sz="0" w:space="0" w:color="auto"/>
                                  </w:divBdr>
                                  <w:divsChild>
                                    <w:div w:id="83574875">
                                      <w:marLeft w:val="0"/>
                                      <w:marRight w:val="0"/>
                                      <w:marTop w:val="0"/>
                                      <w:marBottom w:val="0"/>
                                      <w:divBdr>
                                        <w:top w:val="none" w:sz="0" w:space="0" w:color="auto"/>
                                        <w:left w:val="none" w:sz="0" w:space="0" w:color="auto"/>
                                        <w:bottom w:val="none" w:sz="0" w:space="0" w:color="auto"/>
                                        <w:right w:val="none" w:sz="0" w:space="0" w:color="auto"/>
                                      </w:divBdr>
                                      <w:divsChild>
                                        <w:div w:id="441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292500">
      <w:bodyDiv w:val="1"/>
      <w:marLeft w:val="0"/>
      <w:marRight w:val="0"/>
      <w:marTop w:val="0"/>
      <w:marBottom w:val="0"/>
      <w:divBdr>
        <w:top w:val="none" w:sz="0" w:space="0" w:color="auto"/>
        <w:left w:val="none" w:sz="0" w:space="0" w:color="auto"/>
        <w:bottom w:val="none" w:sz="0" w:space="0" w:color="auto"/>
        <w:right w:val="none" w:sz="0" w:space="0" w:color="auto"/>
      </w:divBdr>
      <w:divsChild>
        <w:div w:id="875234952">
          <w:marLeft w:val="0"/>
          <w:marRight w:val="120"/>
          <w:marTop w:val="0"/>
          <w:marBottom w:val="0"/>
          <w:divBdr>
            <w:top w:val="none" w:sz="0" w:space="0" w:color="auto"/>
            <w:left w:val="none" w:sz="0" w:space="0" w:color="auto"/>
            <w:bottom w:val="none" w:sz="0" w:space="0" w:color="auto"/>
            <w:right w:val="none" w:sz="0" w:space="0" w:color="auto"/>
          </w:divBdr>
        </w:div>
        <w:div w:id="1751929966">
          <w:marLeft w:val="0"/>
          <w:marRight w:val="0"/>
          <w:marTop w:val="0"/>
          <w:marBottom w:val="0"/>
          <w:divBdr>
            <w:top w:val="none" w:sz="0" w:space="0" w:color="auto"/>
            <w:left w:val="none" w:sz="0" w:space="0" w:color="auto"/>
            <w:bottom w:val="none" w:sz="0" w:space="0" w:color="auto"/>
            <w:right w:val="none" w:sz="0" w:space="0" w:color="auto"/>
          </w:divBdr>
          <w:divsChild>
            <w:div w:id="1417433266">
              <w:marLeft w:val="0"/>
              <w:marRight w:val="0"/>
              <w:marTop w:val="0"/>
              <w:marBottom w:val="0"/>
              <w:divBdr>
                <w:top w:val="none" w:sz="0" w:space="0" w:color="auto"/>
                <w:left w:val="none" w:sz="0" w:space="0" w:color="auto"/>
                <w:bottom w:val="none" w:sz="0" w:space="0" w:color="auto"/>
                <w:right w:val="none" w:sz="0" w:space="0" w:color="auto"/>
              </w:divBdr>
              <w:divsChild>
                <w:div w:id="1719889108">
                  <w:marLeft w:val="0"/>
                  <w:marRight w:val="0"/>
                  <w:marTop w:val="0"/>
                  <w:marBottom w:val="420"/>
                  <w:divBdr>
                    <w:top w:val="none" w:sz="0" w:space="0" w:color="auto"/>
                    <w:left w:val="none" w:sz="0" w:space="0" w:color="auto"/>
                    <w:bottom w:val="none" w:sz="0" w:space="0" w:color="auto"/>
                    <w:right w:val="none" w:sz="0" w:space="0" w:color="auto"/>
                  </w:divBdr>
                  <w:divsChild>
                    <w:div w:id="423307219">
                      <w:marLeft w:val="0"/>
                      <w:marRight w:val="0"/>
                      <w:marTop w:val="0"/>
                      <w:marBottom w:val="0"/>
                      <w:divBdr>
                        <w:top w:val="none" w:sz="0" w:space="0" w:color="auto"/>
                        <w:left w:val="none" w:sz="0" w:space="0" w:color="auto"/>
                        <w:bottom w:val="none" w:sz="0" w:space="0" w:color="auto"/>
                        <w:right w:val="none" w:sz="0" w:space="0" w:color="auto"/>
                      </w:divBdr>
                    </w:div>
                  </w:divsChild>
                </w:div>
                <w:div w:id="2136629544">
                  <w:marLeft w:val="0"/>
                  <w:marRight w:val="0"/>
                  <w:marTop w:val="0"/>
                  <w:marBottom w:val="0"/>
                  <w:divBdr>
                    <w:top w:val="none" w:sz="0" w:space="0" w:color="auto"/>
                    <w:left w:val="none" w:sz="0" w:space="0" w:color="auto"/>
                    <w:bottom w:val="none" w:sz="0" w:space="0" w:color="auto"/>
                    <w:right w:val="none" w:sz="0" w:space="0" w:color="auto"/>
                  </w:divBdr>
                  <w:divsChild>
                    <w:div w:id="493106053">
                      <w:marLeft w:val="0"/>
                      <w:marRight w:val="0"/>
                      <w:marTop w:val="525"/>
                      <w:marBottom w:val="0"/>
                      <w:divBdr>
                        <w:top w:val="none" w:sz="0" w:space="0" w:color="auto"/>
                        <w:left w:val="none" w:sz="0" w:space="0" w:color="auto"/>
                        <w:bottom w:val="none" w:sz="0" w:space="0" w:color="auto"/>
                        <w:right w:val="none" w:sz="0" w:space="0" w:color="auto"/>
                      </w:divBdr>
                      <w:divsChild>
                        <w:div w:id="91559490">
                          <w:marLeft w:val="0"/>
                          <w:marRight w:val="0"/>
                          <w:marTop w:val="0"/>
                          <w:marBottom w:val="0"/>
                          <w:divBdr>
                            <w:top w:val="none" w:sz="0" w:space="0" w:color="auto"/>
                            <w:left w:val="none" w:sz="0" w:space="0" w:color="auto"/>
                            <w:bottom w:val="dashed" w:sz="6" w:space="13" w:color="EFF0F3"/>
                            <w:right w:val="none" w:sz="0" w:space="0" w:color="auto"/>
                          </w:divBdr>
                        </w:div>
                        <w:div w:id="1457941522">
                          <w:marLeft w:val="0"/>
                          <w:marRight w:val="0"/>
                          <w:marTop w:val="0"/>
                          <w:marBottom w:val="0"/>
                          <w:divBdr>
                            <w:top w:val="none" w:sz="0" w:space="0" w:color="auto"/>
                            <w:left w:val="none" w:sz="0" w:space="0" w:color="auto"/>
                            <w:bottom w:val="none" w:sz="0" w:space="0" w:color="auto"/>
                            <w:right w:val="none" w:sz="0" w:space="0" w:color="auto"/>
                          </w:divBdr>
                          <w:divsChild>
                            <w:div w:id="1216284421">
                              <w:marLeft w:val="0"/>
                              <w:marRight w:val="0"/>
                              <w:marTop w:val="0"/>
                              <w:marBottom w:val="0"/>
                              <w:divBdr>
                                <w:top w:val="none" w:sz="0" w:space="0" w:color="auto"/>
                                <w:left w:val="none" w:sz="0" w:space="0" w:color="auto"/>
                                <w:bottom w:val="none" w:sz="0" w:space="0" w:color="auto"/>
                                <w:right w:val="none" w:sz="0" w:space="0" w:color="auto"/>
                              </w:divBdr>
                              <w:divsChild>
                                <w:div w:id="1859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09438">
      <w:bodyDiv w:val="1"/>
      <w:marLeft w:val="0"/>
      <w:marRight w:val="0"/>
      <w:marTop w:val="0"/>
      <w:marBottom w:val="0"/>
      <w:divBdr>
        <w:top w:val="none" w:sz="0" w:space="0" w:color="auto"/>
        <w:left w:val="none" w:sz="0" w:space="0" w:color="auto"/>
        <w:bottom w:val="none" w:sz="0" w:space="0" w:color="auto"/>
        <w:right w:val="none" w:sz="0" w:space="0" w:color="auto"/>
      </w:divBdr>
      <w:divsChild>
        <w:div w:id="83765587">
          <w:marLeft w:val="0"/>
          <w:marRight w:val="120"/>
          <w:marTop w:val="0"/>
          <w:marBottom w:val="0"/>
          <w:divBdr>
            <w:top w:val="none" w:sz="0" w:space="0" w:color="auto"/>
            <w:left w:val="none" w:sz="0" w:space="0" w:color="auto"/>
            <w:bottom w:val="none" w:sz="0" w:space="0" w:color="auto"/>
            <w:right w:val="none" w:sz="0" w:space="0" w:color="auto"/>
          </w:divBdr>
        </w:div>
        <w:div w:id="677466719">
          <w:marLeft w:val="0"/>
          <w:marRight w:val="0"/>
          <w:marTop w:val="0"/>
          <w:marBottom w:val="0"/>
          <w:divBdr>
            <w:top w:val="none" w:sz="0" w:space="0" w:color="auto"/>
            <w:left w:val="none" w:sz="0" w:space="0" w:color="auto"/>
            <w:bottom w:val="none" w:sz="0" w:space="0" w:color="auto"/>
            <w:right w:val="none" w:sz="0" w:space="0" w:color="auto"/>
          </w:divBdr>
          <w:divsChild>
            <w:div w:id="116721435">
              <w:marLeft w:val="0"/>
              <w:marRight w:val="0"/>
              <w:marTop w:val="0"/>
              <w:marBottom w:val="0"/>
              <w:divBdr>
                <w:top w:val="none" w:sz="0" w:space="0" w:color="auto"/>
                <w:left w:val="none" w:sz="0" w:space="0" w:color="auto"/>
                <w:bottom w:val="none" w:sz="0" w:space="0" w:color="auto"/>
                <w:right w:val="none" w:sz="0" w:space="0" w:color="auto"/>
              </w:divBdr>
              <w:divsChild>
                <w:div w:id="136999188">
                  <w:marLeft w:val="0"/>
                  <w:marRight w:val="0"/>
                  <w:marTop w:val="0"/>
                  <w:marBottom w:val="420"/>
                  <w:divBdr>
                    <w:top w:val="none" w:sz="0" w:space="0" w:color="auto"/>
                    <w:left w:val="none" w:sz="0" w:space="0" w:color="auto"/>
                    <w:bottom w:val="none" w:sz="0" w:space="0" w:color="auto"/>
                    <w:right w:val="none" w:sz="0" w:space="0" w:color="auto"/>
                  </w:divBdr>
                  <w:divsChild>
                    <w:div w:id="1484854093">
                      <w:marLeft w:val="0"/>
                      <w:marRight w:val="0"/>
                      <w:marTop w:val="0"/>
                      <w:marBottom w:val="0"/>
                      <w:divBdr>
                        <w:top w:val="none" w:sz="0" w:space="0" w:color="auto"/>
                        <w:left w:val="none" w:sz="0" w:space="0" w:color="auto"/>
                        <w:bottom w:val="none" w:sz="0" w:space="0" w:color="auto"/>
                        <w:right w:val="none" w:sz="0" w:space="0" w:color="auto"/>
                      </w:divBdr>
                    </w:div>
                  </w:divsChild>
                </w:div>
                <w:div w:id="1576092133">
                  <w:marLeft w:val="0"/>
                  <w:marRight w:val="0"/>
                  <w:marTop w:val="0"/>
                  <w:marBottom w:val="0"/>
                  <w:divBdr>
                    <w:top w:val="none" w:sz="0" w:space="0" w:color="auto"/>
                    <w:left w:val="none" w:sz="0" w:space="0" w:color="auto"/>
                    <w:bottom w:val="none" w:sz="0" w:space="0" w:color="auto"/>
                    <w:right w:val="none" w:sz="0" w:space="0" w:color="auto"/>
                  </w:divBdr>
                  <w:divsChild>
                    <w:div w:id="1029838919">
                      <w:marLeft w:val="0"/>
                      <w:marRight w:val="0"/>
                      <w:marTop w:val="525"/>
                      <w:marBottom w:val="0"/>
                      <w:divBdr>
                        <w:top w:val="none" w:sz="0" w:space="0" w:color="auto"/>
                        <w:left w:val="none" w:sz="0" w:space="0" w:color="auto"/>
                        <w:bottom w:val="none" w:sz="0" w:space="0" w:color="auto"/>
                        <w:right w:val="none" w:sz="0" w:space="0" w:color="auto"/>
                      </w:divBdr>
                      <w:divsChild>
                        <w:div w:id="891505401">
                          <w:marLeft w:val="0"/>
                          <w:marRight w:val="0"/>
                          <w:marTop w:val="0"/>
                          <w:marBottom w:val="0"/>
                          <w:divBdr>
                            <w:top w:val="none" w:sz="0" w:space="0" w:color="auto"/>
                            <w:left w:val="none" w:sz="0" w:space="0" w:color="auto"/>
                            <w:bottom w:val="dashed" w:sz="6" w:space="13" w:color="EFF0F3"/>
                            <w:right w:val="none" w:sz="0" w:space="0" w:color="auto"/>
                          </w:divBdr>
                        </w:div>
                        <w:div w:id="1652753280">
                          <w:marLeft w:val="0"/>
                          <w:marRight w:val="0"/>
                          <w:marTop w:val="0"/>
                          <w:marBottom w:val="0"/>
                          <w:divBdr>
                            <w:top w:val="none" w:sz="0" w:space="0" w:color="auto"/>
                            <w:left w:val="none" w:sz="0" w:space="0" w:color="auto"/>
                            <w:bottom w:val="none" w:sz="0" w:space="0" w:color="auto"/>
                            <w:right w:val="none" w:sz="0" w:space="0" w:color="auto"/>
                          </w:divBdr>
                          <w:divsChild>
                            <w:div w:id="205455966">
                              <w:marLeft w:val="0"/>
                              <w:marRight w:val="0"/>
                              <w:marTop w:val="0"/>
                              <w:marBottom w:val="0"/>
                              <w:divBdr>
                                <w:top w:val="none" w:sz="0" w:space="0" w:color="auto"/>
                                <w:left w:val="none" w:sz="0" w:space="0" w:color="auto"/>
                                <w:bottom w:val="none" w:sz="0" w:space="0" w:color="auto"/>
                                <w:right w:val="none" w:sz="0" w:space="0" w:color="auto"/>
                              </w:divBdr>
                              <w:divsChild>
                                <w:div w:id="1474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36074">
      <w:bodyDiv w:val="1"/>
      <w:marLeft w:val="0"/>
      <w:marRight w:val="0"/>
      <w:marTop w:val="0"/>
      <w:marBottom w:val="0"/>
      <w:divBdr>
        <w:top w:val="none" w:sz="0" w:space="0" w:color="auto"/>
        <w:left w:val="none" w:sz="0" w:space="0" w:color="auto"/>
        <w:bottom w:val="none" w:sz="0" w:space="0" w:color="auto"/>
        <w:right w:val="none" w:sz="0" w:space="0" w:color="auto"/>
      </w:divBdr>
      <w:divsChild>
        <w:div w:id="259532069">
          <w:marLeft w:val="0"/>
          <w:marRight w:val="120"/>
          <w:marTop w:val="0"/>
          <w:marBottom w:val="0"/>
          <w:divBdr>
            <w:top w:val="none" w:sz="0" w:space="0" w:color="auto"/>
            <w:left w:val="none" w:sz="0" w:space="0" w:color="auto"/>
            <w:bottom w:val="none" w:sz="0" w:space="0" w:color="auto"/>
            <w:right w:val="none" w:sz="0" w:space="0" w:color="auto"/>
          </w:divBdr>
        </w:div>
        <w:div w:id="1338386479">
          <w:marLeft w:val="0"/>
          <w:marRight w:val="0"/>
          <w:marTop w:val="0"/>
          <w:marBottom w:val="0"/>
          <w:divBdr>
            <w:top w:val="none" w:sz="0" w:space="0" w:color="auto"/>
            <w:left w:val="none" w:sz="0" w:space="0" w:color="auto"/>
            <w:bottom w:val="none" w:sz="0" w:space="0" w:color="auto"/>
            <w:right w:val="none" w:sz="0" w:space="0" w:color="auto"/>
          </w:divBdr>
          <w:divsChild>
            <w:div w:id="1191454061">
              <w:marLeft w:val="0"/>
              <w:marRight w:val="0"/>
              <w:marTop w:val="0"/>
              <w:marBottom w:val="0"/>
              <w:divBdr>
                <w:top w:val="none" w:sz="0" w:space="0" w:color="auto"/>
                <w:left w:val="none" w:sz="0" w:space="0" w:color="auto"/>
                <w:bottom w:val="none" w:sz="0" w:space="0" w:color="auto"/>
                <w:right w:val="none" w:sz="0" w:space="0" w:color="auto"/>
              </w:divBdr>
              <w:divsChild>
                <w:div w:id="1378895489">
                  <w:marLeft w:val="0"/>
                  <w:marRight w:val="0"/>
                  <w:marTop w:val="0"/>
                  <w:marBottom w:val="420"/>
                  <w:divBdr>
                    <w:top w:val="none" w:sz="0" w:space="0" w:color="auto"/>
                    <w:left w:val="none" w:sz="0" w:space="0" w:color="auto"/>
                    <w:bottom w:val="none" w:sz="0" w:space="0" w:color="auto"/>
                    <w:right w:val="none" w:sz="0" w:space="0" w:color="auto"/>
                  </w:divBdr>
                  <w:divsChild>
                    <w:div w:id="210849136">
                      <w:marLeft w:val="0"/>
                      <w:marRight w:val="0"/>
                      <w:marTop w:val="0"/>
                      <w:marBottom w:val="0"/>
                      <w:divBdr>
                        <w:top w:val="none" w:sz="0" w:space="0" w:color="auto"/>
                        <w:left w:val="none" w:sz="0" w:space="0" w:color="auto"/>
                        <w:bottom w:val="none" w:sz="0" w:space="0" w:color="auto"/>
                        <w:right w:val="none" w:sz="0" w:space="0" w:color="auto"/>
                      </w:divBdr>
                    </w:div>
                  </w:divsChild>
                </w:div>
                <w:div w:id="976646414">
                  <w:marLeft w:val="0"/>
                  <w:marRight w:val="0"/>
                  <w:marTop w:val="0"/>
                  <w:marBottom w:val="0"/>
                  <w:divBdr>
                    <w:top w:val="none" w:sz="0" w:space="0" w:color="auto"/>
                    <w:left w:val="none" w:sz="0" w:space="0" w:color="auto"/>
                    <w:bottom w:val="none" w:sz="0" w:space="0" w:color="auto"/>
                    <w:right w:val="none" w:sz="0" w:space="0" w:color="auto"/>
                  </w:divBdr>
                  <w:divsChild>
                    <w:div w:id="1010258374">
                      <w:marLeft w:val="0"/>
                      <w:marRight w:val="0"/>
                      <w:marTop w:val="525"/>
                      <w:marBottom w:val="0"/>
                      <w:divBdr>
                        <w:top w:val="none" w:sz="0" w:space="0" w:color="auto"/>
                        <w:left w:val="none" w:sz="0" w:space="0" w:color="auto"/>
                        <w:bottom w:val="none" w:sz="0" w:space="0" w:color="auto"/>
                        <w:right w:val="none" w:sz="0" w:space="0" w:color="auto"/>
                      </w:divBdr>
                      <w:divsChild>
                        <w:div w:id="1311980938">
                          <w:marLeft w:val="0"/>
                          <w:marRight w:val="0"/>
                          <w:marTop w:val="0"/>
                          <w:marBottom w:val="0"/>
                          <w:divBdr>
                            <w:top w:val="none" w:sz="0" w:space="0" w:color="auto"/>
                            <w:left w:val="none" w:sz="0" w:space="0" w:color="auto"/>
                            <w:bottom w:val="dashed" w:sz="6" w:space="13" w:color="EFF0F3"/>
                            <w:right w:val="none" w:sz="0" w:space="0" w:color="auto"/>
                          </w:divBdr>
                        </w:div>
                        <w:div w:id="1090007595">
                          <w:marLeft w:val="0"/>
                          <w:marRight w:val="0"/>
                          <w:marTop w:val="0"/>
                          <w:marBottom w:val="0"/>
                          <w:divBdr>
                            <w:top w:val="none" w:sz="0" w:space="0" w:color="auto"/>
                            <w:left w:val="none" w:sz="0" w:space="0" w:color="auto"/>
                            <w:bottom w:val="none" w:sz="0" w:space="0" w:color="auto"/>
                            <w:right w:val="none" w:sz="0" w:space="0" w:color="auto"/>
                          </w:divBdr>
                          <w:divsChild>
                            <w:div w:id="1381435874">
                              <w:marLeft w:val="0"/>
                              <w:marRight w:val="0"/>
                              <w:marTop w:val="0"/>
                              <w:marBottom w:val="0"/>
                              <w:divBdr>
                                <w:top w:val="none" w:sz="0" w:space="0" w:color="auto"/>
                                <w:left w:val="none" w:sz="0" w:space="0" w:color="auto"/>
                                <w:bottom w:val="none" w:sz="0" w:space="0" w:color="auto"/>
                                <w:right w:val="none" w:sz="0" w:space="0" w:color="auto"/>
                              </w:divBdr>
                              <w:divsChild>
                                <w:div w:id="19099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337574">
      <w:bodyDiv w:val="1"/>
      <w:marLeft w:val="0"/>
      <w:marRight w:val="0"/>
      <w:marTop w:val="0"/>
      <w:marBottom w:val="0"/>
      <w:divBdr>
        <w:top w:val="none" w:sz="0" w:space="0" w:color="auto"/>
        <w:left w:val="none" w:sz="0" w:space="0" w:color="auto"/>
        <w:bottom w:val="none" w:sz="0" w:space="0" w:color="auto"/>
        <w:right w:val="none" w:sz="0" w:space="0" w:color="auto"/>
      </w:divBdr>
      <w:divsChild>
        <w:div w:id="1091854975">
          <w:marLeft w:val="0"/>
          <w:marRight w:val="120"/>
          <w:marTop w:val="0"/>
          <w:marBottom w:val="0"/>
          <w:divBdr>
            <w:top w:val="none" w:sz="0" w:space="0" w:color="auto"/>
            <w:left w:val="none" w:sz="0" w:space="0" w:color="auto"/>
            <w:bottom w:val="none" w:sz="0" w:space="0" w:color="auto"/>
            <w:right w:val="none" w:sz="0" w:space="0" w:color="auto"/>
          </w:divBdr>
        </w:div>
        <w:div w:id="2021589737">
          <w:marLeft w:val="0"/>
          <w:marRight w:val="0"/>
          <w:marTop w:val="0"/>
          <w:marBottom w:val="0"/>
          <w:divBdr>
            <w:top w:val="none" w:sz="0" w:space="0" w:color="auto"/>
            <w:left w:val="none" w:sz="0" w:space="0" w:color="auto"/>
            <w:bottom w:val="none" w:sz="0" w:space="0" w:color="auto"/>
            <w:right w:val="none" w:sz="0" w:space="0" w:color="auto"/>
          </w:divBdr>
          <w:divsChild>
            <w:div w:id="98919090">
              <w:marLeft w:val="0"/>
              <w:marRight w:val="0"/>
              <w:marTop w:val="0"/>
              <w:marBottom w:val="0"/>
              <w:divBdr>
                <w:top w:val="none" w:sz="0" w:space="0" w:color="auto"/>
                <w:left w:val="none" w:sz="0" w:space="0" w:color="auto"/>
                <w:bottom w:val="none" w:sz="0" w:space="0" w:color="auto"/>
                <w:right w:val="none" w:sz="0" w:space="0" w:color="auto"/>
              </w:divBdr>
              <w:divsChild>
                <w:div w:id="1325861316">
                  <w:marLeft w:val="0"/>
                  <w:marRight w:val="0"/>
                  <w:marTop w:val="0"/>
                  <w:marBottom w:val="420"/>
                  <w:divBdr>
                    <w:top w:val="none" w:sz="0" w:space="0" w:color="auto"/>
                    <w:left w:val="none" w:sz="0" w:space="0" w:color="auto"/>
                    <w:bottom w:val="none" w:sz="0" w:space="0" w:color="auto"/>
                    <w:right w:val="none" w:sz="0" w:space="0" w:color="auto"/>
                  </w:divBdr>
                  <w:divsChild>
                    <w:div w:id="1296910496">
                      <w:marLeft w:val="0"/>
                      <w:marRight w:val="0"/>
                      <w:marTop w:val="0"/>
                      <w:marBottom w:val="0"/>
                      <w:divBdr>
                        <w:top w:val="none" w:sz="0" w:space="0" w:color="auto"/>
                        <w:left w:val="none" w:sz="0" w:space="0" w:color="auto"/>
                        <w:bottom w:val="none" w:sz="0" w:space="0" w:color="auto"/>
                        <w:right w:val="none" w:sz="0" w:space="0" w:color="auto"/>
                      </w:divBdr>
                    </w:div>
                  </w:divsChild>
                </w:div>
                <w:div w:id="1652516027">
                  <w:marLeft w:val="0"/>
                  <w:marRight w:val="0"/>
                  <w:marTop w:val="0"/>
                  <w:marBottom w:val="0"/>
                  <w:divBdr>
                    <w:top w:val="none" w:sz="0" w:space="0" w:color="auto"/>
                    <w:left w:val="none" w:sz="0" w:space="0" w:color="auto"/>
                    <w:bottom w:val="none" w:sz="0" w:space="0" w:color="auto"/>
                    <w:right w:val="none" w:sz="0" w:space="0" w:color="auto"/>
                  </w:divBdr>
                  <w:divsChild>
                    <w:div w:id="1229849840">
                      <w:marLeft w:val="0"/>
                      <w:marRight w:val="0"/>
                      <w:marTop w:val="525"/>
                      <w:marBottom w:val="0"/>
                      <w:divBdr>
                        <w:top w:val="none" w:sz="0" w:space="0" w:color="auto"/>
                        <w:left w:val="none" w:sz="0" w:space="0" w:color="auto"/>
                        <w:bottom w:val="none" w:sz="0" w:space="0" w:color="auto"/>
                        <w:right w:val="none" w:sz="0" w:space="0" w:color="auto"/>
                      </w:divBdr>
                      <w:divsChild>
                        <w:div w:id="475493449">
                          <w:marLeft w:val="0"/>
                          <w:marRight w:val="0"/>
                          <w:marTop w:val="0"/>
                          <w:marBottom w:val="0"/>
                          <w:divBdr>
                            <w:top w:val="none" w:sz="0" w:space="0" w:color="auto"/>
                            <w:left w:val="none" w:sz="0" w:space="0" w:color="auto"/>
                            <w:bottom w:val="dashed" w:sz="6" w:space="13" w:color="EFF0F3"/>
                            <w:right w:val="none" w:sz="0" w:space="0" w:color="auto"/>
                          </w:divBdr>
                        </w:div>
                        <w:div w:id="1877739282">
                          <w:marLeft w:val="0"/>
                          <w:marRight w:val="0"/>
                          <w:marTop w:val="0"/>
                          <w:marBottom w:val="0"/>
                          <w:divBdr>
                            <w:top w:val="none" w:sz="0" w:space="0" w:color="auto"/>
                            <w:left w:val="none" w:sz="0" w:space="0" w:color="auto"/>
                            <w:bottom w:val="none" w:sz="0" w:space="0" w:color="auto"/>
                            <w:right w:val="none" w:sz="0" w:space="0" w:color="auto"/>
                          </w:divBdr>
                          <w:divsChild>
                            <w:div w:id="615455155">
                              <w:marLeft w:val="0"/>
                              <w:marRight w:val="0"/>
                              <w:marTop w:val="0"/>
                              <w:marBottom w:val="0"/>
                              <w:divBdr>
                                <w:top w:val="none" w:sz="0" w:space="0" w:color="auto"/>
                                <w:left w:val="none" w:sz="0" w:space="0" w:color="auto"/>
                                <w:bottom w:val="none" w:sz="0" w:space="0" w:color="auto"/>
                                <w:right w:val="none" w:sz="0" w:space="0" w:color="auto"/>
                              </w:divBdr>
                              <w:divsChild>
                                <w:div w:id="10462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532810">
      <w:bodyDiv w:val="1"/>
      <w:marLeft w:val="0"/>
      <w:marRight w:val="0"/>
      <w:marTop w:val="0"/>
      <w:marBottom w:val="0"/>
      <w:divBdr>
        <w:top w:val="none" w:sz="0" w:space="0" w:color="auto"/>
        <w:left w:val="none" w:sz="0" w:space="0" w:color="auto"/>
        <w:bottom w:val="none" w:sz="0" w:space="0" w:color="auto"/>
        <w:right w:val="none" w:sz="0" w:space="0" w:color="auto"/>
      </w:divBdr>
      <w:divsChild>
        <w:div w:id="1756897376">
          <w:marLeft w:val="0"/>
          <w:marRight w:val="120"/>
          <w:marTop w:val="0"/>
          <w:marBottom w:val="0"/>
          <w:divBdr>
            <w:top w:val="none" w:sz="0" w:space="0" w:color="auto"/>
            <w:left w:val="none" w:sz="0" w:space="0" w:color="auto"/>
            <w:bottom w:val="none" w:sz="0" w:space="0" w:color="auto"/>
            <w:right w:val="none" w:sz="0" w:space="0" w:color="auto"/>
          </w:divBdr>
        </w:div>
        <w:div w:id="335772975">
          <w:marLeft w:val="0"/>
          <w:marRight w:val="0"/>
          <w:marTop w:val="0"/>
          <w:marBottom w:val="0"/>
          <w:divBdr>
            <w:top w:val="none" w:sz="0" w:space="0" w:color="auto"/>
            <w:left w:val="none" w:sz="0" w:space="0" w:color="auto"/>
            <w:bottom w:val="none" w:sz="0" w:space="0" w:color="auto"/>
            <w:right w:val="none" w:sz="0" w:space="0" w:color="auto"/>
          </w:divBdr>
          <w:divsChild>
            <w:div w:id="1135179134">
              <w:marLeft w:val="0"/>
              <w:marRight w:val="0"/>
              <w:marTop w:val="0"/>
              <w:marBottom w:val="0"/>
              <w:divBdr>
                <w:top w:val="none" w:sz="0" w:space="0" w:color="auto"/>
                <w:left w:val="none" w:sz="0" w:space="0" w:color="auto"/>
                <w:bottom w:val="none" w:sz="0" w:space="0" w:color="auto"/>
                <w:right w:val="none" w:sz="0" w:space="0" w:color="auto"/>
              </w:divBdr>
              <w:divsChild>
                <w:div w:id="746346098">
                  <w:marLeft w:val="0"/>
                  <w:marRight w:val="0"/>
                  <w:marTop w:val="0"/>
                  <w:marBottom w:val="420"/>
                  <w:divBdr>
                    <w:top w:val="none" w:sz="0" w:space="0" w:color="auto"/>
                    <w:left w:val="none" w:sz="0" w:space="0" w:color="auto"/>
                    <w:bottom w:val="none" w:sz="0" w:space="0" w:color="auto"/>
                    <w:right w:val="none" w:sz="0" w:space="0" w:color="auto"/>
                  </w:divBdr>
                  <w:divsChild>
                    <w:div w:id="450977463">
                      <w:marLeft w:val="0"/>
                      <w:marRight w:val="0"/>
                      <w:marTop w:val="0"/>
                      <w:marBottom w:val="0"/>
                      <w:divBdr>
                        <w:top w:val="none" w:sz="0" w:space="0" w:color="auto"/>
                        <w:left w:val="none" w:sz="0" w:space="0" w:color="auto"/>
                        <w:bottom w:val="none" w:sz="0" w:space="0" w:color="auto"/>
                        <w:right w:val="none" w:sz="0" w:space="0" w:color="auto"/>
                      </w:divBdr>
                    </w:div>
                  </w:divsChild>
                </w:div>
                <w:div w:id="444079371">
                  <w:marLeft w:val="0"/>
                  <w:marRight w:val="0"/>
                  <w:marTop w:val="0"/>
                  <w:marBottom w:val="0"/>
                  <w:divBdr>
                    <w:top w:val="none" w:sz="0" w:space="0" w:color="auto"/>
                    <w:left w:val="none" w:sz="0" w:space="0" w:color="auto"/>
                    <w:bottom w:val="none" w:sz="0" w:space="0" w:color="auto"/>
                    <w:right w:val="none" w:sz="0" w:space="0" w:color="auto"/>
                  </w:divBdr>
                  <w:divsChild>
                    <w:div w:id="1661303547">
                      <w:marLeft w:val="0"/>
                      <w:marRight w:val="0"/>
                      <w:marTop w:val="525"/>
                      <w:marBottom w:val="0"/>
                      <w:divBdr>
                        <w:top w:val="none" w:sz="0" w:space="0" w:color="auto"/>
                        <w:left w:val="none" w:sz="0" w:space="0" w:color="auto"/>
                        <w:bottom w:val="none" w:sz="0" w:space="0" w:color="auto"/>
                        <w:right w:val="none" w:sz="0" w:space="0" w:color="auto"/>
                      </w:divBdr>
                      <w:divsChild>
                        <w:div w:id="385615771">
                          <w:marLeft w:val="0"/>
                          <w:marRight w:val="0"/>
                          <w:marTop w:val="0"/>
                          <w:marBottom w:val="0"/>
                          <w:divBdr>
                            <w:top w:val="none" w:sz="0" w:space="0" w:color="auto"/>
                            <w:left w:val="none" w:sz="0" w:space="0" w:color="auto"/>
                            <w:bottom w:val="dashed" w:sz="6" w:space="13" w:color="EFF0F3"/>
                            <w:right w:val="none" w:sz="0" w:space="0" w:color="auto"/>
                          </w:divBdr>
                        </w:div>
                        <w:div w:id="1371763713">
                          <w:marLeft w:val="0"/>
                          <w:marRight w:val="0"/>
                          <w:marTop w:val="0"/>
                          <w:marBottom w:val="0"/>
                          <w:divBdr>
                            <w:top w:val="none" w:sz="0" w:space="0" w:color="auto"/>
                            <w:left w:val="none" w:sz="0" w:space="0" w:color="auto"/>
                            <w:bottom w:val="none" w:sz="0" w:space="0" w:color="auto"/>
                            <w:right w:val="none" w:sz="0" w:space="0" w:color="auto"/>
                          </w:divBdr>
                          <w:divsChild>
                            <w:div w:id="1047607659">
                              <w:marLeft w:val="0"/>
                              <w:marRight w:val="0"/>
                              <w:marTop w:val="0"/>
                              <w:marBottom w:val="0"/>
                              <w:divBdr>
                                <w:top w:val="none" w:sz="0" w:space="0" w:color="auto"/>
                                <w:left w:val="none" w:sz="0" w:space="0" w:color="auto"/>
                                <w:bottom w:val="none" w:sz="0" w:space="0" w:color="auto"/>
                                <w:right w:val="none" w:sz="0" w:space="0" w:color="auto"/>
                              </w:divBdr>
                              <w:divsChild>
                                <w:div w:id="14511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09530">
      <w:bodyDiv w:val="1"/>
      <w:marLeft w:val="0"/>
      <w:marRight w:val="0"/>
      <w:marTop w:val="0"/>
      <w:marBottom w:val="0"/>
      <w:divBdr>
        <w:top w:val="none" w:sz="0" w:space="0" w:color="auto"/>
        <w:left w:val="none" w:sz="0" w:space="0" w:color="auto"/>
        <w:bottom w:val="none" w:sz="0" w:space="0" w:color="auto"/>
        <w:right w:val="none" w:sz="0" w:space="0" w:color="auto"/>
      </w:divBdr>
      <w:divsChild>
        <w:div w:id="1579287439">
          <w:marLeft w:val="0"/>
          <w:marRight w:val="120"/>
          <w:marTop w:val="0"/>
          <w:marBottom w:val="0"/>
          <w:divBdr>
            <w:top w:val="none" w:sz="0" w:space="0" w:color="auto"/>
            <w:left w:val="none" w:sz="0" w:space="0" w:color="auto"/>
            <w:bottom w:val="none" w:sz="0" w:space="0" w:color="auto"/>
            <w:right w:val="none" w:sz="0" w:space="0" w:color="auto"/>
          </w:divBdr>
        </w:div>
        <w:div w:id="880093191">
          <w:marLeft w:val="0"/>
          <w:marRight w:val="0"/>
          <w:marTop w:val="0"/>
          <w:marBottom w:val="0"/>
          <w:divBdr>
            <w:top w:val="none" w:sz="0" w:space="0" w:color="auto"/>
            <w:left w:val="none" w:sz="0" w:space="0" w:color="auto"/>
            <w:bottom w:val="none" w:sz="0" w:space="0" w:color="auto"/>
            <w:right w:val="none" w:sz="0" w:space="0" w:color="auto"/>
          </w:divBdr>
          <w:divsChild>
            <w:div w:id="1319068597">
              <w:marLeft w:val="0"/>
              <w:marRight w:val="0"/>
              <w:marTop w:val="0"/>
              <w:marBottom w:val="0"/>
              <w:divBdr>
                <w:top w:val="none" w:sz="0" w:space="0" w:color="auto"/>
                <w:left w:val="none" w:sz="0" w:space="0" w:color="auto"/>
                <w:bottom w:val="none" w:sz="0" w:space="0" w:color="auto"/>
                <w:right w:val="none" w:sz="0" w:space="0" w:color="auto"/>
              </w:divBdr>
              <w:divsChild>
                <w:div w:id="1246912947">
                  <w:marLeft w:val="0"/>
                  <w:marRight w:val="0"/>
                  <w:marTop w:val="0"/>
                  <w:marBottom w:val="420"/>
                  <w:divBdr>
                    <w:top w:val="none" w:sz="0" w:space="0" w:color="auto"/>
                    <w:left w:val="none" w:sz="0" w:space="0" w:color="auto"/>
                    <w:bottom w:val="none" w:sz="0" w:space="0" w:color="auto"/>
                    <w:right w:val="none" w:sz="0" w:space="0" w:color="auto"/>
                  </w:divBdr>
                  <w:divsChild>
                    <w:div w:id="222566524">
                      <w:marLeft w:val="0"/>
                      <w:marRight w:val="0"/>
                      <w:marTop w:val="0"/>
                      <w:marBottom w:val="0"/>
                      <w:divBdr>
                        <w:top w:val="none" w:sz="0" w:space="0" w:color="auto"/>
                        <w:left w:val="none" w:sz="0" w:space="0" w:color="auto"/>
                        <w:bottom w:val="none" w:sz="0" w:space="0" w:color="auto"/>
                        <w:right w:val="none" w:sz="0" w:space="0" w:color="auto"/>
                      </w:divBdr>
                    </w:div>
                  </w:divsChild>
                </w:div>
                <w:div w:id="696079064">
                  <w:marLeft w:val="0"/>
                  <w:marRight w:val="0"/>
                  <w:marTop w:val="0"/>
                  <w:marBottom w:val="0"/>
                  <w:divBdr>
                    <w:top w:val="none" w:sz="0" w:space="0" w:color="auto"/>
                    <w:left w:val="none" w:sz="0" w:space="0" w:color="auto"/>
                    <w:bottom w:val="none" w:sz="0" w:space="0" w:color="auto"/>
                    <w:right w:val="none" w:sz="0" w:space="0" w:color="auto"/>
                  </w:divBdr>
                  <w:divsChild>
                    <w:div w:id="497232977">
                      <w:marLeft w:val="0"/>
                      <w:marRight w:val="0"/>
                      <w:marTop w:val="525"/>
                      <w:marBottom w:val="0"/>
                      <w:divBdr>
                        <w:top w:val="none" w:sz="0" w:space="0" w:color="auto"/>
                        <w:left w:val="none" w:sz="0" w:space="0" w:color="auto"/>
                        <w:bottom w:val="none" w:sz="0" w:space="0" w:color="auto"/>
                        <w:right w:val="none" w:sz="0" w:space="0" w:color="auto"/>
                      </w:divBdr>
                      <w:divsChild>
                        <w:div w:id="740248967">
                          <w:marLeft w:val="0"/>
                          <w:marRight w:val="0"/>
                          <w:marTop w:val="0"/>
                          <w:marBottom w:val="0"/>
                          <w:divBdr>
                            <w:top w:val="none" w:sz="0" w:space="0" w:color="auto"/>
                            <w:left w:val="none" w:sz="0" w:space="0" w:color="auto"/>
                            <w:bottom w:val="dashed" w:sz="6" w:space="13" w:color="EFF0F3"/>
                            <w:right w:val="none" w:sz="0" w:space="0" w:color="auto"/>
                          </w:divBdr>
                        </w:div>
                        <w:div w:id="907153553">
                          <w:marLeft w:val="0"/>
                          <w:marRight w:val="0"/>
                          <w:marTop w:val="0"/>
                          <w:marBottom w:val="0"/>
                          <w:divBdr>
                            <w:top w:val="none" w:sz="0" w:space="0" w:color="auto"/>
                            <w:left w:val="none" w:sz="0" w:space="0" w:color="auto"/>
                            <w:bottom w:val="none" w:sz="0" w:space="0" w:color="auto"/>
                            <w:right w:val="none" w:sz="0" w:space="0" w:color="auto"/>
                          </w:divBdr>
                          <w:divsChild>
                            <w:div w:id="137456786">
                              <w:marLeft w:val="0"/>
                              <w:marRight w:val="0"/>
                              <w:marTop w:val="0"/>
                              <w:marBottom w:val="0"/>
                              <w:divBdr>
                                <w:top w:val="none" w:sz="0" w:space="0" w:color="auto"/>
                                <w:left w:val="none" w:sz="0" w:space="0" w:color="auto"/>
                                <w:bottom w:val="none" w:sz="0" w:space="0" w:color="auto"/>
                                <w:right w:val="none" w:sz="0" w:space="0" w:color="auto"/>
                              </w:divBdr>
                              <w:divsChild>
                                <w:div w:id="16914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53879">
      <w:bodyDiv w:val="1"/>
      <w:marLeft w:val="0"/>
      <w:marRight w:val="0"/>
      <w:marTop w:val="0"/>
      <w:marBottom w:val="0"/>
      <w:divBdr>
        <w:top w:val="none" w:sz="0" w:space="0" w:color="auto"/>
        <w:left w:val="none" w:sz="0" w:space="0" w:color="auto"/>
        <w:bottom w:val="none" w:sz="0" w:space="0" w:color="auto"/>
        <w:right w:val="none" w:sz="0" w:space="0" w:color="auto"/>
      </w:divBdr>
      <w:divsChild>
        <w:div w:id="1232043534">
          <w:marLeft w:val="0"/>
          <w:marRight w:val="120"/>
          <w:marTop w:val="0"/>
          <w:marBottom w:val="0"/>
          <w:divBdr>
            <w:top w:val="none" w:sz="0" w:space="0" w:color="auto"/>
            <w:left w:val="none" w:sz="0" w:space="0" w:color="auto"/>
            <w:bottom w:val="none" w:sz="0" w:space="0" w:color="auto"/>
            <w:right w:val="none" w:sz="0" w:space="0" w:color="auto"/>
          </w:divBdr>
        </w:div>
        <w:div w:id="1419138949">
          <w:marLeft w:val="0"/>
          <w:marRight w:val="0"/>
          <w:marTop w:val="0"/>
          <w:marBottom w:val="0"/>
          <w:divBdr>
            <w:top w:val="none" w:sz="0" w:space="0" w:color="auto"/>
            <w:left w:val="none" w:sz="0" w:space="0" w:color="auto"/>
            <w:bottom w:val="none" w:sz="0" w:space="0" w:color="auto"/>
            <w:right w:val="none" w:sz="0" w:space="0" w:color="auto"/>
          </w:divBdr>
          <w:divsChild>
            <w:div w:id="943683027">
              <w:marLeft w:val="0"/>
              <w:marRight w:val="0"/>
              <w:marTop w:val="0"/>
              <w:marBottom w:val="0"/>
              <w:divBdr>
                <w:top w:val="none" w:sz="0" w:space="0" w:color="auto"/>
                <w:left w:val="none" w:sz="0" w:space="0" w:color="auto"/>
                <w:bottom w:val="none" w:sz="0" w:space="0" w:color="auto"/>
                <w:right w:val="none" w:sz="0" w:space="0" w:color="auto"/>
              </w:divBdr>
              <w:divsChild>
                <w:div w:id="53478146">
                  <w:marLeft w:val="0"/>
                  <w:marRight w:val="0"/>
                  <w:marTop w:val="0"/>
                  <w:marBottom w:val="420"/>
                  <w:divBdr>
                    <w:top w:val="none" w:sz="0" w:space="0" w:color="auto"/>
                    <w:left w:val="none" w:sz="0" w:space="0" w:color="auto"/>
                    <w:bottom w:val="none" w:sz="0" w:space="0" w:color="auto"/>
                    <w:right w:val="none" w:sz="0" w:space="0" w:color="auto"/>
                  </w:divBdr>
                  <w:divsChild>
                    <w:div w:id="33967736">
                      <w:marLeft w:val="0"/>
                      <w:marRight w:val="0"/>
                      <w:marTop w:val="0"/>
                      <w:marBottom w:val="0"/>
                      <w:divBdr>
                        <w:top w:val="none" w:sz="0" w:space="0" w:color="auto"/>
                        <w:left w:val="none" w:sz="0" w:space="0" w:color="auto"/>
                        <w:bottom w:val="none" w:sz="0" w:space="0" w:color="auto"/>
                        <w:right w:val="none" w:sz="0" w:space="0" w:color="auto"/>
                      </w:divBdr>
                    </w:div>
                  </w:divsChild>
                </w:div>
                <w:div w:id="491797683">
                  <w:marLeft w:val="0"/>
                  <w:marRight w:val="0"/>
                  <w:marTop w:val="0"/>
                  <w:marBottom w:val="0"/>
                  <w:divBdr>
                    <w:top w:val="none" w:sz="0" w:space="0" w:color="auto"/>
                    <w:left w:val="none" w:sz="0" w:space="0" w:color="auto"/>
                    <w:bottom w:val="none" w:sz="0" w:space="0" w:color="auto"/>
                    <w:right w:val="none" w:sz="0" w:space="0" w:color="auto"/>
                  </w:divBdr>
                  <w:divsChild>
                    <w:div w:id="113865196">
                      <w:marLeft w:val="0"/>
                      <w:marRight w:val="0"/>
                      <w:marTop w:val="525"/>
                      <w:marBottom w:val="0"/>
                      <w:divBdr>
                        <w:top w:val="none" w:sz="0" w:space="0" w:color="auto"/>
                        <w:left w:val="none" w:sz="0" w:space="0" w:color="auto"/>
                        <w:bottom w:val="none" w:sz="0" w:space="0" w:color="auto"/>
                        <w:right w:val="none" w:sz="0" w:space="0" w:color="auto"/>
                      </w:divBdr>
                      <w:divsChild>
                        <w:div w:id="805123852">
                          <w:marLeft w:val="0"/>
                          <w:marRight w:val="0"/>
                          <w:marTop w:val="0"/>
                          <w:marBottom w:val="0"/>
                          <w:divBdr>
                            <w:top w:val="none" w:sz="0" w:space="0" w:color="auto"/>
                            <w:left w:val="none" w:sz="0" w:space="0" w:color="auto"/>
                            <w:bottom w:val="dashed" w:sz="6" w:space="13" w:color="EFF0F3"/>
                            <w:right w:val="none" w:sz="0" w:space="0" w:color="auto"/>
                          </w:divBdr>
                        </w:div>
                        <w:div w:id="1924030594">
                          <w:marLeft w:val="0"/>
                          <w:marRight w:val="0"/>
                          <w:marTop w:val="0"/>
                          <w:marBottom w:val="0"/>
                          <w:divBdr>
                            <w:top w:val="none" w:sz="0" w:space="0" w:color="auto"/>
                            <w:left w:val="none" w:sz="0" w:space="0" w:color="auto"/>
                            <w:bottom w:val="none" w:sz="0" w:space="0" w:color="auto"/>
                            <w:right w:val="none" w:sz="0" w:space="0" w:color="auto"/>
                          </w:divBdr>
                          <w:divsChild>
                            <w:div w:id="622461041">
                              <w:marLeft w:val="0"/>
                              <w:marRight w:val="0"/>
                              <w:marTop w:val="0"/>
                              <w:marBottom w:val="0"/>
                              <w:divBdr>
                                <w:top w:val="none" w:sz="0" w:space="0" w:color="auto"/>
                                <w:left w:val="none" w:sz="0" w:space="0" w:color="auto"/>
                                <w:bottom w:val="none" w:sz="0" w:space="0" w:color="auto"/>
                                <w:right w:val="none" w:sz="0" w:space="0" w:color="auto"/>
                              </w:divBdr>
                              <w:divsChild>
                                <w:div w:id="18901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92709">
      <w:bodyDiv w:val="1"/>
      <w:marLeft w:val="0"/>
      <w:marRight w:val="0"/>
      <w:marTop w:val="0"/>
      <w:marBottom w:val="0"/>
      <w:divBdr>
        <w:top w:val="none" w:sz="0" w:space="0" w:color="auto"/>
        <w:left w:val="none" w:sz="0" w:space="0" w:color="auto"/>
        <w:bottom w:val="none" w:sz="0" w:space="0" w:color="auto"/>
        <w:right w:val="none" w:sz="0" w:space="0" w:color="auto"/>
      </w:divBdr>
      <w:divsChild>
        <w:div w:id="1590769278">
          <w:marLeft w:val="0"/>
          <w:marRight w:val="120"/>
          <w:marTop w:val="0"/>
          <w:marBottom w:val="0"/>
          <w:divBdr>
            <w:top w:val="none" w:sz="0" w:space="0" w:color="auto"/>
            <w:left w:val="none" w:sz="0" w:space="0" w:color="auto"/>
            <w:bottom w:val="none" w:sz="0" w:space="0" w:color="auto"/>
            <w:right w:val="none" w:sz="0" w:space="0" w:color="auto"/>
          </w:divBdr>
        </w:div>
        <w:div w:id="1879580942">
          <w:marLeft w:val="0"/>
          <w:marRight w:val="0"/>
          <w:marTop w:val="0"/>
          <w:marBottom w:val="0"/>
          <w:divBdr>
            <w:top w:val="none" w:sz="0" w:space="0" w:color="auto"/>
            <w:left w:val="none" w:sz="0" w:space="0" w:color="auto"/>
            <w:bottom w:val="none" w:sz="0" w:space="0" w:color="auto"/>
            <w:right w:val="none" w:sz="0" w:space="0" w:color="auto"/>
          </w:divBdr>
          <w:divsChild>
            <w:div w:id="1520462561">
              <w:marLeft w:val="0"/>
              <w:marRight w:val="0"/>
              <w:marTop w:val="0"/>
              <w:marBottom w:val="0"/>
              <w:divBdr>
                <w:top w:val="none" w:sz="0" w:space="0" w:color="auto"/>
                <w:left w:val="none" w:sz="0" w:space="0" w:color="auto"/>
                <w:bottom w:val="none" w:sz="0" w:space="0" w:color="auto"/>
                <w:right w:val="none" w:sz="0" w:space="0" w:color="auto"/>
              </w:divBdr>
              <w:divsChild>
                <w:div w:id="2080592287">
                  <w:marLeft w:val="0"/>
                  <w:marRight w:val="0"/>
                  <w:marTop w:val="0"/>
                  <w:marBottom w:val="420"/>
                  <w:divBdr>
                    <w:top w:val="none" w:sz="0" w:space="0" w:color="auto"/>
                    <w:left w:val="none" w:sz="0" w:space="0" w:color="auto"/>
                    <w:bottom w:val="none" w:sz="0" w:space="0" w:color="auto"/>
                    <w:right w:val="none" w:sz="0" w:space="0" w:color="auto"/>
                  </w:divBdr>
                  <w:divsChild>
                    <w:div w:id="212011085">
                      <w:marLeft w:val="0"/>
                      <w:marRight w:val="0"/>
                      <w:marTop w:val="0"/>
                      <w:marBottom w:val="0"/>
                      <w:divBdr>
                        <w:top w:val="none" w:sz="0" w:space="0" w:color="auto"/>
                        <w:left w:val="none" w:sz="0" w:space="0" w:color="auto"/>
                        <w:bottom w:val="none" w:sz="0" w:space="0" w:color="auto"/>
                        <w:right w:val="none" w:sz="0" w:space="0" w:color="auto"/>
                      </w:divBdr>
                    </w:div>
                  </w:divsChild>
                </w:div>
                <w:div w:id="1330518911">
                  <w:marLeft w:val="0"/>
                  <w:marRight w:val="0"/>
                  <w:marTop w:val="0"/>
                  <w:marBottom w:val="0"/>
                  <w:divBdr>
                    <w:top w:val="none" w:sz="0" w:space="0" w:color="auto"/>
                    <w:left w:val="none" w:sz="0" w:space="0" w:color="auto"/>
                    <w:bottom w:val="none" w:sz="0" w:space="0" w:color="auto"/>
                    <w:right w:val="none" w:sz="0" w:space="0" w:color="auto"/>
                  </w:divBdr>
                  <w:divsChild>
                    <w:div w:id="413160920">
                      <w:marLeft w:val="0"/>
                      <w:marRight w:val="0"/>
                      <w:marTop w:val="525"/>
                      <w:marBottom w:val="0"/>
                      <w:divBdr>
                        <w:top w:val="none" w:sz="0" w:space="0" w:color="auto"/>
                        <w:left w:val="none" w:sz="0" w:space="0" w:color="auto"/>
                        <w:bottom w:val="none" w:sz="0" w:space="0" w:color="auto"/>
                        <w:right w:val="none" w:sz="0" w:space="0" w:color="auto"/>
                      </w:divBdr>
                      <w:divsChild>
                        <w:div w:id="2034266051">
                          <w:marLeft w:val="0"/>
                          <w:marRight w:val="0"/>
                          <w:marTop w:val="0"/>
                          <w:marBottom w:val="0"/>
                          <w:divBdr>
                            <w:top w:val="none" w:sz="0" w:space="0" w:color="auto"/>
                            <w:left w:val="none" w:sz="0" w:space="0" w:color="auto"/>
                            <w:bottom w:val="dashed" w:sz="6" w:space="13" w:color="EFF0F3"/>
                            <w:right w:val="none" w:sz="0" w:space="0" w:color="auto"/>
                          </w:divBdr>
                        </w:div>
                        <w:div w:id="1958753011">
                          <w:marLeft w:val="0"/>
                          <w:marRight w:val="0"/>
                          <w:marTop w:val="0"/>
                          <w:marBottom w:val="0"/>
                          <w:divBdr>
                            <w:top w:val="none" w:sz="0" w:space="0" w:color="auto"/>
                            <w:left w:val="none" w:sz="0" w:space="0" w:color="auto"/>
                            <w:bottom w:val="none" w:sz="0" w:space="0" w:color="auto"/>
                            <w:right w:val="none" w:sz="0" w:space="0" w:color="auto"/>
                          </w:divBdr>
                          <w:divsChild>
                            <w:div w:id="1766917954">
                              <w:marLeft w:val="0"/>
                              <w:marRight w:val="0"/>
                              <w:marTop w:val="0"/>
                              <w:marBottom w:val="0"/>
                              <w:divBdr>
                                <w:top w:val="none" w:sz="0" w:space="0" w:color="auto"/>
                                <w:left w:val="none" w:sz="0" w:space="0" w:color="auto"/>
                                <w:bottom w:val="none" w:sz="0" w:space="0" w:color="auto"/>
                                <w:right w:val="none" w:sz="0" w:space="0" w:color="auto"/>
                              </w:divBdr>
                              <w:divsChild>
                                <w:div w:id="8286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98724">
      <w:bodyDiv w:val="1"/>
      <w:marLeft w:val="0"/>
      <w:marRight w:val="0"/>
      <w:marTop w:val="0"/>
      <w:marBottom w:val="0"/>
      <w:divBdr>
        <w:top w:val="none" w:sz="0" w:space="0" w:color="auto"/>
        <w:left w:val="none" w:sz="0" w:space="0" w:color="auto"/>
        <w:bottom w:val="none" w:sz="0" w:space="0" w:color="auto"/>
        <w:right w:val="none" w:sz="0" w:space="0" w:color="auto"/>
      </w:divBdr>
      <w:divsChild>
        <w:div w:id="1282954459">
          <w:marLeft w:val="0"/>
          <w:marRight w:val="120"/>
          <w:marTop w:val="0"/>
          <w:marBottom w:val="0"/>
          <w:divBdr>
            <w:top w:val="none" w:sz="0" w:space="0" w:color="auto"/>
            <w:left w:val="none" w:sz="0" w:space="0" w:color="auto"/>
            <w:bottom w:val="none" w:sz="0" w:space="0" w:color="auto"/>
            <w:right w:val="none" w:sz="0" w:space="0" w:color="auto"/>
          </w:divBdr>
        </w:div>
        <w:div w:id="873493627">
          <w:marLeft w:val="0"/>
          <w:marRight w:val="0"/>
          <w:marTop w:val="0"/>
          <w:marBottom w:val="0"/>
          <w:divBdr>
            <w:top w:val="none" w:sz="0" w:space="0" w:color="auto"/>
            <w:left w:val="none" w:sz="0" w:space="0" w:color="auto"/>
            <w:bottom w:val="none" w:sz="0" w:space="0" w:color="auto"/>
            <w:right w:val="none" w:sz="0" w:space="0" w:color="auto"/>
          </w:divBdr>
          <w:divsChild>
            <w:div w:id="62991474">
              <w:marLeft w:val="0"/>
              <w:marRight w:val="0"/>
              <w:marTop w:val="0"/>
              <w:marBottom w:val="0"/>
              <w:divBdr>
                <w:top w:val="none" w:sz="0" w:space="0" w:color="auto"/>
                <w:left w:val="none" w:sz="0" w:space="0" w:color="auto"/>
                <w:bottom w:val="none" w:sz="0" w:space="0" w:color="auto"/>
                <w:right w:val="none" w:sz="0" w:space="0" w:color="auto"/>
              </w:divBdr>
              <w:divsChild>
                <w:div w:id="1648167135">
                  <w:marLeft w:val="0"/>
                  <w:marRight w:val="0"/>
                  <w:marTop w:val="0"/>
                  <w:marBottom w:val="420"/>
                  <w:divBdr>
                    <w:top w:val="none" w:sz="0" w:space="0" w:color="auto"/>
                    <w:left w:val="none" w:sz="0" w:space="0" w:color="auto"/>
                    <w:bottom w:val="none" w:sz="0" w:space="0" w:color="auto"/>
                    <w:right w:val="none" w:sz="0" w:space="0" w:color="auto"/>
                  </w:divBdr>
                  <w:divsChild>
                    <w:div w:id="1727945723">
                      <w:marLeft w:val="0"/>
                      <w:marRight w:val="0"/>
                      <w:marTop w:val="0"/>
                      <w:marBottom w:val="0"/>
                      <w:divBdr>
                        <w:top w:val="none" w:sz="0" w:space="0" w:color="auto"/>
                        <w:left w:val="none" w:sz="0" w:space="0" w:color="auto"/>
                        <w:bottom w:val="none" w:sz="0" w:space="0" w:color="auto"/>
                        <w:right w:val="none" w:sz="0" w:space="0" w:color="auto"/>
                      </w:divBdr>
                    </w:div>
                  </w:divsChild>
                </w:div>
                <w:div w:id="1731344515">
                  <w:marLeft w:val="0"/>
                  <w:marRight w:val="0"/>
                  <w:marTop w:val="0"/>
                  <w:marBottom w:val="0"/>
                  <w:divBdr>
                    <w:top w:val="none" w:sz="0" w:space="0" w:color="auto"/>
                    <w:left w:val="none" w:sz="0" w:space="0" w:color="auto"/>
                    <w:bottom w:val="none" w:sz="0" w:space="0" w:color="auto"/>
                    <w:right w:val="none" w:sz="0" w:space="0" w:color="auto"/>
                  </w:divBdr>
                  <w:divsChild>
                    <w:div w:id="1948391825">
                      <w:marLeft w:val="0"/>
                      <w:marRight w:val="0"/>
                      <w:marTop w:val="525"/>
                      <w:marBottom w:val="0"/>
                      <w:divBdr>
                        <w:top w:val="none" w:sz="0" w:space="0" w:color="auto"/>
                        <w:left w:val="none" w:sz="0" w:space="0" w:color="auto"/>
                        <w:bottom w:val="none" w:sz="0" w:space="0" w:color="auto"/>
                        <w:right w:val="none" w:sz="0" w:space="0" w:color="auto"/>
                      </w:divBdr>
                      <w:divsChild>
                        <w:div w:id="379743208">
                          <w:marLeft w:val="0"/>
                          <w:marRight w:val="0"/>
                          <w:marTop w:val="0"/>
                          <w:marBottom w:val="0"/>
                          <w:divBdr>
                            <w:top w:val="none" w:sz="0" w:space="0" w:color="auto"/>
                            <w:left w:val="none" w:sz="0" w:space="0" w:color="auto"/>
                            <w:bottom w:val="dashed" w:sz="6" w:space="13" w:color="EFF0F3"/>
                            <w:right w:val="none" w:sz="0" w:space="0" w:color="auto"/>
                          </w:divBdr>
                        </w:div>
                        <w:div w:id="357045135">
                          <w:marLeft w:val="0"/>
                          <w:marRight w:val="0"/>
                          <w:marTop w:val="0"/>
                          <w:marBottom w:val="0"/>
                          <w:divBdr>
                            <w:top w:val="none" w:sz="0" w:space="0" w:color="auto"/>
                            <w:left w:val="none" w:sz="0" w:space="0" w:color="auto"/>
                            <w:bottom w:val="none" w:sz="0" w:space="0" w:color="auto"/>
                            <w:right w:val="none" w:sz="0" w:space="0" w:color="auto"/>
                          </w:divBdr>
                          <w:divsChild>
                            <w:div w:id="742873498">
                              <w:marLeft w:val="0"/>
                              <w:marRight w:val="0"/>
                              <w:marTop w:val="0"/>
                              <w:marBottom w:val="0"/>
                              <w:divBdr>
                                <w:top w:val="none" w:sz="0" w:space="0" w:color="auto"/>
                                <w:left w:val="none" w:sz="0" w:space="0" w:color="auto"/>
                                <w:bottom w:val="none" w:sz="0" w:space="0" w:color="auto"/>
                                <w:right w:val="none" w:sz="0" w:space="0" w:color="auto"/>
                              </w:divBdr>
                              <w:divsChild>
                                <w:div w:id="306477269">
                                  <w:marLeft w:val="0"/>
                                  <w:marRight w:val="0"/>
                                  <w:marTop w:val="0"/>
                                  <w:marBottom w:val="0"/>
                                  <w:divBdr>
                                    <w:top w:val="none" w:sz="0" w:space="0" w:color="auto"/>
                                    <w:left w:val="none" w:sz="0" w:space="0" w:color="auto"/>
                                    <w:bottom w:val="none" w:sz="0" w:space="0" w:color="auto"/>
                                    <w:right w:val="none" w:sz="0" w:space="0" w:color="auto"/>
                                  </w:divBdr>
                                  <w:divsChild>
                                    <w:div w:id="10365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1856">
      <w:bodyDiv w:val="1"/>
      <w:marLeft w:val="0"/>
      <w:marRight w:val="0"/>
      <w:marTop w:val="0"/>
      <w:marBottom w:val="0"/>
      <w:divBdr>
        <w:top w:val="none" w:sz="0" w:space="0" w:color="auto"/>
        <w:left w:val="none" w:sz="0" w:space="0" w:color="auto"/>
        <w:bottom w:val="none" w:sz="0" w:space="0" w:color="auto"/>
        <w:right w:val="none" w:sz="0" w:space="0" w:color="auto"/>
      </w:divBdr>
      <w:divsChild>
        <w:div w:id="735395400">
          <w:marLeft w:val="0"/>
          <w:marRight w:val="120"/>
          <w:marTop w:val="0"/>
          <w:marBottom w:val="0"/>
          <w:divBdr>
            <w:top w:val="none" w:sz="0" w:space="0" w:color="auto"/>
            <w:left w:val="none" w:sz="0" w:space="0" w:color="auto"/>
            <w:bottom w:val="none" w:sz="0" w:space="0" w:color="auto"/>
            <w:right w:val="none" w:sz="0" w:space="0" w:color="auto"/>
          </w:divBdr>
        </w:div>
        <w:div w:id="667681433">
          <w:marLeft w:val="0"/>
          <w:marRight w:val="0"/>
          <w:marTop w:val="0"/>
          <w:marBottom w:val="0"/>
          <w:divBdr>
            <w:top w:val="none" w:sz="0" w:space="0" w:color="auto"/>
            <w:left w:val="none" w:sz="0" w:space="0" w:color="auto"/>
            <w:bottom w:val="none" w:sz="0" w:space="0" w:color="auto"/>
            <w:right w:val="none" w:sz="0" w:space="0" w:color="auto"/>
          </w:divBdr>
          <w:divsChild>
            <w:div w:id="311643960">
              <w:marLeft w:val="0"/>
              <w:marRight w:val="0"/>
              <w:marTop w:val="0"/>
              <w:marBottom w:val="0"/>
              <w:divBdr>
                <w:top w:val="none" w:sz="0" w:space="0" w:color="auto"/>
                <w:left w:val="none" w:sz="0" w:space="0" w:color="auto"/>
                <w:bottom w:val="none" w:sz="0" w:space="0" w:color="auto"/>
                <w:right w:val="none" w:sz="0" w:space="0" w:color="auto"/>
              </w:divBdr>
              <w:divsChild>
                <w:div w:id="2029678880">
                  <w:marLeft w:val="0"/>
                  <w:marRight w:val="0"/>
                  <w:marTop w:val="0"/>
                  <w:marBottom w:val="420"/>
                  <w:divBdr>
                    <w:top w:val="none" w:sz="0" w:space="0" w:color="auto"/>
                    <w:left w:val="none" w:sz="0" w:space="0" w:color="auto"/>
                    <w:bottom w:val="none" w:sz="0" w:space="0" w:color="auto"/>
                    <w:right w:val="none" w:sz="0" w:space="0" w:color="auto"/>
                  </w:divBdr>
                  <w:divsChild>
                    <w:div w:id="2089426702">
                      <w:marLeft w:val="0"/>
                      <w:marRight w:val="0"/>
                      <w:marTop w:val="0"/>
                      <w:marBottom w:val="0"/>
                      <w:divBdr>
                        <w:top w:val="none" w:sz="0" w:space="0" w:color="auto"/>
                        <w:left w:val="none" w:sz="0" w:space="0" w:color="auto"/>
                        <w:bottom w:val="none" w:sz="0" w:space="0" w:color="auto"/>
                        <w:right w:val="none" w:sz="0" w:space="0" w:color="auto"/>
                      </w:divBdr>
                    </w:div>
                  </w:divsChild>
                </w:div>
                <w:div w:id="2052264915">
                  <w:marLeft w:val="0"/>
                  <w:marRight w:val="0"/>
                  <w:marTop w:val="0"/>
                  <w:marBottom w:val="0"/>
                  <w:divBdr>
                    <w:top w:val="none" w:sz="0" w:space="0" w:color="auto"/>
                    <w:left w:val="none" w:sz="0" w:space="0" w:color="auto"/>
                    <w:bottom w:val="none" w:sz="0" w:space="0" w:color="auto"/>
                    <w:right w:val="none" w:sz="0" w:space="0" w:color="auto"/>
                  </w:divBdr>
                  <w:divsChild>
                    <w:div w:id="1094783484">
                      <w:marLeft w:val="0"/>
                      <w:marRight w:val="0"/>
                      <w:marTop w:val="525"/>
                      <w:marBottom w:val="0"/>
                      <w:divBdr>
                        <w:top w:val="none" w:sz="0" w:space="0" w:color="auto"/>
                        <w:left w:val="none" w:sz="0" w:space="0" w:color="auto"/>
                        <w:bottom w:val="none" w:sz="0" w:space="0" w:color="auto"/>
                        <w:right w:val="none" w:sz="0" w:space="0" w:color="auto"/>
                      </w:divBdr>
                      <w:divsChild>
                        <w:div w:id="1370259315">
                          <w:marLeft w:val="0"/>
                          <w:marRight w:val="0"/>
                          <w:marTop w:val="0"/>
                          <w:marBottom w:val="0"/>
                          <w:divBdr>
                            <w:top w:val="none" w:sz="0" w:space="0" w:color="auto"/>
                            <w:left w:val="none" w:sz="0" w:space="0" w:color="auto"/>
                            <w:bottom w:val="dashed" w:sz="6" w:space="13" w:color="EFF0F3"/>
                            <w:right w:val="none" w:sz="0" w:space="0" w:color="auto"/>
                          </w:divBdr>
                        </w:div>
                        <w:div w:id="426577302">
                          <w:marLeft w:val="0"/>
                          <w:marRight w:val="0"/>
                          <w:marTop w:val="0"/>
                          <w:marBottom w:val="0"/>
                          <w:divBdr>
                            <w:top w:val="none" w:sz="0" w:space="0" w:color="auto"/>
                            <w:left w:val="none" w:sz="0" w:space="0" w:color="auto"/>
                            <w:bottom w:val="none" w:sz="0" w:space="0" w:color="auto"/>
                            <w:right w:val="none" w:sz="0" w:space="0" w:color="auto"/>
                          </w:divBdr>
                          <w:divsChild>
                            <w:div w:id="228425094">
                              <w:marLeft w:val="0"/>
                              <w:marRight w:val="0"/>
                              <w:marTop w:val="0"/>
                              <w:marBottom w:val="0"/>
                              <w:divBdr>
                                <w:top w:val="none" w:sz="0" w:space="0" w:color="auto"/>
                                <w:left w:val="none" w:sz="0" w:space="0" w:color="auto"/>
                                <w:bottom w:val="none" w:sz="0" w:space="0" w:color="auto"/>
                                <w:right w:val="none" w:sz="0" w:space="0" w:color="auto"/>
                              </w:divBdr>
                              <w:divsChild>
                                <w:div w:id="379019538">
                                  <w:marLeft w:val="0"/>
                                  <w:marRight w:val="0"/>
                                  <w:marTop w:val="0"/>
                                  <w:marBottom w:val="0"/>
                                  <w:divBdr>
                                    <w:top w:val="none" w:sz="0" w:space="0" w:color="auto"/>
                                    <w:left w:val="none" w:sz="0" w:space="0" w:color="auto"/>
                                    <w:bottom w:val="none" w:sz="0" w:space="0" w:color="auto"/>
                                    <w:right w:val="none" w:sz="0" w:space="0" w:color="auto"/>
                                  </w:divBdr>
                                  <w:divsChild>
                                    <w:div w:id="2984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954161">
      <w:bodyDiv w:val="1"/>
      <w:marLeft w:val="0"/>
      <w:marRight w:val="0"/>
      <w:marTop w:val="0"/>
      <w:marBottom w:val="0"/>
      <w:divBdr>
        <w:top w:val="none" w:sz="0" w:space="0" w:color="auto"/>
        <w:left w:val="none" w:sz="0" w:space="0" w:color="auto"/>
        <w:bottom w:val="none" w:sz="0" w:space="0" w:color="auto"/>
        <w:right w:val="none" w:sz="0" w:space="0" w:color="auto"/>
      </w:divBdr>
      <w:divsChild>
        <w:div w:id="1423917809">
          <w:marLeft w:val="0"/>
          <w:marRight w:val="120"/>
          <w:marTop w:val="0"/>
          <w:marBottom w:val="0"/>
          <w:divBdr>
            <w:top w:val="none" w:sz="0" w:space="0" w:color="auto"/>
            <w:left w:val="none" w:sz="0" w:space="0" w:color="auto"/>
            <w:bottom w:val="none" w:sz="0" w:space="0" w:color="auto"/>
            <w:right w:val="none" w:sz="0" w:space="0" w:color="auto"/>
          </w:divBdr>
        </w:div>
        <w:div w:id="798107195">
          <w:marLeft w:val="0"/>
          <w:marRight w:val="0"/>
          <w:marTop w:val="0"/>
          <w:marBottom w:val="0"/>
          <w:divBdr>
            <w:top w:val="none" w:sz="0" w:space="0" w:color="auto"/>
            <w:left w:val="none" w:sz="0" w:space="0" w:color="auto"/>
            <w:bottom w:val="none" w:sz="0" w:space="0" w:color="auto"/>
            <w:right w:val="none" w:sz="0" w:space="0" w:color="auto"/>
          </w:divBdr>
          <w:divsChild>
            <w:div w:id="2135052408">
              <w:marLeft w:val="0"/>
              <w:marRight w:val="0"/>
              <w:marTop w:val="0"/>
              <w:marBottom w:val="0"/>
              <w:divBdr>
                <w:top w:val="none" w:sz="0" w:space="0" w:color="auto"/>
                <w:left w:val="none" w:sz="0" w:space="0" w:color="auto"/>
                <w:bottom w:val="none" w:sz="0" w:space="0" w:color="auto"/>
                <w:right w:val="none" w:sz="0" w:space="0" w:color="auto"/>
              </w:divBdr>
              <w:divsChild>
                <w:div w:id="1191529257">
                  <w:marLeft w:val="0"/>
                  <w:marRight w:val="0"/>
                  <w:marTop w:val="0"/>
                  <w:marBottom w:val="420"/>
                  <w:divBdr>
                    <w:top w:val="none" w:sz="0" w:space="0" w:color="auto"/>
                    <w:left w:val="none" w:sz="0" w:space="0" w:color="auto"/>
                    <w:bottom w:val="none" w:sz="0" w:space="0" w:color="auto"/>
                    <w:right w:val="none" w:sz="0" w:space="0" w:color="auto"/>
                  </w:divBdr>
                  <w:divsChild>
                    <w:div w:id="642975523">
                      <w:marLeft w:val="0"/>
                      <w:marRight w:val="0"/>
                      <w:marTop w:val="0"/>
                      <w:marBottom w:val="0"/>
                      <w:divBdr>
                        <w:top w:val="none" w:sz="0" w:space="0" w:color="auto"/>
                        <w:left w:val="none" w:sz="0" w:space="0" w:color="auto"/>
                        <w:bottom w:val="none" w:sz="0" w:space="0" w:color="auto"/>
                        <w:right w:val="none" w:sz="0" w:space="0" w:color="auto"/>
                      </w:divBdr>
                    </w:div>
                  </w:divsChild>
                </w:div>
                <w:div w:id="1343700089">
                  <w:marLeft w:val="0"/>
                  <w:marRight w:val="0"/>
                  <w:marTop w:val="0"/>
                  <w:marBottom w:val="0"/>
                  <w:divBdr>
                    <w:top w:val="none" w:sz="0" w:space="0" w:color="auto"/>
                    <w:left w:val="none" w:sz="0" w:space="0" w:color="auto"/>
                    <w:bottom w:val="none" w:sz="0" w:space="0" w:color="auto"/>
                    <w:right w:val="none" w:sz="0" w:space="0" w:color="auto"/>
                  </w:divBdr>
                  <w:divsChild>
                    <w:div w:id="433017030">
                      <w:marLeft w:val="0"/>
                      <w:marRight w:val="0"/>
                      <w:marTop w:val="525"/>
                      <w:marBottom w:val="0"/>
                      <w:divBdr>
                        <w:top w:val="none" w:sz="0" w:space="0" w:color="auto"/>
                        <w:left w:val="none" w:sz="0" w:space="0" w:color="auto"/>
                        <w:bottom w:val="none" w:sz="0" w:space="0" w:color="auto"/>
                        <w:right w:val="none" w:sz="0" w:space="0" w:color="auto"/>
                      </w:divBdr>
                      <w:divsChild>
                        <w:div w:id="737047655">
                          <w:marLeft w:val="0"/>
                          <w:marRight w:val="0"/>
                          <w:marTop w:val="0"/>
                          <w:marBottom w:val="0"/>
                          <w:divBdr>
                            <w:top w:val="none" w:sz="0" w:space="0" w:color="auto"/>
                            <w:left w:val="none" w:sz="0" w:space="0" w:color="auto"/>
                            <w:bottom w:val="dashed" w:sz="6" w:space="13" w:color="EFF0F3"/>
                            <w:right w:val="none" w:sz="0" w:space="0" w:color="auto"/>
                          </w:divBdr>
                        </w:div>
                        <w:div w:id="836187093">
                          <w:marLeft w:val="0"/>
                          <w:marRight w:val="0"/>
                          <w:marTop w:val="0"/>
                          <w:marBottom w:val="0"/>
                          <w:divBdr>
                            <w:top w:val="none" w:sz="0" w:space="0" w:color="auto"/>
                            <w:left w:val="none" w:sz="0" w:space="0" w:color="auto"/>
                            <w:bottom w:val="none" w:sz="0" w:space="0" w:color="auto"/>
                            <w:right w:val="none" w:sz="0" w:space="0" w:color="auto"/>
                          </w:divBdr>
                          <w:divsChild>
                            <w:div w:id="1722706899">
                              <w:marLeft w:val="0"/>
                              <w:marRight w:val="0"/>
                              <w:marTop w:val="0"/>
                              <w:marBottom w:val="0"/>
                              <w:divBdr>
                                <w:top w:val="none" w:sz="0" w:space="0" w:color="auto"/>
                                <w:left w:val="none" w:sz="0" w:space="0" w:color="auto"/>
                                <w:bottom w:val="none" w:sz="0" w:space="0" w:color="auto"/>
                                <w:right w:val="none" w:sz="0" w:space="0" w:color="auto"/>
                              </w:divBdr>
                              <w:divsChild>
                                <w:div w:id="9855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43788">
      <w:bodyDiv w:val="1"/>
      <w:marLeft w:val="0"/>
      <w:marRight w:val="0"/>
      <w:marTop w:val="0"/>
      <w:marBottom w:val="0"/>
      <w:divBdr>
        <w:top w:val="none" w:sz="0" w:space="0" w:color="auto"/>
        <w:left w:val="none" w:sz="0" w:space="0" w:color="auto"/>
        <w:bottom w:val="none" w:sz="0" w:space="0" w:color="auto"/>
        <w:right w:val="none" w:sz="0" w:space="0" w:color="auto"/>
      </w:divBdr>
      <w:divsChild>
        <w:div w:id="1367873480">
          <w:marLeft w:val="0"/>
          <w:marRight w:val="120"/>
          <w:marTop w:val="0"/>
          <w:marBottom w:val="0"/>
          <w:divBdr>
            <w:top w:val="none" w:sz="0" w:space="0" w:color="auto"/>
            <w:left w:val="none" w:sz="0" w:space="0" w:color="auto"/>
            <w:bottom w:val="none" w:sz="0" w:space="0" w:color="auto"/>
            <w:right w:val="none" w:sz="0" w:space="0" w:color="auto"/>
          </w:divBdr>
        </w:div>
        <w:div w:id="298608462">
          <w:marLeft w:val="0"/>
          <w:marRight w:val="0"/>
          <w:marTop w:val="0"/>
          <w:marBottom w:val="0"/>
          <w:divBdr>
            <w:top w:val="none" w:sz="0" w:space="0" w:color="auto"/>
            <w:left w:val="none" w:sz="0" w:space="0" w:color="auto"/>
            <w:bottom w:val="none" w:sz="0" w:space="0" w:color="auto"/>
            <w:right w:val="none" w:sz="0" w:space="0" w:color="auto"/>
          </w:divBdr>
          <w:divsChild>
            <w:div w:id="1867673395">
              <w:marLeft w:val="0"/>
              <w:marRight w:val="0"/>
              <w:marTop w:val="0"/>
              <w:marBottom w:val="0"/>
              <w:divBdr>
                <w:top w:val="none" w:sz="0" w:space="0" w:color="auto"/>
                <w:left w:val="none" w:sz="0" w:space="0" w:color="auto"/>
                <w:bottom w:val="none" w:sz="0" w:space="0" w:color="auto"/>
                <w:right w:val="none" w:sz="0" w:space="0" w:color="auto"/>
              </w:divBdr>
              <w:divsChild>
                <w:div w:id="1403258897">
                  <w:marLeft w:val="0"/>
                  <w:marRight w:val="0"/>
                  <w:marTop w:val="0"/>
                  <w:marBottom w:val="420"/>
                  <w:divBdr>
                    <w:top w:val="none" w:sz="0" w:space="0" w:color="auto"/>
                    <w:left w:val="none" w:sz="0" w:space="0" w:color="auto"/>
                    <w:bottom w:val="none" w:sz="0" w:space="0" w:color="auto"/>
                    <w:right w:val="none" w:sz="0" w:space="0" w:color="auto"/>
                  </w:divBdr>
                  <w:divsChild>
                    <w:div w:id="1373731954">
                      <w:marLeft w:val="0"/>
                      <w:marRight w:val="0"/>
                      <w:marTop w:val="0"/>
                      <w:marBottom w:val="0"/>
                      <w:divBdr>
                        <w:top w:val="none" w:sz="0" w:space="0" w:color="auto"/>
                        <w:left w:val="none" w:sz="0" w:space="0" w:color="auto"/>
                        <w:bottom w:val="none" w:sz="0" w:space="0" w:color="auto"/>
                        <w:right w:val="none" w:sz="0" w:space="0" w:color="auto"/>
                      </w:divBdr>
                    </w:div>
                  </w:divsChild>
                </w:div>
                <w:div w:id="1829664622">
                  <w:marLeft w:val="0"/>
                  <w:marRight w:val="0"/>
                  <w:marTop w:val="0"/>
                  <w:marBottom w:val="0"/>
                  <w:divBdr>
                    <w:top w:val="none" w:sz="0" w:space="0" w:color="auto"/>
                    <w:left w:val="none" w:sz="0" w:space="0" w:color="auto"/>
                    <w:bottom w:val="none" w:sz="0" w:space="0" w:color="auto"/>
                    <w:right w:val="none" w:sz="0" w:space="0" w:color="auto"/>
                  </w:divBdr>
                  <w:divsChild>
                    <w:div w:id="833838359">
                      <w:marLeft w:val="0"/>
                      <w:marRight w:val="0"/>
                      <w:marTop w:val="525"/>
                      <w:marBottom w:val="0"/>
                      <w:divBdr>
                        <w:top w:val="none" w:sz="0" w:space="0" w:color="auto"/>
                        <w:left w:val="none" w:sz="0" w:space="0" w:color="auto"/>
                        <w:bottom w:val="none" w:sz="0" w:space="0" w:color="auto"/>
                        <w:right w:val="none" w:sz="0" w:space="0" w:color="auto"/>
                      </w:divBdr>
                      <w:divsChild>
                        <w:div w:id="1869369509">
                          <w:marLeft w:val="0"/>
                          <w:marRight w:val="0"/>
                          <w:marTop w:val="0"/>
                          <w:marBottom w:val="0"/>
                          <w:divBdr>
                            <w:top w:val="none" w:sz="0" w:space="0" w:color="auto"/>
                            <w:left w:val="none" w:sz="0" w:space="0" w:color="auto"/>
                            <w:bottom w:val="dashed" w:sz="6" w:space="13" w:color="EFF0F3"/>
                            <w:right w:val="none" w:sz="0" w:space="0" w:color="auto"/>
                          </w:divBdr>
                        </w:div>
                        <w:div w:id="534270382">
                          <w:marLeft w:val="0"/>
                          <w:marRight w:val="0"/>
                          <w:marTop w:val="0"/>
                          <w:marBottom w:val="0"/>
                          <w:divBdr>
                            <w:top w:val="none" w:sz="0" w:space="0" w:color="auto"/>
                            <w:left w:val="none" w:sz="0" w:space="0" w:color="auto"/>
                            <w:bottom w:val="none" w:sz="0" w:space="0" w:color="auto"/>
                            <w:right w:val="none" w:sz="0" w:space="0" w:color="auto"/>
                          </w:divBdr>
                          <w:divsChild>
                            <w:div w:id="665939096">
                              <w:marLeft w:val="0"/>
                              <w:marRight w:val="0"/>
                              <w:marTop w:val="0"/>
                              <w:marBottom w:val="0"/>
                              <w:divBdr>
                                <w:top w:val="none" w:sz="0" w:space="0" w:color="auto"/>
                                <w:left w:val="none" w:sz="0" w:space="0" w:color="auto"/>
                                <w:bottom w:val="none" w:sz="0" w:space="0" w:color="auto"/>
                                <w:right w:val="none" w:sz="0" w:space="0" w:color="auto"/>
                              </w:divBdr>
                              <w:divsChild>
                                <w:div w:id="17753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538194">
      <w:bodyDiv w:val="1"/>
      <w:marLeft w:val="0"/>
      <w:marRight w:val="0"/>
      <w:marTop w:val="0"/>
      <w:marBottom w:val="0"/>
      <w:divBdr>
        <w:top w:val="none" w:sz="0" w:space="0" w:color="auto"/>
        <w:left w:val="none" w:sz="0" w:space="0" w:color="auto"/>
        <w:bottom w:val="none" w:sz="0" w:space="0" w:color="auto"/>
        <w:right w:val="none" w:sz="0" w:space="0" w:color="auto"/>
      </w:divBdr>
      <w:divsChild>
        <w:div w:id="1119766130">
          <w:marLeft w:val="0"/>
          <w:marRight w:val="120"/>
          <w:marTop w:val="0"/>
          <w:marBottom w:val="0"/>
          <w:divBdr>
            <w:top w:val="none" w:sz="0" w:space="0" w:color="auto"/>
            <w:left w:val="none" w:sz="0" w:space="0" w:color="auto"/>
            <w:bottom w:val="none" w:sz="0" w:space="0" w:color="auto"/>
            <w:right w:val="none" w:sz="0" w:space="0" w:color="auto"/>
          </w:divBdr>
        </w:div>
        <w:div w:id="1275748987">
          <w:marLeft w:val="0"/>
          <w:marRight w:val="0"/>
          <w:marTop w:val="0"/>
          <w:marBottom w:val="0"/>
          <w:divBdr>
            <w:top w:val="none" w:sz="0" w:space="0" w:color="auto"/>
            <w:left w:val="none" w:sz="0" w:space="0" w:color="auto"/>
            <w:bottom w:val="none" w:sz="0" w:space="0" w:color="auto"/>
            <w:right w:val="none" w:sz="0" w:space="0" w:color="auto"/>
          </w:divBdr>
          <w:divsChild>
            <w:div w:id="314920474">
              <w:marLeft w:val="0"/>
              <w:marRight w:val="0"/>
              <w:marTop w:val="0"/>
              <w:marBottom w:val="0"/>
              <w:divBdr>
                <w:top w:val="none" w:sz="0" w:space="0" w:color="auto"/>
                <w:left w:val="none" w:sz="0" w:space="0" w:color="auto"/>
                <w:bottom w:val="none" w:sz="0" w:space="0" w:color="auto"/>
                <w:right w:val="none" w:sz="0" w:space="0" w:color="auto"/>
              </w:divBdr>
              <w:divsChild>
                <w:div w:id="773403192">
                  <w:marLeft w:val="0"/>
                  <w:marRight w:val="0"/>
                  <w:marTop w:val="0"/>
                  <w:marBottom w:val="420"/>
                  <w:divBdr>
                    <w:top w:val="none" w:sz="0" w:space="0" w:color="auto"/>
                    <w:left w:val="none" w:sz="0" w:space="0" w:color="auto"/>
                    <w:bottom w:val="none" w:sz="0" w:space="0" w:color="auto"/>
                    <w:right w:val="none" w:sz="0" w:space="0" w:color="auto"/>
                  </w:divBdr>
                  <w:divsChild>
                    <w:div w:id="504898800">
                      <w:marLeft w:val="0"/>
                      <w:marRight w:val="0"/>
                      <w:marTop w:val="0"/>
                      <w:marBottom w:val="0"/>
                      <w:divBdr>
                        <w:top w:val="none" w:sz="0" w:space="0" w:color="auto"/>
                        <w:left w:val="none" w:sz="0" w:space="0" w:color="auto"/>
                        <w:bottom w:val="none" w:sz="0" w:space="0" w:color="auto"/>
                        <w:right w:val="none" w:sz="0" w:space="0" w:color="auto"/>
                      </w:divBdr>
                    </w:div>
                  </w:divsChild>
                </w:div>
                <w:div w:id="1332761299">
                  <w:marLeft w:val="0"/>
                  <w:marRight w:val="0"/>
                  <w:marTop w:val="0"/>
                  <w:marBottom w:val="0"/>
                  <w:divBdr>
                    <w:top w:val="none" w:sz="0" w:space="0" w:color="auto"/>
                    <w:left w:val="none" w:sz="0" w:space="0" w:color="auto"/>
                    <w:bottom w:val="none" w:sz="0" w:space="0" w:color="auto"/>
                    <w:right w:val="none" w:sz="0" w:space="0" w:color="auto"/>
                  </w:divBdr>
                  <w:divsChild>
                    <w:div w:id="939996342">
                      <w:marLeft w:val="0"/>
                      <w:marRight w:val="0"/>
                      <w:marTop w:val="525"/>
                      <w:marBottom w:val="0"/>
                      <w:divBdr>
                        <w:top w:val="none" w:sz="0" w:space="0" w:color="auto"/>
                        <w:left w:val="none" w:sz="0" w:space="0" w:color="auto"/>
                        <w:bottom w:val="none" w:sz="0" w:space="0" w:color="auto"/>
                        <w:right w:val="none" w:sz="0" w:space="0" w:color="auto"/>
                      </w:divBdr>
                      <w:divsChild>
                        <w:div w:id="371461667">
                          <w:marLeft w:val="0"/>
                          <w:marRight w:val="0"/>
                          <w:marTop w:val="0"/>
                          <w:marBottom w:val="0"/>
                          <w:divBdr>
                            <w:top w:val="none" w:sz="0" w:space="0" w:color="auto"/>
                            <w:left w:val="none" w:sz="0" w:space="0" w:color="auto"/>
                            <w:bottom w:val="dashed" w:sz="6" w:space="13" w:color="EFF0F3"/>
                            <w:right w:val="none" w:sz="0" w:space="0" w:color="auto"/>
                          </w:divBdr>
                        </w:div>
                        <w:div w:id="977956393">
                          <w:marLeft w:val="0"/>
                          <w:marRight w:val="0"/>
                          <w:marTop w:val="0"/>
                          <w:marBottom w:val="0"/>
                          <w:divBdr>
                            <w:top w:val="none" w:sz="0" w:space="0" w:color="auto"/>
                            <w:left w:val="none" w:sz="0" w:space="0" w:color="auto"/>
                            <w:bottom w:val="none" w:sz="0" w:space="0" w:color="auto"/>
                            <w:right w:val="none" w:sz="0" w:space="0" w:color="auto"/>
                          </w:divBdr>
                          <w:divsChild>
                            <w:div w:id="289630590">
                              <w:marLeft w:val="0"/>
                              <w:marRight w:val="0"/>
                              <w:marTop w:val="0"/>
                              <w:marBottom w:val="0"/>
                              <w:divBdr>
                                <w:top w:val="none" w:sz="0" w:space="0" w:color="auto"/>
                                <w:left w:val="none" w:sz="0" w:space="0" w:color="auto"/>
                                <w:bottom w:val="none" w:sz="0" w:space="0" w:color="auto"/>
                                <w:right w:val="none" w:sz="0" w:space="0" w:color="auto"/>
                              </w:divBdr>
                              <w:divsChild>
                                <w:div w:id="1528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658697">
      <w:bodyDiv w:val="1"/>
      <w:marLeft w:val="0"/>
      <w:marRight w:val="0"/>
      <w:marTop w:val="0"/>
      <w:marBottom w:val="0"/>
      <w:divBdr>
        <w:top w:val="none" w:sz="0" w:space="0" w:color="auto"/>
        <w:left w:val="none" w:sz="0" w:space="0" w:color="auto"/>
        <w:bottom w:val="none" w:sz="0" w:space="0" w:color="auto"/>
        <w:right w:val="none" w:sz="0" w:space="0" w:color="auto"/>
      </w:divBdr>
      <w:divsChild>
        <w:div w:id="2098791645">
          <w:marLeft w:val="0"/>
          <w:marRight w:val="120"/>
          <w:marTop w:val="0"/>
          <w:marBottom w:val="0"/>
          <w:divBdr>
            <w:top w:val="none" w:sz="0" w:space="0" w:color="auto"/>
            <w:left w:val="none" w:sz="0" w:space="0" w:color="auto"/>
            <w:bottom w:val="none" w:sz="0" w:space="0" w:color="auto"/>
            <w:right w:val="none" w:sz="0" w:space="0" w:color="auto"/>
          </w:divBdr>
        </w:div>
        <w:div w:id="271254623">
          <w:marLeft w:val="0"/>
          <w:marRight w:val="0"/>
          <w:marTop w:val="0"/>
          <w:marBottom w:val="0"/>
          <w:divBdr>
            <w:top w:val="none" w:sz="0" w:space="0" w:color="auto"/>
            <w:left w:val="none" w:sz="0" w:space="0" w:color="auto"/>
            <w:bottom w:val="none" w:sz="0" w:space="0" w:color="auto"/>
            <w:right w:val="none" w:sz="0" w:space="0" w:color="auto"/>
          </w:divBdr>
          <w:divsChild>
            <w:div w:id="1526556353">
              <w:marLeft w:val="0"/>
              <w:marRight w:val="0"/>
              <w:marTop w:val="0"/>
              <w:marBottom w:val="0"/>
              <w:divBdr>
                <w:top w:val="none" w:sz="0" w:space="0" w:color="auto"/>
                <w:left w:val="none" w:sz="0" w:space="0" w:color="auto"/>
                <w:bottom w:val="none" w:sz="0" w:space="0" w:color="auto"/>
                <w:right w:val="none" w:sz="0" w:space="0" w:color="auto"/>
              </w:divBdr>
              <w:divsChild>
                <w:div w:id="1576816106">
                  <w:marLeft w:val="0"/>
                  <w:marRight w:val="0"/>
                  <w:marTop w:val="0"/>
                  <w:marBottom w:val="420"/>
                  <w:divBdr>
                    <w:top w:val="none" w:sz="0" w:space="0" w:color="auto"/>
                    <w:left w:val="none" w:sz="0" w:space="0" w:color="auto"/>
                    <w:bottom w:val="none" w:sz="0" w:space="0" w:color="auto"/>
                    <w:right w:val="none" w:sz="0" w:space="0" w:color="auto"/>
                  </w:divBdr>
                  <w:divsChild>
                    <w:div w:id="430055225">
                      <w:marLeft w:val="0"/>
                      <w:marRight w:val="0"/>
                      <w:marTop w:val="0"/>
                      <w:marBottom w:val="0"/>
                      <w:divBdr>
                        <w:top w:val="none" w:sz="0" w:space="0" w:color="auto"/>
                        <w:left w:val="none" w:sz="0" w:space="0" w:color="auto"/>
                        <w:bottom w:val="none" w:sz="0" w:space="0" w:color="auto"/>
                        <w:right w:val="none" w:sz="0" w:space="0" w:color="auto"/>
                      </w:divBdr>
                    </w:div>
                  </w:divsChild>
                </w:div>
                <w:div w:id="708340739">
                  <w:marLeft w:val="0"/>
                  <w:marRight w:val="0"/>
                  <w:marTop w:val="0"/>
                  <w:marBottom w:val="0"/>
                  <w:divBdr>
                    <w:top w:val="none" w:sz="0" w:space="0" w:color="auto"/>
                    <w:left w:val="none" w:sz="0" w:space="0" w:color="auto"/>
                    <w:bottom w:val="none" w:sz="0" w:space="0" w:color="auto"/>
                    <w:right w:val="none" w:sz="0" w:space="0" w:color="auto"/>
                  </w:divBdr>
                  <w:divsChild>
                    <w:div w:id="1206983106">
                      <w:marLeft w:val="0"/>
                      <w:marRight w:val="0"/>
                      <w:marTop w:val="525"/>
                      <w:marBottom w:val="0"/>
                      <w:divBdr>
                        <w:top w:val="none" w:sz="0" w:space="0" w:color="auto"/>
                        <w:left w:val="none" w:sz="0" w:space="0" w:color="auto"/>
                        <w:bottom w:val="none" w:sz="0" w:space="0" w:color="auto"/>
                        <w:right w:val="none" w:sz="0" w:space="0" w:color="auto"/>
                      </w:divBdr>
                      <w:divsChild>
                        <w:div w:id="488594762">
                          <w:marLeft w:val="0"/>
                          <w:marRight w:val="0"/>
                          <w:marTop w:val="0"/>
                          <w:marBottom w:val="0"/>
                          <w:divBdr>
                            <w:top w:val="none" w:sz="0" w:space="0" w:color="auto"/>
                            <w:left w:val="none" w:sz="0" w:space="0" w:color="auto"/>
                            <w:bottom w:val="dashed" w:sz="6" w:space="13" w:color="EFF0F3"/>
                            <w:right w:val="none" w:sz="0" w:space="0" w:color="auto"/>
                          </w:divBdr>
                        </w:div>
                        <w:div w:id="800728325">
                          <w:marLeft w:val="0"/>
                          <w:marRight w:val="0"/>
                          <w:marTop w:val="0"/>
                          <w:marBottom w:val="0"/>
                          <w:divBdr>
                            <w:top w:val="none" w:sz="0" w:space="0" w:color="auto"/>
                            <w:left w:val="none" w:sz="0" w:space="0" w:color="auto"/>
                            <w:bottom w:val="none" w:sz="0" w:space="0" w:color="auto"/>
                            <w:right w:val="none" w:sz="0" w:space="0" w:color="auto"/>
                          </w:divBdr>
                          <w:divsChild>
                            <w:div w:id="1183590764">
                              <w:marLeft w:val="0"/>
                              <w:marRight w:val="0"/>
                              <w:marTop w:val="0"/>
                              <w:marBottom w:val="0"/>
                              <w:divBdr>
                                <w:top w:val="none" w:sz="0" w:space="0" w:color="auto"/>
                                <w:left w:val="none" w:sz="0" w:space="0" w:color="auto"/>
                                <w:bottom w:val="none" w:sz="0" w:space="0" w:color="auto"/>
                                <w:right w:val="none" w:sz="0" w:space="0" w:color="auto"/>
                              </w:divBdr>
                              <w:divsChild>
                                <w:div w:id="294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282281">
      <w:bodyDiv w:val="1"/>
      <w:marLeft w:val="0"/>
      <w:marRight w:val="0"/>
      <w:marTop w:val="0"/>
      <w:marBottom w:val="0"/>
      <w:divBdr>
        <w:top w:val="none" w:sz="0" w:space="0" w:color="auto"/>
        <w:left w:val="none" w:sz="0" w:space="0" w:color="auto"/>
        <w:bottom w:val="none" w:sz="0" w:space="0" w:color="auto"/>
        <w:right w:val="none" w:sz="0" w:space="0" w:color="auto"/>
      </w:divBdr>
      <w:divsChild>
        <w:div w:id="149752604">
          <w:marLeft w:val="0"/>
          <w:marRight w:val="120"/>
          <w:marTop w:val="0"/>
          <w:marBottom w:val="0"/>
          <w:divBdr>
            <w:top w:val="none" w:sz="0" w:space="0" w:color="auto"/>
            <w:left w:val="none" w:sz="0" w:space="0" w:color="auto"/>
            <w:bottom w:val="none" w:sz="0" w:space="0" w:color="auto"/>
            <w:right w:val="none" w:sz="0" w:space="0" w:color="auto"/>
          </w:divBdr>
        </w:div>
        <w:div w:id="1071343972">
          <w:marLeft w:val="0"/>
          <w:marRight w:val="0"/>
          <w:marTop w:val="0"/>
          <w:marBottom w:val="0"/>
          <w:divBdr>
            <w:top w:val="none" w:sz="0" w:space="0" w:color="auto"/>
            <w:left w:val="none" w:sz="0" w:space="0" w:color="auto"/>
            <w:bottom w:val="none" w:sz="0" w:space="0" w:color="auto"/>
            <w:right w:val="none" w:sz="0" w:space="0" w:color="auto"/>
          </w:divBdr>
          <w:divsChild>
            <w:div w:id="27292715">
              <w:marLeft w:val="0"/>
              <w:marRight w:val="0"/>
              <w:marTop w:val="0"/>
              <w:marBottom w:val="0"/>
              <w:divBdr>
                <w:top w:val="none" w:sz="0" w:space="0" w:color="auto"/>
                <w:left w:val="none" w:sz="0" w:space="0" w:color="auto"/>
                <w:bottom w:val="none" w:sz="0" w:space="0" w:color="auto"/>
                <w:right w:val="none" w:sz="0" w:space="0" w:color="auto"/>
              </w:divBdr>
              <w:divsChild>
                <w:div w:id="634220557">
                  <w:marLeft w:val="0"/>
                  <w:marRight w:val="0"/>
                  <w:marTop w:val="0"/>
                  <w:marBottom w:val="420"/>
                  <w:divBdr>
                    <w:top w:val="none" w:sz="0" w:space="0" w:color="auto"/>
                    <w:left w:val="none" w:sz="0" w:space="0" w:color="auto"/>
                    <w:bottom w:val="none" w:sz="0" w:space="0" w:color="auto"/>
                    <w:right w:val="none" w:sz="0" w:space="0" w:color="auto"/>
                  </w:divBdr>
                  <w:divsChild>
                    <w:div w:id="788009953">
                      <w:marLeft w:val="0"/>
                      <w:marRight w:val="0"/>
                      <w:marTop w:val="0"/>
                      <w:marBottom w:val="0"/>
                      <w:divBdr>
                        <w:top w:val="none" w:sz="0" w:space="0" w:color="auto"/>
                        <w:left w:val="none" w:sz="0" w:space="0" w:color="auto"/>
                        <w:bottom w:val="none" w:sz="0" w:space="0" w:color="auto"/>
                        <w:right w:val="none" w:sz="0" w:space="0" w:color="auto"/>
                      </w:divBdr>
                    </w:div>
                  </w:divsChild>
                </w:div>
                <w:div w:id="274410102">
                  <w:marLeft w:val="0"/>
                  <w:marRight w:val="0"/>
                  <w:marTop w:val="0"/>
                  <w:marBottom w:val="0"/>
                  <w:divBdr>
                    <w:top w:val="none" w:sz="0" w:space="0" w:color="auto"/>
                    <w:left w:val="none" w:sz="0" w:space="0" w:color="auto"/>
                    <w:bottom w:val="none" w:sz="0" w:space="0" w:color="auto"/>
                    <w:right w:val="none" w:sz="0" w:space="0" w:color="auto"/>
                  </w:divBdr>
                  <w:divsChild>
                    <w:div w:id="459500862">
                      <w:marLeft w:val="0"/>
                      <w:marRight w:val="0"/>
                      <w:marTop w:val="525"/>
                      <w:marBottom w:val="0"/>
                      <w:divBdr>
                        <w:top w:val="none" w:sz="0" w:space="0" w:color="auto"/>
                        <w:left w:val="none" w:sz="0" w:space="0" w:color="auto"/>
                        <w:bottom w:val="none" w:sz="0" w:space="0" w:color="auto"/>
                        <w:right w:val="none" w:sz="0" w:space="0" w:color="auto"/>
                      </w:divBdr>
                      <w:divsChild>
                        <w:div w:id="1534881782">
                          <w:marLeft w:val="0"/>
                          <w:marRight w:val="0"/>
                          <w:marTop w:val="0"/>
                          <w:marBottom w:val="0"/>
                          <w:divBdr>
                            <w:top w:val="none" w:sz="0" w:space="0" w:color="auto"/>
                            <w:left w:val="none" w:sz="0" w:space="0" w:color="auto"/>
                            <w:bottom w:val="dashed" w:sz="6" w:space="13" w:color="EFF0F3"/>
                            <w:right w:val="none" w:sz="0" w:space="0" w:color="auto"/>
                          </w:divBdr>
                        </w:div>
                        <w:div w:id="1407531483">
                          <w:marLeft w:val="0"/>
                          <w:marRight w:val="0"/>
                          <w:marTop w:val="0"/>
                          <w:marBottom w:val="0"/>
                          <w:divBdr>
                            <w:top w:val="none" w:sz="0" w:space="0" w:color="auto"/>
                            <w:left w:val="none" w:sz="0" w:space="0" w:color="auto"/>
                            <w:bottom w:val="none" w:sz="0" w:space="0" w:color="auto"/>
                            <w:right w:val="none" w:sz="0" w:space="0" w:color="auto"/>
                          </w:divBdr>
                          <w:divsChild>
                            <w:div w:id="159007337">
                              <w:marLeft w:val="0"/>
                              <w:marRight w:val="0"/>
                              <w:marTop w:val="0"/>
                              <w:marBottom w:val="0"/>
                              <w:divBdr>
                                <w:top w:val="none" w:sz="0" w:space="0" w:color="auto"/>
                                <w:left w:val="none" w:sz="0" w:space="0" w:color="auto"/>
                                <w:bottom w:val="none" w:sz="0" w:space="0" w:color="auto"/>
                                <w:right w:val="none" w:sz="0" w:space="0" w:color="auto"/>
                              </w:divBdr>
                              <w:divsChild>
                                <w:div w:id="17325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96905">
      <w:bodyDiv w:val="1"/>
      <w:marLeft w:val="0"/>
      <w:marRight w:val="0"/>
      <w:marTop w:val="0"/>
      <w:marBottom w:val="0"/>
      <w:divBdr>
        <w:top w:val="none" w:sz="0" w:space="0" w:color="auto"/>
        <w:left w:val="none" w:sz="0" w:space="0" w:color="auto"/>
        <w:bottom w:val="none" w:sz="0" w:space="0" w:color="auto"/>
        <w:right w:val="none" w:sz="0" w:space="0" w:color="auto"/>
      </w:divBdr>
      <w:divsChild>
        <w:div w:id="307631167">
          <w:marLeft w:val="0"/>
          <w:marRight w:val="120"/>
          <w:marTop w:val="0"/>
          <w:marBottom w:val="0"/>
          <w:divBdr>
            <w:top w:val="none" w:sz="0" w:space="0" w:color="auto"/>
            <w:left w:val="none" w:sz="0" w:space="0" w:color="auto"/>
            <w:bottom w:val="none" w:sz="0" w:space="0" w:color="auto"/>
            <w:right w:val="none" w:sz="0" w:space="0" w:color="auto"/>
          </w:divBdr>
        </w:div>
        <w:div w:id="672487645">
          <w:marLeft w:val="0"/>
          <w:marRight w:val="0"/>
          <w:marTop w:val="0"/>
          <w:marBottom w:val="0"/>
          <w:divBdr>
            <w:top w:val="none" w:sz="0" w:space="0" w:color="auto"/>
            <w:left w:val="none" w:sz="0" w:space="0" w:color="auto"/>
            <w:bottom w:val="none" w:sz="0" w:space="0" w:color="auto"/>
            <w:right w:val="none" w:sz="0" w:space="0" w:color="auto"/>
          </w:divBdr>
          <w:divsChild>
            <w:div w:id="1576550155">
              <w:marLeft w:val="0"/>
              <w:marRight w:val="0"/>
              <w:marTop w:val="0"/>
              <w:marBottom w:val="0"/>
              <w:divBdr>
                <w:top w:val="none" w:sz="0" w:space="0" w:color="auto"/>
                <w:left w:val="none" w:sz="0" w:space="0" w:color="auto"/>
                <w:bottom w:val="none" w:sz="0" w:space="0" w:color="auto"/>
                <w:right w:val="none" w:sz="0" w:space="0" w:color="auto"/>
              </w:divBdr>
              <w:divsChild>
                <w:div w:id="1915697958">
                  <w:marLeft w:val="0"/>
                  <w:marRight w:val="0"/>
                  <w:marTop w:val="0"/>
                  <w:marBottom w:val="420"/>
                  <w:divBdr>
                    <w:top w:val="none" w:sz="0" w:space="0" w:color="auto"/>
                    <w:left w:val="none" w:sz="0" w:space="0" w:color="auto"/>
                    <w:bottom w:val="none" w:sz="0" w:space="0" w:color="auto"/>
                    <w:right w:val="none" w:sz="0" w:space="0" w:color="auto"/>
                  </w:divBdr>
                  <w:divsChild>
                    <w:div w:id="874003460">
                      <w:marLeft w:val="0"/>
                      <w:marRight w:val="0"/>
                      <w:marTop w:val="0"/>
                      <w:marBottom w:val="0"/>
                      <w:divBdr>
                        <w:top w:val="none" w:sz="0" w:space="0" w:color="auto"/>
                        <w:left w:val="none" w:sz="0" w:space="0" w:color="auto"/>
                        <w:bottom w:val="none" w:sz="0" w:space="0" w:color="auto"/>
                        <w:right w:val="none" w:sz="0" w:space="0" w:color="auto"/>
                      </w:divBdr>
                    </w:div>
                  </w:divsChild>
                </w:div>
                <w:div w:id="70272094">
                  <w:marLeft w:val="0"/>
                  <w:marRight w:val="0"/>
                  <w:marTop w:val="0"/>
                  <w:marBottom w:val="0"/>
                  <w:divBdr>
                    <w:top w:val="none" w:sz="0" w:space="0" w:color="auto"/>
                    <w:left w:val="none" w:sz="0" w:space="0" w:color="auto"/>
                    <w:bottom w:val="none" w:sz="0" w:space="0" w:color="auto"/>
                    <w:right w:val="none" w:sz="0" w:space="0" w:color="auto"/>
                  </w:divBdr>
                  <w:divsChild>
                    <w:div w:id="2048947612">
                      <w:marLeft w:val="0"/>
                      <w:marRight w:val="0"/>
                      <w:marTop w:val="525"/>
                      <w:marBottom w:val="0"/>
                      <w:divBdr>
                        <w:top w:val="none" w:sz="0" w:space="0" w:color="auto"/>
                        <w:left w:val="none" w:sz="0" w:space="0" w:color="auto"/>
                        <w:bottom w:val="none" w:sz="0" w:space="0" w:color="auto"/>
                        <w:right w:val="none" w:sz="0" w:space="0" w:color="auto"/>
                      </w:divBdr>
                      <w:divsChild>
                        <w:div w:id="296225065">
                          <w:marLeft w:val="0"/>
                          <w:marRight w:val="0"/>
                          <w:marTop w:val="0"/>
                          <w:marBottom w:val="0"/>
                          <w:divBdr>
                            <w:top w:val="none" w:sz="0" w:space="0" w:color="auto"/>
                            <w:left w:val="none" w:sz="0" w:space="0" w:color="auto"/>
                            <w:bottom w:val="dashed" w:sz="6" w:space="13" w:color="EFF0F3"/>
                            <w:right w:val="none" w:sz="0" w:space="0" w:color="auto"/>
                          </w:divBdr>
                        </w:div>
                        <w:div w:id="136458320">
                          <w:marLeft w:val="0"/>
                          <w:marRight w:val="0"/>
                          <w:marTop w:val="0"/>
                          <w:marBottom w:val="0"/>
                          <w:divBdr>
                            <w:top w:val="none" w:sz="0" w:space="0" w:color="auto"/>
                            <w:left w:val="none" w:sz="0" w:space="0" w:color="auto"/>
                            <w:bottom w:val="none" w:sz="0" w:space="0" w:color="auto"/>
                            <w:right w:val="none" w:sz="0" w:space="0" w:color="auto"/>
                          </w:divBdr>
                          <w:divsChild>
                            <w:div w:id="917440916">
                              <w:marLeft w:val="0"/>
                              <w:marRight w:val="0"/>
                              <w:marTop w:val="0"/>
                              <w:marBottom w:val="0"/>
                              <w:divBdr>
                                <w:top w:val="none" w:sz="0" w:space="0" w:color="auto"/>
                                <w:left w:val="none" w:sz="0" w:space="0" w:color="auto"/>
                                <w:bottom w:val="none" w:sz="0" w:space="0" w:color="auto"/>
                                <w:right w:val="none" w:sz="0" w:space="0" w:color="auto"/>
                              </w:divBdr>
                              <w:divsChild>
                                <w:div w:id="1857233583">
                                  <w:marLeft w:val="0"/>
                                  <w:marRight w:val="0"/>
                                  <w:marTop w:val="0"/>
                                  <w:marBottom w:val="0"/>
                                  <w:divBdr>
                                    <w:top w:val="none" w:sz="0" w:space="0" w:color="auto"/>
                                    <w:left w:val="none" w:sz="0" w:space="0" w:color="auto"/>
                                    <w:bottom w:val="none" w:sz="0" w:space="0" w:color="auto"/>
                                    <w:right w:val="none" w:sz="0" w:space="0" w:color="auto"/>
                                  </w:divBdr>
                                  <w:divsChild>
                                    <w:div w:id="16716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6766">
                          <w:marLeft w:val="0"/>
                          <w:marRight w:val="0"/>
                          <w:marTop w:val="240"/>
                          <w:marBottom w:val="0"/>
                          <w:divBdr>
                            <w:top w:val="none" w:sz="0" w:space="0" w:color="auto"/>
                            <w:left w:val="none" w:sz="0" w:space="0" w:color="auto"/>
                            <w:bottom w:val="none" w:sz="0" w:space="0" w:color="auto"/>
                            <w:right w:val="none" w:sz="0" w:space="0" w:color="auto"/>
                          </w:divBdr>
                          <w:divsChild>
                            <w:div w:id="21196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71045">
      <w:bodyDiv w:val="1"/>
      <w:marLeft w:val="0"/>
      <w:marRight w:val="0"/>
      <w:marTop w:val="0"/>
      <w:marBottom w:val="0"/>
      <w:divBdr>
        <w:top w:val="none" w:sz="0" w:space="0" w:color="auto"/>
        <w:left w:val="none" w:sz="0" w:space="0" w:color="auto"/>
        <w:bottom w:val="none" w:sz="0" w:space="0" w:color="auto"/>
        <w:right w:val="none" w:sz="0" w:space="0" w:color="auto"/>
      </w:divBdr>
      <w:divsChild>
        <w:div w:id="981933144">
          <w:marLeft w:val="0"/>
          <w:marRight w:val="120"/>
          <w:marTop w:val="0"/>
          <w:marBottom w:val="0"/>
          <w:divBdr>
            <w:top w:val="none" w:sz="0" w:space="0" w:color="auto"/>
            <w:left w:val="none" w:sz="0" w:space="0" w:color="auto"/>
            <w:bottom w:val="none" w:sz="0" w:space="0" w:color="auto"/>
            <w:right w:val="none" w:sz="0" w:space="0" w:color="auto"/>
          </w:divBdr>
        </w:div>
        <w:div w:id="1767195057">
          <w:marLeft w:val="0"/>
          <w:marRight w:val="0"/>
          <w:marTop w:val="0"/>
          <w:marBottom w:val="0"/>
          <w:divBdr>
            <w:top w:val="none" w:sz="0" w:space="0" w:color="auto"/>
            <w:left w:val="none" w:sz="0" w:space="0" w:color="auto"/>
            <w:bottom w:val="none" w:sz="0" w:space="0" w:color="auto"/>
            <w:right w:val="none" w:sz="0" w:space="0" w:color="auto"/>
          </w:divBdr>
          <w:divsChild>
            <w:div w:id="1247303989">
              <w:marLeft w:val="0"/>
              <w:marRight w:val="0"/>
              <w:marTop w:val="0"/>
              <w:marBottom w:val="0"/>
              <w:divBdr>
                <w:top w:val="none" w:sz="0" w:space="0" w:color="auto"/>
                <w:left w:val="none" w:sz="0" w:space="0" w:color="auto"/>
                <w:bottom w:val="none" w:sz="0" w:space="0" w:color="auto"/>
                <w:right w:val="none" w:sz="0" w:space="0" w:color="auto"/>
              </w:divBdr>
              <w:divsChild>
                <w:div w:id="2014409823">
                  <w:marLeft w:val="0"/>
                  <w:marRight w:val="0"/>
                  <w:marTop w:val="0"/>
                  <w:marBottom w:val="420"/>
                  <w:divBdr>
                    <w:top w:val="none" w:sz="0" w:space="0" w:color="auto"/>
                    <w:left w:val="none" w:sz="0" w:space="0" w:color="auto"/>
                    <w:bottom w:val="none" w:sz="0" w:space="0" w:color="auto"/>
                    <w:right w:val="none" w:sz="0" w:space="0" w:color="auto"/>
                  </w:divBdr>
                  <w:divsChild>
                    <w:div w:id="1716856614">
                      <w:marLeft w:val="0"/>
                      <w:marRight w:val="0"/>
                      <w:marTop w:val="0"/>
                      <w:marBottom w:val="0"/>
                      <w:divBdr>
                        <w:top w:val="none" w:sz="0" w:space="0" w:color="auto"/>
                        <w:left w:val="none" w:sz="0" w:space="0" w:color="auto"/>
                        <w:bottom w:val="none" w:sz="0" w:space="0" w:color="auto"/>
                        <w:right w:val="none" w:sz="0" w:space="0" w:color="auto"/>
                      </w:divBdr>
                    </w:div>
                  </w:divsChild>
                </w:div>
                <w:div w:id="641737582">
                  <w:marLeft w:val="0"/>
                  <w:marRight w:val="0"/>
                  <w:marTop w:val="0"/>
                  <w:marBottom w:val="0"/>
                  <w:divBdr>
                    <w:top w:val="none" w:sz="0" w:space="0" w:color="auto"/>
                    <w:left w:val="none" w:sz="0" w:space="0" w:color="auto"/>
                    <w:bottom w:val="none" w:sz="0" w:space="0" w:color="auto"/>
                    <w:right w:val="none" w:sz="0" w:space="0" w:color="auto"/>
                  </w:divBdr>
                  <w:divsChild>
                    <w:div w:id="1503619661">
                      <w:marLeft w:val="0"/>
                      <w:marRight w:val="0"/>
                      <w:marTop w:val="525"/>
                      <w:marBottom w:val="0"/>
                      <w:divBdr>
                        <w:top w:val="none" w:sz="0" w:space="0" w:color="auto"/>
                        <w:left w:val="none" w:sz="0" w:space="0" w:color="auto"/>
                        <w:bottom w:val="none" w:sz="0" w:space="0" w:color="auto"/>
                        <w:right w:val="none" w:sz="0" w:space="0" w:color="auto"/>
                      </w:divBdr>
                      <w:divsChild>
                        <w:div w:id="2021547217">
                          <w:marLeft w:val="0"/>
                          <w:marRight w:val="0"/>
                          <w:marTop w:val="0"/>
                          <w:marBottom w:val="0"/>
                          <w:divBdr>
                            <w:top w:val="none" w:sz="0" w:space="0" w:color="auto"/>
                            <w:left w:val="none" w:sz="0" w:space="0" w:color="auto"/>
                            <w:bottom w:val="dashed" w:sz="6" w:space="13" w:color="EFF0F3"/>
                            <w:right w:val="none" w:sz="0" w:space="0" w:color="auto"/>
                          </w:divBdr>
                        </w:div>
                        <w:div w:id="245849317">
                          <w:marLeft w:val="0"/>
                          <w:marRight w:val="0"/>
                          <w:marTop w:val="0"/>
                          <w:marBottom w:val="0"/>
                          <w:divBdr>
                            <w:top w:val="none" w:sz="0" w:space="0" w:color="auto"/>
                            <w:left w:val="none" w:sz="0" w:space="0" w:color="auto"/>
                            <w:bottom w:val="none" w:sz="0" w:space="0" w:color="auto"/>
                            <w:right w:val="none" w:sz="0" w:space="0" w:color="auto"/>
                          </w:divBdr>
                          <w:divsChild>
                            <w:div w:id="1797486494">
                              <w:marLeft w:val="0"/>
                              <w:marRight w:val="0"/>
                              <w:marTop w:val="0"/>
                              <w:marBottom w:val="0"/>
                              <w:divBdr>
                                <w:top w:val="none" w:sz="0" w:space="0" w:color="auto"/>
                                <w:left w:val="none" w:sz="0" w:space="0" w:color="auto"/>
                                <w:bottom w:val="none" w:sz="0" w:space="0" w:color="auto"/>
                                <w:right w:val="none" w:sz="0" w:space="0" w:color="auto"/>
                              </w:divBdr>
                              <w:divsChild>
                                <w:div w:id="17740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544678">
      <w:bodyDiv w:val="1"/>
      <w:marLeft w:val="0"/>
      <w:marRight w:val="0"/>
      <w:marTop w:val="0"/>
      <w:marBottom w:val="0"/>
      <w:divBdr>
        <w:top w:val="none" w:sz="0" w:space="0" w:color="auto"/>
        <w:left w:val="none" w:sz="0" w:space="0" w:color="auto"/>
        <w:bottom w:val="none" w:sz="0" w:space="0" w:color="auto"/>
        <w:right w:val="none" w:sz="0" w:space="0" w:color="auto"/>
      </w:divBdr>
      <w:divsChild>
        <w:div w:id="1139108600">
          <w:marLeft w:val="0"/>
          <w:marRight w:val="120"/>
          <w:marTop w:val="0"/>
          <w:marBottom w:val="0"/>
          <w:divBdr>
            <w:top w:val="none" w:sz="0" w:space="0" w:color="auto"/>
            <w:left w:val="none" w:sz="0" w:space="0" w:color="auto"/>
            <w:bottom w:val="none" w:sz="0" w:space="0" w:color="auto"/>
            <w:right w:val="none" w:sz="0" w:space="0" w:color="auto"/>
          </w:divBdr>
        </w:div>
        <w:div w:id="871266951">
          <w:marLeft w:val="0"/>
          <w:marRight w:val="0"/>
          <w:marTop w:val="0"/>
          <w:marBottom w:val="0"/>
          <w:divBdr>
            <w:top w:val="none" w:sz="0" w:space="0" w:color="auto"/>
            <w:left w:val="none" w:sz="0" w:space="0" w:color="auto"/>
            <w:bottom w:val="none" w:sz="0" w:space="0" w:color="auto"/>
            <w:right w:val="none" w:sz="0" w:space="0" w:color="auto"/>
          </w:divBdr>
          <w:divsChild>
            <w:div w:id="1715305609">
              <w:marLeft w:val="0"/>
              <w:marRight w:val="0"/>
              <w:marTop w:val="0"/>
              <w:marBottom w:val="0"/>
              <w:divBdr>
                <w:top w:val="none" w:sz="0" w:space="0" w:color="auto"/>
                <w:left w:val="none" w:sz="0" w:space="0" w:color="auto"/>
                <w:bottom w:val="none" w:sz="0" w:space="0" w:color="auto"/>
                <w:right w:val="none" w:sz="0" w:space="0" w:color="auto"/>
              </w:divBdr>
              <w:divsChild>
                <w:div w:id="1645236546">
                  <w:marLeft w:val="0"/>
                  <w:marRight w:val="0"/>
                  <w:marTop w:val="0"/>
                  <w:marBottom w:val="420"/>
                  <w:divBdr>
                    <w:top w:val="none" w:sz="0" w:space="0" w:color="auto"/>
                    <w:left w:val="none" w:sz="0" w:space="0" w:color="auto"/>
                    <w:bottom w:val="none" w:sz="0" w:space="0" w:color="auto"/>
                    <w:right w:val="none" w:sz="0" w:space="0" w:color="auto"/>
                  </w:divBdr>
                  <w:divsChild>
                    <w:div w:id="1310204869">
                      <w:marLeft w:val="0"/>
                      <w:marRight w:val="0"/>
                      <w:marTop w:val="0"/>
                      <w:marBottom w:val="0"/>
                      <w:divBdr>
                        <w:top w:val="none" w:sz="0" w:space="0" w:color="auto"/>
                        <w:left w:val="none" w:sz="0" w:space="0" w:color="auto"/>
                        <w:bottom w:val="none" w:sz="0" w:space="0" w:color="auto"/>
                        <w:right w:val="none" w:sz="0" w:space="0" w:color="auto"/>
                      </w:divBdr>
                    </w:div>
                  </w:divsChild>
                </w:div>
                <w:div w:id="1901359742">
                  <w:marLeft w:val="0"/>
                  <w:marRight w:val="0"/>
                  <w:marTop w:val="0"/>
                  <w:marBottom w:val="0"/>
                  <w:divBdr>
                    <w:top w:val="none" w:sz="0" w:space="0" w:color="auto"/>
                    <w:left w:val="none" w:sz="0" w:space="0" w:color="auto"/>
                    <w:bottom w:val="none" w:sz="0" w:space="0" w:color="auto"/>
                    <w:right w:val="none" w:sz="0" w:space="0" w:color="auto"/>
                  </w:divBdr>
                  <w:divsChild>
                    <w:div w:id="1768234162">
                      <w:marLeft w:val="0"/>
                      <w:marRight w:val="0"/>
                      <w:marTop w:val="525"/>
                      <w:marBottom w:val="0"/>
                      <w:divBdr>
                        <w:top w:val="none" w:sz="0" w:space="0" w:color="auto"/>
                        <w:left w:val="none" w:sz="0" w:space="0" w:color="auto"/>
                        <w:bottom w:val="none" w:sz="0" w:space="0" w:color="auto"/>
                        <w:right w:val="none" w:sz="0" w:space="0" w:color="auto"/>
                      </w:divBdr>
                      <w:divsChild>
                        <w:div w:id="2037609676">
                          <w:marLeft w:val="0"/>
                          <w:marRight w:val="0"/>
                          <w:marTop w:val="0"/>
                          <w:marBottom w:val="0"/>
                          <w:divBdr>
                            <w:top w:val="none" w:sz="0" w:space="0" w:color="auto"/>
                            <w:left w:val="none" w:sz="0" w:space="0" w:color="auto"/>
                            <w:bottom w:val="dashed" w:sz="6" w:space="13" w:color="EFF0F3"/>
                            <w:right w:val="none" w:sz="0" w:space="0" w:color="auto"/>
                          </w:divBdr>
                        </w:div>
                        <w:div w:id="1341085892">
                          <w:marLeft w:val="0"/>
                          <w:marRight w:val="0"/>
                          <w:marTop w:val="0"/>
                          <w:marBottom w:val="0"/>
                          <w:divBdr>
                            <w:top w:val="none" w:sz="0" w:space="0" w:color="auto"/>
                            <w:left w:val="none" w:sz="0" w:space="0" w:color="auto"/>
                            <w:bottom w:val="none" w:sz="0" w:space="0" w:color="auto"/>
                            <w:right w:val="none" w:sz="0" w:space="0" w:color="auto"/>
                          </w:divBdr>
                          <w:divsChild>
                            <w:div w:id="617489509">
                              <w:marLeft w:val="0"/>
                              <w:marRight w:val="0"/>
                              <w:marTop w:val="0"/>
                              <w:marBottom w:val="0"/>
                              <w:divBdr>
                                <w:top w:val="none" w:sz="0" w:space="0" w:color="auto"/>
                                <w:left w:val="none" w:sz="0" w:space="0" w:color="auto"/>
                                <w:bottom w:val="none" w:sz="0" w:space="0" w:color="auto"/>
                                <w:right w:val="none" w:sz="0" w:space="0" w:color="auto"/>
                              </w:divBdr>
                              <w:divsChild>
                                <w:div w:id="1693191523">
                                  <w:marLeft w:val="0"/>
                                  <w:marRight w:val="0"/>
                                  <w:marTop w:val="0"/>
                                  <w:marBottom w:val="0"/>
                                  <w:divBdr>
                                    <w:top w:val="none" w:sz="0" w:space="0" w:color="auto"/>
                                    <w:left w:val="none" w:sz="0" w:space="0" w:color="auto"/>
                                    <w:bottom w:val="none" w:sz="0" w:space="0" w:color="auto"/>
                                    <w:right w:val="none" w:sz="0" w:space="0" w:color="auto"/>
                                  </w:divBdr>
                                  <w:divsChild>
                                    <w:div w:id="13953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529862">
      <w:bodyDiv w:val="1"/>
      <w:marLeft w:val="0"/>
      <w:marRight w:val="0"/>
      <w:marTop w:val="0"/>
      <w:marBottom w:val="0"/>
      <w:divBdr>
        <w:top w:val="none" w:sz="0" w:space="0" w:color="auto"/>
        <w:left w:val="none" w:sz="0" w:space="0" w:color="auto"/>
        <w:bottom w:val="none" w:sz="0" w:space="0" w:color="auto"/>
        <w:right w:val="none" w:sz="0" w:space="0" w:color="auto"/>
      </w:divBdr>
      <w:divsChild>
        <w:div w:id="1725250686">
          <w:marLeft w:val="0"/>
          <w:marRight w:val="120"/>
          <w:marTop w:val="0"/>
          <w:marBottom w:val="0"/>
          <w:divBdr>
            <w:top w:val="none" w:sz="0" w:space="0" w:color="auto"/>
            <w:left w:val="none" w:sz="0" w:space="0" w:color="auto"/>
            <w:bottom w:val="none" w:sz="0" w:space="0" w:color="auto"/>
            <w:right w:val="none" w:sz="0" w:space="0" w:color="auto"/>
          </w:divBdr>
        </w:div>
        <w:div w:id="274409243">
          <w:marLeft w:val="0"/>
          <w:marRight w:val="0"/>
          <w:marTop w:val="0"/>
          <w:marBottom w:val="0"/>
          <w:divBdr>
            <w:top w:val="none" w:sz="0" w:space="0" w:color="auto"/>
            <w:left w:val="none" w:sz="0" w:space="0" w:color="auto"/>
            <w:bottom w:val="none" w:sz="0" w:space="0" w:color="auto"/>
            <w:right w:val="none" w:sz="0" w:space="0" w:color="auto"/>
          </w:divBdr>
          <w:divsChild>
            <w:div w:id="1298293901">
              <w:marLeft w:val="0"/>
              <w:marRight w:val="0"/>
              <w:marTop w:val="0"/>
              <w:marBottom w:val="0"/>
              <w:divBdr>
                <w:top w:val="none" w:sz="0" w:space="0" w:color="auto"/>
                <w:left w:val="none" w:sz="0" w:space="0" w:color="auto"/>
                <w:bottom w:val="none" w:sz="0" w:space="0" w:color="auto"/>
                <w:right w:val="none" w:sz="0" w:space="0" w:color="auto"/>
              </w:divBdr>
              <w:divsChild>
                <w:div w:id="780615270">
                  <w:marLeft w:val="0"/>
                  <w:marRight w:val="0"/>
                  <w:marTop w:val="0"/>
                  <w:marBottom w:val="420"/>
                  <w:divBdr>
                    <w:top w:val="none" w:sz="0" w:space="0" w:color="auto"/>
                    <w:left w:val="none" w:sz="0" w:space="0" w:color="auto"/>
                    <w:bottom w:val="none" w:sz="0" w:space="0" w:color="auto"/>
                    <w:right w:val="none" w:sz="0" w:space="0" w:color="auto"/>
                  </w:divBdr>
                  <w:divsChild>
                    <w:div w:id="1452047530">
                      <w:marLeft w:val="0"/>
                      <w:marRight w:val="0"/>
                      <w:marTop w:val="0"/>
                      <w:marBottom w:val="0"/>
                      <w:divBdr>
                        <w:top w:val="none" w:sz="0" w:space="0" w:color="auto"/>
                        <w:left w:val="none" w:sz="0" w:space="0" w:color="auto"/>
                        <w:bottom w:val="none" w:sz="0" w:space="0" w:color="auto"/>
                        <w:right w:val="none" w:sz="0" w:space="0" w:color="auto"/>
                      </w:divBdr>
                    </w:div>
                  </w:divsChild>
                </w:div>
                <w:div w:id="504125945">
                  <w:marLeft w:val="0"/>
                  <w:marRight w:val="0"/>
                  <w:marTop w:val="0"/>
                  <w:marBottom w:val="0"/>
                  <w:divBdr>
                    <w:top w:val="none" w:sz="0" w:space="0" w:color="auto"/>
                    <w:left w:val="none" w:sz="0" w:space="0" w:color="auto"/>
                    <w:bottom w:val="none" w:sz="0" w:space="0" w:color="auto"/>
                    <w:right w:val="none" w:sz="0" w:space="0" w:color="auto"/>
                  </w:divBdr>
                  <w:divsChild>
                    <w:div w:id="1721976341">
                      <w:marLeft w:val="0"/>
                      <w:marRight w:val="0"/>
                      <w:marTop w:val="525"/>
                      <w:marBottom w:val="0"/>
                      <w:divBdr>
                        <w:top w:val="none" w:sz="0" w:space="0" w:color="auto"/>
                        <w:left w:val="none" w:sz="0" w:space="0" w:color="auto"/>
                        <w:bottom w:val="none" w:sz="0" w:space="0" w:color="auto"/>
                        <w:right w:val="none" w:sz="0" w:space="0" w:color="auto"/>
                      </w:divBdr>
                      <w:divsChild>
                        <w:div w:id="510801310">
                          <w:marLeft w:val="0"/>
                          <w:marRight w:val="0"/>
                          <w:marTop w:val="0"/>
                          <w:marBottom w:val="0"/>
                          <w:divBdr>
                            <w:top w:val="none" w:sz="0" w:space="0" w:color="auto"/>
                            <w:left w:val="none" w:sz="0" w:space="0" w:color="auto"/>
                            <w:bottom w:val="dashed" w:sz="6" w:space="13" w:color="EFF0F3"/>
                            <w:right w:val="none" w:sz="0" w:space="0" w:color="auto"/>
                          </w:divBdr>
                        </w:div>
                        <w:div w:id="1818642830">
                          <w:marLeft w:val="0"/>
                          <w:marRight w:val="0"/>
                          <w:marTop w:val="0"/>
                          <w:marBottom w:val="0"/>
                          <w:divBdr>
                            <w:top w:val="none" w:sz="0" w:space="0" w:color="auto"/>
                            <w:left w:val="none" w:sz="0" w:space="0" w:color="auto"/>
                            <w:bottom w:val="none" w:sz="0" w:space="0" w:color="auto"/>
                            <w:right w:val="none" w:sz="0" w:space="0" w:color="auto"/>
                          </w:divBdr>
                          <w:divsChild>
                            <w:div w:id="649603318">
                              <w:marLeft w:val="0"/>
                              <w:marRight w:val="0"/>
                              <w:marTop w:val="0"/>
                              <w:marBottom w:val="0"/>
                              <w:divBdr>
                                <w:top w:val="none" w:sz="0" w:space="0" w:color="auto"/>
                                <w:left w:val="none" w:sz="0" w:space="0" w:color="auto"/>
                                <w:bottom w:val="none" w:sz="0" w:space="0" w:color="auto"/>
                                <w:right w:val="none" w:sz="0" w:space="0" w:color="auto"/>
                              </w:divBdr>
                              <w:divsChild>
                                <w:div w:id="20768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021900">
      <w:bodyDiv w:val="1"/>
      <w:marLeft w:val="0"/>
      <w:marRight w:val="0"/>
      <w:marTop w:val="0"/>
      <w:marBottom w:val="0"/>
      <w:divBdr>
        <w:top w:val="none" w:sz="0" w:space="0" w:color="auto"/>
        <w:left w:val="none" w:sz="0" w:space="0" w:color="auto"/>
        <w:bottom w:val="none" w:sz="0" w:space="0" w:color="auto"/>
        <w:right w:val="none" w:sz="0" w:space="0" w:color="auto"/>
      </w:divBdr>
      <w:divsChild>
        <w:div w:id="1727678178">
          <w:marLeft w:val="0"/>
          <w:marRight w:val="120"/>
          <w:marTop w:val="0"/>
          <w:marBottom w:val="0"/>
          <w:divBdr>
            <w:top w:val="none" w:sz="0" w:space="0" w:color="auto"/>
            <w:left w:val="none" w:sz="0" w:space="0" w:color="auto"/>
            <w:bottom w:val="none" w:sz="0" w:space="0" w:color="auto"/>
            <w:right w:val="none" w:sz="0" w:space="0" w:color="auto"/>
          </w:divBdr>
        </w:div>
        <w:div w:id="846363488">
          <w:marLeft w:val="0"/>
          <w:marRight w:val="0"/>
          <w:marTop w:val="0"/>
          <w:marBottom w:val="0"/>
          <w:divBdr>
            <w:top w:val="none" w:sz="0" w:space="0" w:color="auto"/>
            <w:left w:val="none" w:sz="0" w:space="0" w:color="auto"/>
            <w:bottom w:val="none" w:sz="0" w:space="0" w:color="auto"/>
            <w:right w:val="none" w:sz="0" w:space="0" w:color="auto"/>
          </w:divBdr>
          <w:divsChild>
            <w:div w:id="1146703849">
              <w:marLeft w:val="0"/>
              <w:marRight w:val="0"/>
              <w:marTop w:val="0"/>
              <w:marBottom w:val="0"/>
              <w:divBdr>
                <w:top w:val="none" w:sz="0" w:space="0" w:color="auto"/>
                <w:left w:val="none" w:sz="0" w:space="0" w:color="auto"/>
                <w:bottom w:val="none" w:sz="0" w:space="0" w:color="auto"/>
                <w:right w:val="none" w:sz="0" w:space="0" w:color="auto"/>
              </w:divBdr>
              <w:divsChild>
                <w:div w:id="1172262276">
                  <w:marLeft w:val="0"/>
                  <w:marRight w:val="0"/>
                  <w:marTop w:val="0"/>
                  <w:marBottom w:val="420"/>
                  <w:divBdr>
                    <w:top w:val="none" w:sz="0" w:space="0" w:color="auto"/>
                    <w:left w:val="none" w:sz="0" w:space="0" w:color="auto"/>
                    <w:bottom w:val="none" w:sz="0" w:space="0" w:color="auto"/>
                    <w:right w:val="none" w:sz="0" w:space="0" w:color="auto"/>
                  </w:divBdr>
                  <w:divsChild>
                    <w:div w:id="1633167608">
                      <w:marLeft w:val="0"/>
                      <w:marRight w:val="0"/>
                      <w:marTop w:val="0"/>
                      <w:marBottom w:val="0"/>
                      <w:divBdr>
                        <w:top w:val="none" w:sz="0" w:space="0" w:color="auto"/>
                        <w:left w:val="none" w:sz="0" w:space="0" w:color="auto"/>
                        <w:bottom w:val="none" w:sz="0" w:space="0" w:color="auto"/>
                        <w:right w:val="none" w:sz="0" w:space="0" w:color="auto"/>
                      </w:divBdr>
                    </w:div>
                  </w:divsChild>
                </w:div>
                <w:div w:id="652025867">
                  <w:marLeft w:val="0"/>
                  <w:marRight w:val="0"/>
                  <w:marTop w:val="0"/>
                  <w:marBottom w:val="0"/>
                  <w:divBdr>
                    <w:top w:val="none" w:sz="0" w:space="0" w:color="auto"/>
                    <w:left w:val="none" w:sz="0" w:space="0" w:color="auto"/>
                    <w:bottom w:val="none" w:sz="0" w:space="0" w:color="auto"/>
                    <w:right w:val="none" w:sz="0" w:space="0" w:color="auto"/>
                  </w:divBdr>
                  <w:divsChild>
                    <w:div w:id="1845514473">
                      <w:marLeft w:val="0"/>
                      <w:marRight w:val="0"/>
                      <w:marTop w:val="525"/>
                      <w:marBottom w:val="0"/>
                      <w:divBdr>
                        <w:top w:val="none" w:sz="0" w:space="0" w:color="auto"/>
                        <w:left w:val="none" w:sz="0" w:space="0" w:color="auto"/>
                        <w:bottom w:val="none" w:sz="0" w:space="0" w:color="auto"/>
                        <w:right w:val="none" w:sz="0" w:space="0" w:color="auto"/>
                      </w:divBdr>
                      <w:divsChild>
                        <w:div w:id="102192229">
                          <w:marLeft w:val="0"/>
                          <w:marRight w:val="0"/>
                          <w:marTop w:val="0"/>
                          <w:marBottom w:val="0"/>
                          <w:divBdr>
                            <w:top w:val="none" w:sz="0" w:space="0" w:color="auto"/>
                            <w:left w:val="none" w:sz="0" w:space="0" w:color="auto"/>
                            <w:bottom w:val="dashed" w:sz="6" w:space="13" w:color="EFF0F3"/>
                            <w:right w:val="none" w:sz="0" w:space="0" w:color="auto"/>
                          </w:divBdr>
                        </w:div>
                        <w:div w:id="594091823">
                          <w:marLeft w:val="0"/>
                          <w:marRight w:val="0"/>
                          <w:marTop w:val="0"/>
                          <w:marBottom w:val="0"/>
                          <w:divBdr>
                            <w:top w:val="none" w:sz="0" w:space="0" w:color="auto"/>
                            <w:left w:val="none" w:sz="0" w:space="0" w:color="auto"/>
                            <w:bottom w:val="none" w:sz="0" w:space="0" w:color="auto"/>
                            <w:right w:val="none" w:sz="0" w:space="0" w:color="auto"/>
                          </w:divBdr>
                          <w:divsChild>
                            <w:div w:id="432937409">
                              <w:marLeft w:val="0"/>
                              <w:marRight w:val="0"/>
                              <w:marTop w:val="0"/>
                              <w:marBottom w:val="0"/>
                              <w:divBdr>
                                <w:top w:val="none" w:sz="0" w:space="0" w:color="auto"/>
                                <w:left w:val="none" w:sz="0" w:space="0" w:color="auto"/>
                                <w:bottom w:val="none" w:sz="0" w:space="0" w:color="auto"/>
                                <w:right w:val="none" w:sz="0" w:space="0" w:color="auto"/>
                              </w:divBdr>
                              <w:divsChild>
                                <w:div w:id="1915235548">
                                  <w:marLeft w:val="0"/>
                                  <w:marRight w:val="0"/>
                                  <w:marTop w:val="0"/>
                                  <w:marBottom w:val="0"/>
                                  <w:divBdr>
                                    <w:top w:val="none" w:sz="0" w:space="0" w:color="auto"/>
                                    <w:left w:val="none" w:sz="0" w:space="0" w:color="auto"/>
                                    <w:bottom w:val="none" w:sz="0" w:space="0" w:color="auto"/>
                                    <w:right w:val="none" w:sz="0" w:space="0" w:color="auto"/>
                                  </w:divBdr>
                                  <w:divsChild>
                                    <w:div w:id="10230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086761">
      <w:bodyDiv w:val="1"/>
      <w:marLeft w:val="0"/>
      <w:marRight w:val="0"/>
      <w:marTop w:val="0"/>
      <w:marBottom w:val="0"/>
      <w:divBdr>
        <w:top w:val="none" w:sz="0" w:space="0" w:color="auto"/>
        <w:left w:val="none" w:sz="0" w:space="0" w:color="auto"/>
        <w:bottom w:val="none" w:sz="0" w:space="0" w:color="auto"/>
        <w:right w:val="none" w:sz="0" w:space="0" w:color="auto"/>
      </w:divBdr>
      <w:divsChild>
        <w:div w:id="1642727341">
          <w:marLeft w:val="0"/>
          <w:marRight w:val="120"/>
          <w:marTop w:val="0"/>
          <w:marBottom w:val="0"/>
          <w:divBdr>
            <w:top w:val="none" w:sz="0" w:space="0" w:color="auto"/>
            <w:left w:val="none" w:sz="0" w:space="0" w:color="auto"/>
            <w:bottom w:val="none" w:sz="0" w:space="0" w:color="auto"/>
            <w:right w:val="none" w:sz="0" w:space="0" w:color="auto"/>
          </w:divBdr>
        </w:div>
        <w:div w:id="1632514423">
          <w:marLeft w:val="0"/>
          <w:marRight w:val="0"/>
          <w:marTop w:val="0"/>
          <w:marBottom w:val="0"/>
          <w:divBdr>
            <w:top w:val="none" w:sz="0" w:space="0" w:color="auto"/>
            <w:left w:val="none" w:sz="0" w:space="0" w:color="auto"/>
            <w:bottom w:val="none" w:sz="0" w:space="0" w:color="auto"/>
            <w:right w:val="none" w:sz="0" w:space="0" w:color="auto"/>
          </w:divBdr>
          <w:divsChild>
            <w:div w:id="1168205303">
              <w:marLeft w:val="0"/>
              <w:marRight w:val="0"/>
              <w:marTop w:val="0"/>
              <w:marBottom w:val="0"/>
              <w:divBdr>
                <w:top w:val="none" w:sz="0" w:space="0" w:color="auto"/>
                <w:left w:val="none" w:sz="0" w:space="0" w:color="auto"/>
                <w:bottom w:val="none" w:sz="0" w:space="0" w:color="auto"/>
                <w:right w:val="none" w:sz="0" w:space="0" w:color="auto"/>
              </w:divBdr>
              <w:divsChild>
                <w:div w:id="1605847326">
                  <w:marLeft w:val="0"/>
                  <w:marRight w:val="0"/>
                  <w:marTop w:val="0"/>
                  <w:marBottom w:val="420"/>
                  <w:divBdr>
                    <w:top w:val="none" w:sz="0" w:space="0" w:color="auto"/>
                    <w:left w:val="none" w:sz="0" w:space="0" w:color="auto"/>
                    <w:bottom w:val="none" w:sz="0" w:space="0" w:color="auto"/>
                    <w:right w:val="none" w:sz="0" w:space="0" w:color="auto"/>
                  </w:divBdr>
                  <w:divsChild>
                    <w:div w:id="75591377">
                      <w:marLeft w:val="0"/>
                      <w:marRight w:val="0"/>
                      <w:marTop w:val="0"/>
                      <w:marBottom w:val="0"/>
                      <w:divBdr>
                        <w:top w:val="none" w:sz="0" w:space="0" w:color="auto"/>
                        <w:left w:val="none" w:sz="0" w:space="0" w:color="auto"/>
                        <w:bottom w:val="none" w:sz="0" w:space="0" w:color="auto"/>
                        <w:right w:val="none" w:sz="0" w:space="0" w:color="auto"/>
                      </w:divBdr>
                    </w:div>
                  </w:divsChild>
                </w:div>
                <w:div w:id="652874755">
                  <w:marLeft w:val="0"/>
                  <w:marRight w:val="0"/>
                  <w:marTop w:val="0"/>
                  <w:marBottom w:val="0"/>
                  <w:divBdr>
                    <w:top w:val="none" w:sz="0" w:space="0" w:color="auto"/>
                    <w:left w:val="none" w:sz="0" w:space="0" w:color="auto"/>
                    <w:bottom w:val="none" w:sz="0" w:space="0" w:color="auto"/>
                    <w:right w:val="none" w:sz="0" w:space="0" w:color="auto"/>
                  </w:divBdr>
                  <w:divsChild>
                    <w:div w:id="13777375">
                      <w:marLeft w:val="0"/>
                      <w:marRight w:val="0"/>
                      <w:marTop w:val="525"/>
                      <w:marBottom w:val="0"/>
                      <w:divBdr>
                        <w:top w:val="none" w:sz="0" w:space="0" w:color="auto"/>
                        <w:left w:val="none" w:sz="0" w:space="0" w:color="auto"/>
                        <w:bottom w:val="none" w:sz="0" w:space="0" w:color="auto"/>
                        <w:right w:val="none" w:sz="0" w:space="0" w:color="auto"/>
                      </w:divBdr>
                      <w:divsChild>
                        <w:div w:id="1659338583">
                          <w:marLeft w:val="0"/>
                          <w:marRight w:val="0"/>
                          <w:marTop w:val="0"/>
                          <w:marBottom w:val="0"/>
                          <w:divBdr>
                            <w:top w:val="none" w:sz="0" w:space="0" w:color="auto"/>
                            <w:left w:val="none" w:sz="0" w:space="0" w:color="auto"/>
                            <w:bottom w:val="dashed" w:sz="6" w:space="13" w:color="EFF0F3"/>
                            <w:right w:val="none" w:sz="0" w:space="0" w:color="auto"/>
                          </w:divBdr>
                        </w:div>
                        <w:div w:id="700132672">
                          <w:marLeft w:val="0"/>
                          <w:marRight w:val="0"/>
                          <w:marTop w:val="0"/>
                          <w:marBottom w:val="0"/>
                          <w:divBdr>
                            <w:top w:val="none" w:sz="0" w:space="0" w:color="auto"/>
                            <w:left w:val="none" w:sz="0" w:space="0" w:color="auto"/>
                            <w:bottom w:val="none" w:sz="0" w:space="0" w:color="auto"/>
                            <w:right w:val="none" w:sz="0" w:space="0" w:color="auto"/>
                          </w:divBdr>
                          <w:divsChild>
                            <w:div w:id="2140217707">
                              <w:marLeft w:val="0"/>
                              <w:marRight w:val="0"/>
                              <w:marTop w:val="0"/>
                              <w:marBottom w:val="0"/>
                              <w:divBdr>
                                <w:top w:val="none" w:sz="0" w:space="0" w:color="auto"/>
                                <w:left w:val="none" w:sz="0" w:space="0" w:color="auto"/>
                                <w:bottom w:val="none" w:sz="0" w:space="0" w:color="auto"/>
                                <w:right w:val="none" w:sz="0" w:space="0" w:color="auto"/>
                              </w:divBdr>
                              <w:divsChild>
                                <w:div w:id="12397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13938">
      <w:bodyDiv w:val="1"/>
      <w:marLeft w:val="0"/>
      <w:marRight w:val="0"/>
      <w:marTop w:val="0"/>
      <w:marBottom w:val="0"/>
      <w:divBdr>
        <w:top w:val="none" w:sz="0" w:space="0" w:color="auto"/>
        <w:left w:val="none" w:sz="0" w:space="0" w:color="auto"/>
        <w:bottom w:val="none" w:sz="0" w:space="0" w:color="auto"/>
        <w:right w:val="none" w:sz="0" w:space="0" w:color="auto"/>
      </w:divBdr>
      <w:divsChild>
        <w:div w:id="1683362937">
          <w:marLeft w:val="0"/>
          <w:marRight w:val="120"/>
          <w:marTop w:val="0"/>
          <w:marBottom w:val="0"/>
          <w:divBdr>
            <w:top w:val="none" w:sz="0" w:space="0" w:color="auto"/>
            <w:left w:val="none" w:sz="0" w:space="0" w:color="auto"/>
            <w:bottom w:val="none" w:sz="0" w:space="0" w:color="auto"/>
            <w:right w:val="none" w:sz="0" w:space="0" w:color="auto"/>
          </w:divBdr>
        </w:div>
        <w:div w:id="1443649734">
          <w:marLeft w:val="0"/>
          <w:marRight w:val="0"/>
          <w:marTop w:val="0"/>
          <w:marBottom w:val="0"/>
          <w:divBdr>
            <w:top w:val="none" w:sz="0" w:space="0" w:color="auto"/>
            <w:left w:val="none" w:sz="0" w:space="0" w:color="auto"/>
            <w:bottom w:val="none" w:sz="0" w:space="0" w:color="auto"/>
            <w:right w:val="none" w:sz="0" w:space="0" w:color="auto"/>
          </w:divBdr>
          <w:divsChild>
            <w:div w:id="985285168">
              <w:marLeft w:val="0"/>
              <w:marRight w:val="0"/>
              <w:marTop w:val="0"/>
              <w:marBottom w:val="0"/>
              <w:divBdr>
                <w:top w:val="none" w:sz="0" w:space="0" w:color="auto"/>
                <w:left w:val="none" w:sz="0" w:space="0" w:color="auto"/>
                <w:bottom w:val="none" w:sz="0" w:space="0" w:color="auto"/>
                <w:right w:val="none" w:sz="0" w:space="0" w:color="auto"/>
              </w:divBdr>
              <w:divsChild>
                <w:div w:id="177474248">
                  <w:marLeft w:val="0"/>
                  <w:marRight w:val="0"/>
                  <w:marTop w:val="0"/>
                  <w:marBottom w:val="420"/>
                  <w:divBdr>
                    <w:top w:val="none" w:sz="0" w:space="0" w:color="auto"/>
                    <w:left w:val="none" w:sz="0" w:space="0" w:color="auto"/>
                    <w:bottom w:val="none" w:sz="0" w:space="0" w:color="auto"/>
                    <w:right w:val="none" w:sz="0" w:space="0" w:color="auto"/>
                  </w:divBdr>
                  <w:divsChild>
                    <w:div w:id="1715696091">
                      <w:marLeft w:val="0"/>
                      <w:marRight w:val="0"/>
                      <w:marTop w:val="0"/>
                      <w:marBottom w:val="0"/>
                      <w:divBdr>
                        <w:top w:val="none" w:sz="0" w:space="0" w:color="auto"/>
                        <w:left w:val="none" w:sz="0" w:space="0" w:color="auto"/>
                        <w:bottom w:val="none" w:sz="0" w:space="0" w:color="auto"/>
                        <w:right w:val="none" w:sz="0" w:space="0" w:color="auto"/>
                      </w:divBdr>
                    </w:div>
                  </w:divsChild>
                </w:div>
                <w:div w:id="232086042">
                  <w:marLeft w:val="0"/>
                  <w:marRight w:val="0"/>
                  <w:marTop w:val="0"/>
                  <w:marBottom w:val="0"/>
                  <w:divBdr>
                    <w:top w:val="none" w:sz="0" w:space="0" w:color="auto"/>
                    <w:left w:val="none" w:sz="0" w:space="0" w:color="auto"/>
                    <w:bottom w:val="none" w:sz="0" w:space="0" w:color="auto"/>
                    <w:right w:val="none" w:sz="0" w:space="0" w:color="auto"/>
                  </w:divBdr>
                  <w:divsChild>
                    <w:div w:id="417950581">
                      <w:marLeft w:val="0"/>
                      <w:marRight w:val="0"/>
                      <w:marTop w:val="525"/>
                      <w:marBottom w:val="0"/>
                      <w:divBdr>
                        <w:top w:val="none" w:sz="0" w:space="0" w:color="auto"/>
                        <w:left w:val="none" w:sz="0" w:space="0" w:color="auto"/>
                        <w:bottom w:val="none" w:sz="0" w:space="0" w:color="auto"/>
                        <w:right w:val="none" w:sz="0" w:space="0" w:color="auto"/>
                      </w:divBdr>
                      <w:divsChild>
                        <w:div w:id="460852195">
                          <w:marLeft w:val="0"/>
                          <w:marRight w:val="0"/>
                          <w:marTop w:val="0"/>
                          <w:marBottom w:val="0"/>
                          <w:divBdr>
                            <w:top w:val="none" w:sz="0" w:space="0" w:color="auto"/>
                            <w:left w:val="none" w:sz="0" w:space="0" w:color="auto"/>
                            <w:bottom w:val="dashed" w:sz="6" w:space="13" w:color="EFF0F3"/>
                            <w:right w:val="none" w:sz="0" w:space="0" w:color="auto"/>
                          </w:divBdr>
                        </w:div>
                        <w:div w:id="2052656390">
                          <w:marLeft w:val="0"/>
                          <w:marRight w:val="0"/>
                          <w:marTop w:val="0"/>
                          <w:marBottom w:val="0"/>
                          <w:divBdr>
                            <w:top w:val="none" w:sz="0" w:space="0" w:color="auto"/>
                            <w:left w:val="none" w:sz="0" w:space="0" w:color="auto"/>
                            <w:bottom w:val="none" w:sz="0" w:space="0" w:color="auto"/>
                            <w:right w:val="none" w:sz="0" w:space="0" w:color="auto"/>
                          </w:divBdr>
                          <w:divsChild>
                            <w:div w:id="1463157006">
                              <w:marLeft w:val="0"/>
                              <w:marRight w:val="0"/>
                              <w:marTop w:val="0"/>
                              <w:marBottom w:val="0"/>
                              <w:divBdr>
                                <w:top w:val="none" w:sz="0" w:space="0" w:color="auto"/>
                                <w:left w:val="none" w:sz="0" w:space="0" w:color="auto"/>
                                <w:bottom w:val="none" w:sz="0" w:space="0" w:color="auto"/>
                                <w:right w:val="none" w:sz="0" w:space="0" w:color="auto"/>
                              </w:divBdr>
                              <w:divsChild>
                                <w:div w:id="2729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277139">
      <w:bodyDiv w:val="1"/>
      <w:marLeft w:val="0"/>
      <w:marRight w:val="0"/>
      <w:marTop w:val="0"/>
      <w:marBottom w:val="0"/>
      <w:divBdr>
        <w:top w:val="none" w:sz="0" w:space="0" w:color="auto"/>
        <w:left w:val="none" w:sz="0" w:space="0" w:color="auto"/>
        <w:bottom w:val="none" w:sz="0" w:space="0" w:color="auto"/>
        <w:right w:val="none" w:sz="0" w:space="0" w:color="auto"/>
      </w:divBdr>
      <w:divsChild>
        <w:div w:id="1607040199">
          <w:marLeft w:val="0"/>
          <w:marRight w:val="120"/>
          <w:marTop w:val="0"/>
          <w:marBottom w:val="0"/>
          <w:divBdr>
            <w:top w:val="none" w:sz="0" w:space="0" w:color="auto"/>
            <w:left w:val="none" w:sz="0" w:space="0" w:color="auto"/>
            <w:bottom w:val="none" w:sz="0" w:space="0" w:color="auto"/>
            <w:right w:val="none" w:sz="0" w:space="0" w:color="auto"/>
          </w:divBdr>
        </w:div>
        <w:div w:id="1720206896">
          <w:marLeft w:val="0"/>
          <w:marRight w:val="0"/>
          <w:marTop w:val="0"/>
          <w:marBottom w:val="0"/>
          <w:divBdr>
            <w:top w:val="none" w:sz="0" w:space="0" w:color="auto"/>
            <w:left w:val="none" w:sz="0" w:space="0" w:color="auto"/>
            <w:bottom w:val="none" w:sz="0" w:space="0" w:color="auto"/>
            <w:right w:val="none" w:sz="0" w:space="0" w:color="auto"/>
          </w:divBdr>
          <w:divsChild>
            <w:div w:id="104009648">
              <w:marLeft w:val="0"/>
              <w:marRight w:val="0"/>
              <w:marTop w:val="0"/>
              <w:marBottom w:val="0"/>
              <w:divBdr>
                <w:top w:val="none" w:sz="0" w:space="0" w:color="auto"/>
                <w:left w:val="none" w:sz="0" w:space="0" w:color="auto"/>
                <w:bottom w:val="none" w:sz="0" w:space="0" w:color="auto"/>
                <w:right w:val="none" w:sz="0" w:space="0" w:color="auto"/>
              </w:divBdr>
              <w:divsChild>
                <w:div w:id="1709836910">
                  <w:marLeft w:val="0"/>
                  <w:marRight w:val="0"/>
                  <w:marTop w:val="0"/>
                  <w:marBottom w:val="420"/>
                  <w:divBdr>
                    <w:top w:val="none" w:sz="0" w:space="0" w:color="auto"/>
                    <w:left w:val="none" w:sz="0" w:space="0" w:color="auto"/>
                    <w:bottom w:val="none" w:sz="0" w:space="0" w:color="auto"/>
                    <w:right w:val="none" w:sz="0" w:space="0" w:color="auto"/>
                  </w:divBdr>
                  <w:divsChild>
                    <w:div w:id="2053505087">
                      <w:marLeft w:val="0"/>
                      <w:marRight w:val="0"/>
                      <w:marTop w:val="0"/>
                      <w:marBottom w:val="0"/>
                      <w:divBdr>
                        <w:top w:val="none" w:sz="0" w:space="0" w:color="auto"/>
                        <w:left w:val="none" w:sz="0" w:space="0" w:color="auto"/>
                        <w:bottom w:val="none" w:sz="0" w:space="0" w:color="auto"/>
                        <w:right w:val="none" w:sz="0" w:space="0" w:color="auto"/>
                      </w:divBdr>
                    </w:div>
                  </w:divsChild>
                </w:div>
                <w:div w:id="230190261">
                  <w:marLeft w:val="0"/>
                  <w:marRight w:val="0"/>
                  <w:marTop w:val="0"/>
                  <w:marBottom w:val="0"/>
                  <w:divBdr>
                    <w:top w:val="none" w:sz="0" w:space="0" w:color="auto"/>
                    <w:left w:val="none" w:sz="0" w:space="0" w:color="auto"/>
                    <w:bottom w:val="none" w:sz="0" w:space="0" w:color="auto"/>
                    <w:right w:val="none" w:sz="0" w:space="0" w:color="auto"/>
                  </w:divBdr>
                  <w:divsChild>
                    <w:div w:id="256134793">
                      <w:marLeft w:val="0"/>
                      <w:marRight w:val="0"/>
                      <w:marTop w:val="525"/>
                      <w:marBottom w:val="0"/>
                      <w:divBdr>
                        <w:top w:val="none" w:sz="0" w:space="0" w:color="auto"/>
                        <w:left w:val="none" w:sz="0" w:space="0" w:color="auto"/>
                        <w:bottom w:val="none" w:sz="0" w:space="0" w:color="auto"/>
                        <w:right w:val="none" w:sz="0" w:space="0" w:color="auto"/>
                      </w:divBdr>
                      <w:divsChild>
                        <w:div w:id="100994294">
                          <w:marLeft w:val="0"/>
                          <w:marRight w:val="0"/>
                          <w:marTop w:val="0"/>
                          <w:marBottom w:val="0"/>
                          <w:divBdr>
                            <w:top w:val="none" w:sz="0" w:space="0" w:color="auto"/>
                            <w:left w:val="none" w:sz="0" w:space="0" w:color="auto"/>
                            <w:bottom w:val="dashed" w:sz="6" w:space="13" w:color="EFF0F3"/>
                            <w:right w:val="none" w:sz="0" w:space="0" w:color="auto"/>
                          </w:divBdr>
                        </w:div>
                        <w:div w:id="97725220">
                          <w:marLeft w:val="0"/>
                          <w:marRight w:val="0"/>
                          <w:marTop w:val="0"/>
                          <w:marBottom w:val="0"/>
                          <w:divBdr>
                            <w:top w:val="none" w:sz="0" w:space="0" w:color="auto"/>
                            <w:left w:val="none" w:sz="0" w:space="0" w:color="auto"/>
                            <w:bottom w:val="none" w:sz="0" w:space="0" w:color="auto"/>
                            <w:right w:val="none" w:sz="0" w:space="0" w:color="auto"/>
                          </w:divBdr>
                          <w:divsChild>
                            <w:div w:id="467629795">
                              <w:marLeft w:val="0"/>
                              <w:marRight w:val="0"/>
                              <w:marTop w:val="0"/>
                              <w:marBottom w:val="0"/>
                              <w:divBdr>
                                <w:top w:val="none" w:sz="0" w:space="0" w:color="auto"/>
                                <w:left w:val="none" w:sz="0" w:space="0" w:color="auto"/>
                                <w:bottom w:val="none" w:sz="0" w:space="0" w:color="auto"/>
                                <w:right w:val="none" w:sz="0" w:space="0" w:color="auto"/>
                              </w:divBdr>
                              <w:divsChild>
                                <w:div w:id="11902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889722">
      <w:bodyDiv w:val="1"/>
      <w:marLeft w:val="0"/>
      <w:marRight w:val="0"/>
      <w:marTop w:val="0"/>
      <w:marBottom w:val="0"/>
      <w:divBdr>
        <w:top w:val="none" w:sz="0" w:space="0" w:color="auto"/>
        <w:left w:val="none" w:sz="0" w:space="0" w:color="auto"/>
        <w:bottom w:val="none" w:sz="0" w:space="0" w:color="auto"/>
        <w:right w:val="none" w:sz="0" w:space="0" w:color="auto"/>
      </w:divBdr>
      <w:divsChild>
        <w:div w:id="1042707736">
          <w:marLeft w:val="0"/>
          <w:marRight w:val="120"/>
          <w:marTop w:val="0"/>
          <w:marBottom w:val="0"/>
          <w:divBdr>
            <w:top w:val="none" w:sz="0" w:space="0" w:color="auto"/>
            <w:left w:val="none" w:sz="0" w:space="0" w:color="auto"/>
            <w:bottom w:val="none" w:sz="0" w:space="0" w:color="auto"/>
            <w:right w:val="none" w:sz="0" w:space="0" w:color="auto"/>
          </w:divBdr>
        </w:div>
        <w:div w:id="518547765">
          <w:marLeft w:val="0"/>
          <w:marRight w:val="0"/>
          <w:marTop w:val="0"/>
          <w:marBottom w:val="0"/>
          <w:divBdr>
            <w:top w:val="none" w:sz="0" w:space="0" w:color="auto"/>
            <w:left w:val="none" w:sz="0" w:space="0" w:color="auto"/>
            <w:bottom w:val="none" w:sz="0" w:space="0" w:color="auto"/>
            <w:right w:val="none" w:sz="0" w:space="0" w:color="auto"/>
          </w:divBdr>
          <w:divsChild>
            <w:div w:id="1007246176">
              <w:marLeft w:val="0"/>
              <w:marRight w:val="0"/>
              <w:marTop w:val="0"/>
              <w:marBottom w:val="0"/>
              <w:divBdr>
                <w:top w:val="none" w:sz="0" w:space="0" w:color="auto"/>
                <w:left w:val="none" w:sz="0" w:space="0" w:color="auto"/>
                <w:bottom w:val="none" w:sz="0" w:space="0" w:color="auto"/>
                <w:right w:val="none" w:sz="0" w:space="0" w:color="auto"/>
              </w:divBdr>
              <w:divsChild>
                <w:div w:id="1249191555">
                  <w:marLeft w:val="0"/>
                  <w:marRight w:val="0"/>
                  <w:marTop w:val="0"/>
                  <w:marBottom w:val="420"/>
                  <w:divBdr>
                    <w:top w:val="none" w:sz="0" w:space="0" w:color="auto"/>
                    <w:left w:val="none" w:sz="0" w:space="0" w:color="auto"/>
                    <w:bottom w:val="none" w:sz="0" w:space="0" w:color="auto"/>
                    <w:right w:val="none" w:sz="0" w:space="0" w:color="auto"/>
                  </w:divBdr>
                  <w:divsChild>
                    <w:div w:id="1345017704">
                      <w:marLeft w:val="0"/>
                      <w:marRight w:val="0"/>
                      <w:marTop w:val="0"/>
                      <w:marBottom w:val="0"/>
                      <w:divBdr>
                        <w:top w:val="none" w:sz="0" w:space="0" w:color="auto"/>
                        <w:left w:val="none" w:sz="0" w:space="0" w:color="auto"/>
                        <w:bottom w:val="none" w:sz="0" w:space="0" w:color="auto"/>
                        <w:right w:val="none" w:sz="0" w:space="0" w:color="auto"/>
                      </w:divBdr>
                    </w:div>
                  </w:divsChild>
                </w:div>
                <w:div w:id="1342852396">
                  <w:marLeft w:val="0"/>
                  <w:marRight w:val="0"/>
                  <w:marTop w:val="0"/>
                  <w:marBottom w:val="0"/>
                  <w:divBdr>
                    <w:top w:val="none" w:sz="0" w:space="0" w:color="auto"/>
                    <w:left w:val="none" w:sz="0" w:space="0" w:color="auto"/>
                    <w:bottom w:val="none" w:sz="0" w:space="0" w:color="auto"/>
                    <w:right w:val="none" w:sz="0" w:space="0" w:color="auto"/>
                  </w:divBdr>
                  <w:divsChild>
                    <w:div w:id="1250308475">
                      <w:marLeft w:val="0"/>
                      <w:marRight w:val="0"/>
                      <w:marTop w:val="525"/>
                      <w:marBottom w:val="0"/>
                      <w:divBdr>
                        <w:top w:val="none" w:sz="0" w:space="0" w:color="auto"/>
                        <w:left w:val="none" w:sz="0" w:space="0" w:color="auto"/>
                        <w:bottom w:val="none" w:sz="0" w:space="0" w:color="auto"/>
                        <w:right w:val="none" w:sz="0" w:space="0" w:color="auto"/>
                      </w:divBdr>
                      <w:divsChild>
                        <w:div w:id="453866662">
                          <w:marLeft w:val="0"/>
                          <w:marRight w:val="0"/>
                          <w:marTop w:val="0"/>
                          <w:marBottom w:val="0"/>
                          <w:divBdr>
                            <w:top w:val="none" w:sz="0" w:space="0" w:color="auto"/>
                            <w:left w:val="none" w:sz="0" w:space="0" w:color="auto"/>
                            <w:bottom w:val="dashed" w:sz="6" w:space="13" w:color="EFF0F3"/>
                            <w:right w:val="none" w:sz="0" w:space="0" w:color="auto"/>
                          </w:divBdr>
                        </w:div>
                        <w:div w:id="230237158">
                          <w:marLeft w:val="0"/>
                          <w:marRight w:val="0"/>
                          <w:marTop w:val="0"/>
                          <w:marBottom w:val="0"/>
                          <w:divBdr>
                            <w:top w:val="none" w:sz="0" w:space="0" w:color="auto"/>
                            <w:left w:val="none" w:sz="0" w:space="0" w:color="auto"/>
                            <w:bottom w:val="none" w:sz="0" w:space="0" w:color="auto"/>
                            <w:right w:val="none" w:sz="0" w:space="0" w:color="auto"/>
                          </w:divBdr>
                          <w:divsChild>
                            <w:div w:id="2027903373">
                              <w:marLeft w:val="0"/>
                              <w:marRight w:val="0"/>
                              <w:marTop w:val="0"/>
                              <w:marBottom w:val="0"/>
                              <w:divBdr>
                                <w:top w:val="none" w:sz="0" w:space="0" w:color="auto"/>
                                <w:left w:val="none" w:sz="0" w:space="0" w:color="auto"/>
                                <w:bottom w:val="none" w:sz="0" w:space="0" w:color="auto"/>
                                <w:right w:val="none" w:sz="0" w:space="0" w:color="auto"/>
                              </w:divBdr>
                              <w:divsChild>
                                <w:div w:id="9902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043004">
      <w:bodyDiv w:val="1"/>
      <w:marLeft w:val="0"/>
      <w:marRight w:val="0"/>
      <w:marTop w:val="0"/>
      <w:marBottom w:val="0"/>
      <w:divBdr>
        <w:top w:val="none" w:sz="0" w:space="0" w:color="auto"/>
        <w:left w:val="none" w:sz="0" w:space="0" w:color="auto"/>
        <w:bottom w:val="none" w:sz="0" w:space="0" w:color="auto"/>
        <w:right w:val="none" w:sz="0" w:space="0" w:color="auto"/>
      </w:divBdr>
      <w:divsChild>
        <w:div w:id="1855339863">
          <w:marLeft w:val="0"/>
          <w:marRight w:val="120"/>
          <w:marTop w:val="0"/>
          <w:marBottom w:val="0"/>
          <w:divBdr>
            <w:top w:val="none" w:sz="0" w:space="0" w:color="auto"/>
            <w:left w:val="none" w:sz="0" w:space="0" w:color="auto"/>
            <w:bottom w:val="none" w:sz="0" w:space="0" w:color="auto"/>
            <w:right w:val="none" w:sz="0" w:space="0" w:color="auto"/>
          </w:divBdr>
        </w:div>
        <w:div w:id="436219946">
          <w:marLeft w:val="0"/>
          <w:marRight w:val="0"/>
          <w:marTop w:val="0"/>
          <w:marBottom w:val="0"/>
          <w:divBdr>
            <w:top w:val="none" w:sz="0" w:space="0" w:color="auto"/>
            <w:left w:val="none" w:sz="0" w:space="0" w:color="auto"/>
            <w:bottom w:val="none" w:sz="0" w:space="0" w:color="auto"/>
            <w:right w:val="none" w:sz="0" w:space="0" w:color="auto"/>
          </w:divBdr>
          <w:divsChild>
            <w:div w:id="2075348808">
              <w:marLeft w:val="0"/>
              <w:marRight w:val="0"/>
              <w:marTop w:val="0"/>
              <w:marBottom w:val="0"/>
              <w:divBdr>
                <w:top w:val="none" w:sz="0" w:space="0" w:color="auto"/>
                <w:left w:val="none" w:sz="0" w:space="0" w:color="auto"/>
                <w:bottom w:val="none" w:sz="0" w:space="0" w:color="auto"/>
                <w:right w:val="none" w:sz="0" w:space="0" w:color="auto"/>
              </w:divBdr>
              <w:divsChild>
                <w:div w:id="783185380">
                  <w:marLeft w:val="0"/>
                  <w:marRight w:val="0"/>
                  <w:marTop w:val="0"/>
                  <w:marBottom w:val="420"/>
                  <w:divBdr>
                    <w:top w:val="none" w:sz="0" w:space="0" w:color="auto"/>
                    <w:left w:val="none" w:sz="0" w:space="0" w:color="auto"/>
                    <w:bottom w:val="none" w:sz="0" w:space="0" w:color="auto"/>
                    <w:right w:val="none" w:sz="0" w:space="0" w:color="auto"/>
                  </w:divBdr>
                  <w:divsChild>
                    <w:div w:id="1377662008">
                      <w:marLeft w:val="0"/>
                      <w:marRight w:val="0"/>
                      <w:marTop w:val="0"/>
                      <w:marBottom w:val="0"/>
                      <w:divBdr>
                        <w:top w:val="none" w:sz="0" w:space="0" w:color="auto"/>
                        <w:left w:val="none" w:sz="0" w:space="0" w:color="auto"/>
                        <w:bottom w:val="none" w:sz="0" w:space="0" w:color="auto"/>
                        <w:right w:val="none" w:sz="0" w:space="0" w:color="auto"/>
                      </w:divBdr>
                    </w:div>
                  </w:divsChild>
                </w:div>
                <w:div w:id="892036690">
                  <w:marLeft w:val="0"/>
                  <w:marRight w:val="0"/>
                  <w:marTop w:val="0"/>
                  <w:marBottom w:val="0"/>
                  <w:divBdr>
                    <w:top w:val="none" w:sz="0" w:space="0" w:color="auto"/>
                    <w:left w:val="none" w:sz="0" w:space="0" w:color="auto"/>
                    <w:bottom w:val="none" w:sz="0" w:space="0" w:color="auto"/>
                    <w:right w:val="none" w:sz="0" w:space="0" w:color="auto"/>
                  </w:divBdr>
                  <w:divsChild>
                    <w:div w:id="1410813779">
                      <w:marLeft w:val="0"/>
                      <w:marRight w:val="0"/>
                      <w:marTop w:val="525"/>
                      <w:marBottom w:val="0"/>
                      <w:divBdr>
                        <w:top w:val="none" w:sz="0" w:space="0" w:color="auto"/>
                        <w:left w:val="none" w:sz="0" w:space="0" w:color="auto"/>
                        <w:bottom w:val="none" w:sz="0" w:space="0" w:color="auto"/>
                        <w:right w:val="none" w:sz="0" w:space="0" w:color="auto"/>
                      </w:divBdr>
                      <w:divsChild>
                        <w:div w:id="1537084625">
                          <w:marLeft w:val="0"/>
                          <w:marRight w:val="0"/>
                          <w:marTop w:val="0"/>
                          <w:marBottom w:val="0"/>
                          <w:divBdr>
                            <w:top w:val="none" w:sz="0" w:space="0" w:color="auto"/>
                            <w:left w:val="none" w:sz="0" w:space="0" w:color="auto"/>
                            <w:bottom w:val="dashed" w:sz="6" w:space="13" w:color="EFF0F3"/>
                            <w:right w:val="none" w:sz="0" w:space="0" w:color="auto"/>
                          </w:divBdr>
                        </w:div>
                        <w:div w:id="2087066588">
                          <w:marLeft w:val="0"/>
                          <w:marRight w:val="0"/>
                          <w:marTop w:val="0"/>
                          <w:marBottom w:val="0"/>
                          <w:divBdr>
                            <w:top w:val="none" w:sz="0" w:space="0" w:color="auto"/>
                            <w:left w:val="none" w:sz="0" w:space="0" w:color="auto"/>
                            <w:bottom w:val="none" w:sz="0" w:space="0" w:color="auto"/>
                            <w:right w:val="none" w:sz="0" w:space="0" w:color="auto"/>
                          </w:divBdr>
                          <w:divsChild>
                            <w:div w:id="959336146">
                              <w:marLeft w:val="0"/>
                              <w:marRight w:val="0"/>
                              <w:marTop w:val="0"/>
                              <w:marBottom w:val="0"/>
                              <w:divBdr>
                                <w:top w:val="none" w:sz="0" w:space="0" w:color="auto"/>
                                <w:left w:val="none" w:sz="0" w:space="0" w:color="auto"/>
                                <w:bottom w:val="none" w:sz="0" w:space="0" w:color="auto"/>
                                <w:right w:val="none" w:sz="0" w:space="0" w:color="auto"/>
                              </w:divBdr>
                              <w:divsChild>
                                <w:div w:id="757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89033">
      <w:bodyDiv w:val="1"/>
      <w:marLeft w:val="0"/>
      <w:marRight w:val="0"/>
      <w:marTop w:val="0"/>
      <w:marBottom w:val="0"/>
      <w:divBdr>
        <w:top w:val="none" w:sz="0" w:space="0" w:color="auto"/>
        <w:left w:val="none" w:sz="0" w:space="0" w:color="auto"/>
        <w:bottom w:val="none" w:sz="0" w:space="0" w:color="auto"/>
        <w:right w:val="none" w:sz="0" w:space="0" w:color="auto"/>
      </w:divBdr>
      <w:divsChild>
        <w:div w:id="249631369">
          <w:marLeft w:val="0"/>
          <w:marRight w:val="120"/>
          <w:marTop w:val="0"/>
          <w:marBottom w:val="0"/>
          <w:divBdr>
            <w:top w:val="none" w:sz="0" w:space="0" w:color="auto"/>
            <w:left w:val="none" w:sz="0" w:space="0" w:color="auto"/>
            <w:bottom w:val="none" w:sz="0" w:space="0" w:color="auto"/>
            <w:right w:val="none" w:sz="0" w:space="0" w:color="auto"/>
          </w:divBdr>
        </w:div>
        <w:div w:id="1164054518">
          <w:marLeft w:val="0"/>
          <w:marRight w:val="0"/>
          <w:marTop w:val="0"/>
          <w:marBottom w:val="0"/>
          <w:divBdr>
            <w:top w:val="none" w:sz="0" w:space="0" w:color="auto"/>
            <w:left w:val="none" w:sz="0" w:space="0" w:color="auto"/>
            <w:bottom w:val="none" w:sz="0" w:space="0" w:color="auto"/>
            <w:right w:val="none" w:sz="0" w:space="0" w:color="auto"/>
          </w:divBdr>
          <w:divsChild>
            <w:div w:id="1975790723">
              <w:marLeft w:val="0"/>
              <w:marRight w:val="0"/>
              <w:marTop w:val="0"/>
              <w:marBottom w:val="0"/>
              <w:divBdr>
                <w:top w:val="none" w:sz="0" w:space="0" w:color="auto"/>
                <w:left w:val="none" w:sz="0" w:space="0" w:color="auto"/>
                <w:bottom w:val="none" w:sz="0" w:space="0" w:color="auto"/>
                <w:right w:val="none" w:sz="0" w:space="0" w:color="auto"/>
              </w:divBdr>
              <w:divsChild>
                <w:div w:id="936136050">
                  <w:marLeft w:val="0"/>
                  <w:marRight w:val="0"/>
                  <w:marTop w:val="0"/>
                  <w:marBottom w:val="420"/>
                  <w:divBdr>
                    <w:top w:val="none" w:sz="0" w:space="0" w:color="auto"/>
                    <w:left w:val="none" w:sz="0" w:space="0" w:color="auto"/>
                    <w:bottom w:val="none" w:sz="0" w:space="0" w:color="auto"/>
                    <w:right w:val="none" w:sz="0" w:space="0" w:color="auto"/>
                  </w:divBdr>
                  <w:divsChild>
                    <w:div w:id="328599430">
                      <w:marLeft w:val="0"/>
                      <w:marRight w:val="0"/>
                      <w:marTop w:val="0"/>
                      <w:marBottom w:val="0"/>
                      <w:divBdr>
                        <w:top w:val="none" w:sz="0" w:space="0" w:color="auto"/>
                        <w:left w:val="none" w:sz="0" w:space="0" w:color="auto"/>
                        <w:bottom w:val="none" w:sz="0" w:space="0" w:color="auto"/>
                        <w:right w:val="none" w:sz="0" w:space="0" w:color="auto"/>
                      </w:divBdr>
                    </w:div>
                  </w:divsChild>
                </w:div>
                <w:div w:id="1677806527">
                  <w:marLeft w:val="0"/>
                  <w:marRight w:val="0"/>
                  <w:marTop w:val="0"/>
                  <w:marBottom w:val="0"/>
                  <w:divBdr>
                    <w:top w:val="none" w:sz="0" w:space="0" w:color="auto"/>
                    <w:left w:val="none" w:sz="0" w:space="0" w:color="auto"/>
                    <w:bottom w:val="none" w:sz="0" w:space="0" w:color="auto"/>
                    <w:right w:val="none" w:sz="0" w:space="0" w:color="auto"/>
                  </w:divBdr>
                  <w:divsChild>
                    <w:div w:id="2085563281">
                      <w:marLeft w:val="0"/>
                      <w:marRight w:val="0"/>
                      <w:marTop w:val="525"/>
                      <w:marBottom w:val="0"/>
                      <w:divBdr>
                        <w:top w:val="none" w:sz="0" w:space="0" w:color="auto"/>
                        <w:left w:val="none" w:sz="0" w:space="0" w:color="auto"/>
                        <w:bottom w:val="none" w:sz="0" w:space="0" w:color="auto"/>
                        <w:right w:val="none" w:sz="0" w:space="0" w:color="auto"/>
                      </w:divBdr>
                      <w:divsChild>
                        <w:div w:id="1268586615">
                          <w:marLeft w:val="0"/>
                          <w:marRight w:val="0"/>
                          <w:marTop w:val="0"/>
                          <w:marBottom w:val="0"/>
                          <w:divBdr>
                            <w:top w:val="none" w:sz="0" w:space="0" w:color="auto"/>
                            <w:left w:val="none" w:sz="0" w:space="0" w:color="auto"/>
                            <w:bottom w:val="dashed" w:sz="6" w:space="13" w:color="EFF0F3"/>
                            <w:right w:val="none" w:sz="0" w:space="0" w:color="auto"/>
                          </w:divBdr>
                        </w:div>
                        <w:div w:id="1760522404">
                          <w:marLeft w:val="0"/>
                          <w:marRight w:val="0"/>
                          <w:marTop w:val="0"/>
                          <w:marBottom w:val="0"/>
                          <w:divBdr>
                            <w:top w:val="none" w:sz="0" w:space="0" w:color="auto"/>
                            <w:left w:val="none" w:sz="0" w:space="0" w:color="auto"/>
                            <w:bottom w:val="none" w:sz="0" w:space="0" w:color="auto"/>
                            <w:right w:val="none" w:sz="0" w:space="0" w:color="auto"/>
                          </w:divBdr>
                          <w:divsChild>
                            <w:div w:id="843133461">
                              <w:marLeft w:val="0"/>
                              <w:marRight w:val="0"/>
                              <w:marTop w:val="0"/>
                              <w:marBottom w:val="0"/>
                              <w:divBdr>
                                <w:top w:val="none" w:sz="0" w:space="0" w:color="auto"/>
                                <w:left w:val="none" w:sz="0" w:space="0" w:color="auto"/>
                                <w:bottom w:val="none" w:sz="0" w:space="0" w:color="auto"/>
                                <w:right w:val="none" w:sz="0" w:space="0" w:color="auto"/>
                              </w:divBdr>
                              <w:divsChild>
                                <w:div w:id="2133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94845">
      <w:bodyDiv w:val="1"/>
      <w:marLeft w:val="0"/>
      <w:marRight w:val="0"/>
      <w:marTop w:val="0"/>
      <w:marBottom w:val="0"/>
      <w:divBdr>
        <w:top w:val="none" w:sz="0" w:space="0" w:color="auto"/>
        <w:left w:val="none" w:sz="0" w:space="0" w:color="auto"/>
        <w:bottom w:val="none" w:sz="0" w:space="0" w:color="auto"/>
        <w:right w:val="none" w:sz="0" w:space="0" w:color="auto"/>
      </w:divBdr>
      <w:divsChild>
        <w:div w:id="508912502">
          <w:marLeft w:val="0"/>
          <w:marRight w:val="120"/>
          <w:marTop w:val="0"/>
          <w:marBottom w:val="0"/>
          <w:divBdr>
            <w:top w:val="none" w:sz="0" w:space="0" w:color="auto"/>
            <w:left w:val="none" w:sz="0" w:space="0" w:color="auto"/>
            <w:bottom w:val="none" w:sz="0" w:space="0" w:color="auto"/>
            <w:right w:val="none" w:sz="0" w:space="0" w:color="auto"/>
          </w:divBdr>
        </w:div>
        <w:div w:id="962461992">
          <w:marLeft w:val="0"/>
          <w:marRight w:val="0"/>
          <w:marTop w:val="0"/>
          <w:marBottom w:val="0"/>
          <w:divBdr>
            <w:top w:val="none" w:sz="0" w:space="0" w:color="auto"/>
            <w:left w:val="none" w:sz="0" w:space="0" w:color="auto"/>
            <w:bottom w:val="none" w:sz="0" w:space="0" w:color="auto"/>
            <w:right w:val="none" w:sz="0" w:space="0" w:color="auto"/>
          </w:divBdr>
          <w:divsChild>
            <w:div w:id="1735202225">
              <w:marLeft w:val="0"/>
              <w:marRight w:val="0"/>
              <w:marTop w:val="0"/>
              <w:marBottom w:val="0"/>
              <w:divBdr>
                <w:top w:val="none" w:sz="0" w:space="0" w:color="auto"/>
                <w:left w:val="none" w:sz="0" w:space="0" w:color="auto"/>
                <w:bottom w:val="none" w:sz="0" w:space="0" w:color="auto"/>
                <w:right w:val="none" w:sz="0" w:space="0" w:color="auto"/>
              </w:divBdr>
              <w:divsChild>
                <w:div w:id="2003048118">
                  <w:marLeft w:val="0"/>
                  <w:marRight w:val="0"/>
                  <w:marTop w:val="0"/>
                  <w:marBottom w:val="420"/>
                  <w:divBdr>
                    <w:top w:val="none" w:sz="0" w:space="0" w:color="auto"/>
                    <w:left w:val="none" w:sz="0" w:space="0" w:color="auto"/>
                    <w:bottom w:val="none" w:sz="0" w:space="0" w:color="auto"/>
                    <w:right w:val="none" w:sz="0" w:space="0" w:color="auto"/>
                  </w:divBdr>
                  <w:divsChild>
                    <w:div w:id="1360660046">
                      <w:marLeft w:val="0"/>
                      <w:marRight w:val="0"/>
                      <w:marTop w:val="0"/>
                      <w:marBottom w:val="0"/>
                      <w:divBdr>
                        <w:top w:val="none" w:sz="0" w:space="0" w:color="auto"/>
                        <w:left w:val="none" w:sz="0" w:space="0" w:color="auto"/>
                        <w:bottom w:val="none" w:sz="0" w:space="0" w:color="auto"/>
                        <w:right w:val="none" w:sz="0" w:space="0" w:color="auto"/>
                      </w:divBdr>
                    </w:div>
                  </w:divsChild>
                </w:div>
                <w:div w:id="735053410">
                  <w:marLeft w:val="0"/>
                  <w:marRight w:val="0"/>
                  <w:marTop w:val="0"/>
                  <w:marBottom w:val="0"/>
                  <w:divBdr>
                    <w:top w:val="none" w:sz="0" w:space="0" w:color="auto"/>
                    <w:left w:val="none" w:sz="0" w:space="0" w:color="auto"/>
                    <w:bottom w:val="none" w:sz="0" w:space="0" w:color="auto"/>
                    <w:right w:val="none" w:sz="0" w:space="0" w:color="auto"/>
                  </w:divBdr>
                  <w:divsChild>
                    <w:div w:id="1530950865">
                      <w:marLeft w:val="0"/>
                      <w:marRight w:val="0"/>
                      <w:marTop w:val="525"/>
                      <w:marBottom w:val="0"/>
                      <w:divBdr>
                        <w:top w:val="none" w:sz="0" w:space="0" w:color="auto"/>
                        <w:left w:val="none" w:sz="0" w:space="0" w:color="auto"/>
                        <w:bottom w:val="none" w:sz="0" w:space="0" w:color="auto"/>
                        <w:right w:val="none" w:sz="0" w:space="0" w:color="auto"/>
                      </w:divBdr>
                      <w:divsChild>
                        <w:div w:id="446893148">
                          <w:marLeft w:val="0"/>
                          <w:marRight w:val="0"/>
                          <w:marTop w:val="0"/>
                          <w:marBottom w:val="0"/>
                          <w:divBdr>
                            <w:top w:val="none" w:sz="0" w:space="0" w:color="auto"/>
                            <w:left w:val="none" w:sz="0" w:space="0" w:color="auto"/>
                            <w:bottom w:val="dashed" w:sz="6" w:space="13" w:color="EFF0F3"/>
                            <w:right w:val="none" w:sz="0" w:space="0" w:color="auto"/>
                          </w:divBdr>
                        </w:div>
                        <w:div w:id="345254614">
                          <w:marLeft w:val="0"/>
                          <w:marRight w:val="0"/>
                          <w:marTop w:val="0"/>
                          <w:marBottom w:val="0"/>
                          <w:divBdr>
                            <w:top w:val="none" w:sz="0" w:space="0" w:color="auto"/>
                            <w:left w:val="none" w:sz="0" w:space="0" w:color="auto"/>
                            <w:bottom w:val="none" w:sz="0" w:space="0" w:color="auto"/>
                            <w:right w:val="none" w:sz="0" w:space="0" w:color="auto"/>
                          </w:divBdr>
                          <w:divsChild>
                            <w:div w:id="2072387170">
                              <w:marLeft w:val="0"/>
                              <w:marRight w:val="0"/>
                              <w:marTop w:val="0"/>
                              <w:marBottom w:val="0"/>
                              <w:divBdr>
                                <w:top w:val="none" w:sz="0" w:space="0" w:color="auto"/>
                                <w:left w:val="none" w:sz="0" w:space="0" w:color="auto"/>
                                <w:bottom w:val="none" w:sz="0" w:space="0" w:color="auto"/>
                                <w:right w:val="none" w:sz="0" w:space="0" w:color="auto"/>
                              </w:divBdr>
                              <w:divsChild>
                                <w:div w:id="1729063049">
                                  <w:marLeft w:val="0"/>
                                  <w:marRight w:val="0"/>
                                  <w:marTop w:val="0"/>
                                  <w:marBottom w:val="0"/>
                                  <w:divBdr>
                                    <w:top w:val="none" w:sz="0" w:space="0" w:color="auto"/>
                                    <w:left w:val="none" w:sz="0" w:space="0" w:color="auto"/>
                                    <w:bottom w:val="none" w:sz="0" w:space="0" w:color="auto"/>
                                    <w:right w:val="none" w:sz="0" w:space="0" w:color="auto"/>
                                  </w:divBdr>
                                  <w:divsChild>
                                    <w:div w:id="11026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436834">
      <w:bodyDiv w:val="1"/>
      <w:marLeft w:val="0"/>
      <w:marRight w:val="0"/>
      <w:marTop w:val="0"/>
      <w:marBottom w:val="0"/>
      <w:divBdr>
        <w:top w:val="none" w:sz="0" w:space="0" w:color="auto"/>
        <w:left w:val="none" w:sz="0" w:space="0" w:color="auto"/>
        <w:bottom w:val="none" w:sz="0" w:space="0" w:color="auto"/>
        <w:right w:val="none" w:sz="0" w:space="0" w:color="auto"/>
      </w:divBdr>
      <w:divsChild>
        <w:div w:id="1015613483">
          <w:marLeft w:val="0"/>
          <w:marRight w:val="120"/>
          <w:marTop w:val="0"/>
          <w:marBottom w:val="0"/>
          <w:divBdr>
            <w:top w:val="none" w:sz="0" w:space="0" w:color="auto"/>
            <w:left w:val="none" w:sz="0" w:space="0" w:color="auto"/>
            <w:bottom w:val="none" w:sz="0" w:space="0" w:color="auto"/>
            <w:right w:val="none" w:sz="0" w:space="0" w:color="auto"/>
          </w:divBdr>
        </w:div>
        <w:div w:id="995183693">
          <w:marLeft w:val="0"/>
          <w:marRight w:val="0"/>
          <w:marTop w:val="0"/>
          <w:marBottom w:val="0"/>
          <w:divBdr>
            <w:top w:val="none" w:sz="0" w:space="0" w:color="auto"/>
            <w:left w:val="none" w:sz="0" w:space="0" w:color="auto"/>
            <w:bottom w:val="none" w:sz="0" w:space="0" w:color="auto"/>
            <w:right w:val="none" w:sz="0" w:space="0" w:color="auto"/>
          </w:divBdr>
          <w:divsChild>
            <w:div w:id="1380058904">
              <w:marLeft w:val="0"/>
              <w:marRight w:val="0"/>
              <w:marTop w:val="0"/>
              <w:marBottom w:val="0"/>
              <w:divBdr>
                <w:top w:val="none" w:sz="0" w:space="0" w:color="auto"/>
                <w:left w:val="none" w:sz="0" w:space="0" w:color="auto"/>
                <w:bottom w:val="none" w:sz="0" w:space="0" w:color="auto"/>
                <w:right w:val="none" w:sz="0" w:space="0" w:color="auto"/>
              </w:divBdr>
              <w:divsChild>
                <w:div w:id="1252934689">
                  <w:marLeft w:val="0"/>
                  <w:marRight w:val="0"/>
                  <w:marTop w:val="0"/>
                  <w:marBottom w:val="420"/>
                  <w:divBdr>
                    <w:top w:val="none" w:sz="0" w:space="0" w:color="auto"/>
                    <w:left w:val="none" w:sz="0" w:space="0" w:color="auto"/>
                    <w:bottom w:val="none" w:sz="0" w:space="0" w:color="auto"/>
                    <w:right w:val="none" w:sz="0" w:space="0" w:color="auto"/>
                  </w:divBdr>
                  <w:divsChild>
                    <w:div w:id="1891961922">
                      <w:marLeft w:val="0"/>
                      <w:marRight w:val="0"/>
                      <w:marTop w:val="0"/>
                      <w:marBottom w:val="0"/>
                      <w:divBdr>
                        <w:top w:val="none" w:sz="0" w:space="0" w:color="auto"/>
                        <w:left w:val="none" w:sz="0" w:space="0" w:color="auto"/>
                        <w:bottom w:val="none" w:sz="0" w:space="0" w:color="auto"/>
                        <w:right w:val="none" w:sz="0" w:space="0" w:color="auto"/>
                      </w:divBdr>
                    </w:div>
                  </w:divsChild>
                </w:div>
                <w:div w:id="2085759485">
                  <w:marLeft w:val="0"/>
                  <w:marRight w:val="0"/>
                  <w:marTop w:val="0"/>
                  <w:marBottom w:val="0"/>
                  <w:divBdr>
                    <w:top w:val="none" w:sz="0" w:space="0" w:color="auto"/>
                    <w:left w:val="none" w:sz="0" w:space="0" w:color="auto"/>
                    <w:bottom w:val="none" w:sz="0" w:space="0" w:color="auto"/>
                    <w:right w:val="none" w:sz="0" w:space="0" w:color="auto"/>
                  </w:divBdr>
                  <w:divsChild>
                    <w:div w:id="675350775">
                      <w:marLeft w:val="0"/>
                      <w:marRight w:val="0"/>
                      <w:marTop w:val="525"/>
                      <w:marBottom w:val="0"/>
                      <w:divBdr>
                        <w:top w:val="none" w:sz="0" w:space="0" w:color="auto"/>
                        <w:left w:val="none" w:sz="0" w:space="0" w:color="auto"/>
                        <w:bottom w:val="none" w:sz="0" w:space="0" w:color="auto"/>
                        <w:right w:val="none" w:sz="0" w:space="0" w:color="auto"/>
                      </w:divBdr>
                      <w:divsChild>
                        <w:div w:id="1358387769">
                          <w:marLeft w:val="0"/>
                          <w:marRight w:val="0"/>
                          <w:marTop w:val="0"/>
                          <w:marBottom w:val="0"/>
                          <w:divBdr>
                            <w:top w:val="none" w:sz="0" w:space="0" w:color="auto"/>
                            <w:left w:val="none" w:sz="0" w:space="0" w:color="auto"/>
                            <w:bottom w:val="dashed" w:sz="6" w:space="13" w:color="EFF0F3"/>
                            <w:right w:val="none" w:sz="0" w:space="0" w:color="auto"/>
                          </w:divBdr>
                        </w:div>
                        <w:div w:id="294681523">
                          <w:marLeft w:val="0"/>
                          <w:marRight w:val="0"/>
                          <w:marTop w:val="0"/>
                          <w:marBottom w:val="0"/>
                          <w:divBdr>
                            <w:top w:val="none" w:sz="0" w:space="0" w:color="auto"/>
                            <w:left w:val="none" w:sz="0" w:space="0" w:color="auto"/>
                            <w:bottom w:val="none" w:sz="0" w:space="0" w:color="auto"/>
                            <w:right w:val="none" w:sz="0" w:space="0" w:color="auto"/>
                          </w:divBdr>
                          <w:divsChild>
                            <w:div w:id="1623071149">
                              <w:marLeft w:val="0"/>
                              <w:marRight w:val="0"/>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14209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599619">
      <w:bodyDiv w:val="1"/>
      <w:marLeft w:val="0"/>
      <w:marRight w:val="0"/>
      <w:marTop w:val="0"/>
      <w:marBottom w:val="0"/>
      <w:divBdr>
        <w:top w:val="none" w:sz="0" w:space="0" w:color="auto"/>
        <w:left w:val="none" w:sz="0" w:space="0" w:color="auto"/>
        <w:bottom w:val="none" w:sz="0" w:space="0" w:color="auto"/>
        <w:right w:val="none" w:sz="0" w:space="0" w:color="auto"/>
      </w:divBdr>
      <w:divsChild>
        <w:div w:id="993530671">
          <w:marLeft w:val="0"/>
          <w:marRight w:val="120"/>
          <w:marTop w:val="0"/>
          <w:marBottom w:val="0"/>
          <w:divBdr>
            <w:top w:val="none" w:sz="0" w:space="0" w:color="auto"/>
            <w:left w:val="none" w:sz="0" w:space="0" w:color="auto"/>
            <w:bottom w:val="none" w:sz="0" w:space="0" w:color="auto"/>
            <w:right w:val="none" w:sz="0" w:space="0" w:color="auto"/>
          </w:divBdr>
        </w:div>
        <w:div w:id="1126121028">
          <w:marLeft w:val="0"/>
          <w:marRight w:val="0"/>
          <w:marTop w:val="0"/>
          <w:marBottom w:val="0"/>
          <w:divBdr>
            <w:top w:val="none" w:sz="0" w:space="0" w:color="auto"/>
            <w:left w:val="none" w:sz="0" w:space="0" w:color="auto"/>
            <w:bottom w:val="none" w:sz="0" w:space="0" w:color="auto"/>
            <w:right w:val="none" w:sz="0" w:space="0" w:color="auto"/>
          </w:divBdr>
          <w:divsChild>
            <w:div w:id="107897761">
              <w:marLeft w:val="0"/>
              <w:marRight w:val="0"/>
              <w:marTop w:val="0"/>
              <w:marBottom w:val="0"/>
              <w:divBdr>
                <w:top w:val="none" w:sz="0" w:space="0" w:color="auto"/>
                <w:left w:val="none" w:sz="0" w:space="0" w:color="auto"/>
                <w:bottom w:val="none" w:sz="0" w:space="0" w:color="auto"/>
                <w:right w:val="none" w:sz="0" w:space="0" w:color="auto"/>
              </w:divBdr>
              <w:divsChild>
                <w:div w:id="1909345634">
                  <w:marLeft w:val="0"/>
                  <w:marRight w:val="0"/>
                  <w:marTop w:val="0"/>
                  <w:marBottom w:val="420"/>
                  <w:divBdr>
                    <w:top w:val="none" w:sz="0" w:space="0" w:color="auto"/>
                    <w:left w:val="none" w:sz="0" w:space="0" w:color="auto"/>
                    <w:bottom w:val="none" w:sz="0" w:space="0" w:color="auto"/>
                    <w:right w:val="none" w:sz="0" w:space="0" w:color="auto"/>
                  </w:divBdr>
                  <w:divsChild>
                    <w:div w:id="1904292820">
                      <w:marLeft w:val="0"/>
                      <w:marRight w:val="0"/>
                      <w:marTop w:val="0"/>
                      <w:marBottom w:val="0"/>
                      <w:divBdr>
                        <w:top w:val="none" w:sz="0" w:space="0" w:color="auto"/>
                        <w:left w:val="none" w:sz="0" w:space="0" w:color="auto"/>
                        <w:bottom w:val="none" w:sz="0" w:space="0" w:color="auto"/>
                        <w:right w:val="none" w:sz="0" w:space="0" w:color="auto"/>
                      </w:divBdr>
                    </w:div>
                  </w:divsChild>
                </w:div>
                <w:div w:id="1400245739">
                  <w:marLeft w:val="0"/>
                  <w:marRight w:val="0"/>
                  <w:marTop w:val="0"/>
                  <w:marBottom w:val="0"/>
                  <w:divBdr>
                    <w:top w:val="none" w:sz="0" w:space="0" w:color="auto"/>
                    <w:left w:val="none" w:sz="0" w:space="0" w:color="auto"/>
                    <w:bottom w:val="none" w:sz="0" w:space="0" w:color="auto"/>
                    <w:right w:val="none" w:sz="0" w:space="0" w:color="auto"/>
                  </w:divBdr>
                  <w:divsChild>
                    <w:div w:id="415833359">
                      <w:marLeft w:val="0"/>
                      <w:marRight w:val="0"/>
                      <w:marTop w:val="525"/>
                      <w:marBottom w:val="0"/>
                      <w:divBdr>
                        <w:top w:val="none" w:sz="0" w:space="0" w:color="auto"/>
                        <w:left w:val="none" w:sz="0" w:space="0" w:color="auto"/>
                        <w:bottom w:val="none" w:sz="0" w:space="0" w:color="auto"/>
                        <w:right w:val="none" w:sz="0" w:space="0" w:color="auto"/>
                      </w:divBdr>
                      <w:divsChild>
                        <w:div w:id="1226455609">
                          <w:marLeft w:val="0"/>
                          <w:marRight w:val="0"/>
                          <w:marTop w:val="0"/>
                          <w:marBottom w:val="0"/>
                          <w:divBdr>
                            <w:top w:val="none" w:sz="0" w:space="0" w:color="auto"/>
                            <w:left w:val="none" w:sz="0" w:space="0" w:color="auto"/>
                            <w:bottom w:val="dashed" w:sz="6" w:space="13" w:color="EFF0F3"/>
                            <w:right w:val="none" w:sz="0" w:space="0" w:color="auto"/>
                          </w:divBdr>
                        </w:div>
                        <w:div w:id="1343438836">
                          <w:marLeft w:val="0"/>
                          <w:marRight w:val="0"/>
                          <w:marTop w:val="0"/>
                          <w:marBottom w:val="0"/>
                          <w:divBdr>
                            <w:top w:val="none" w:sz="0" w:space="0" w:color="auto"/>
                            <w:left w:val="none" w:sz="0" w:space="0" w:color="auto"/>
                            <w:bottom w:val="none" w:sz="0" w:space="0" w:color="auto"/>
                            <w:right w:val="none" w:sz="0" w:space="0" w:color="auto"/>
                          </w:divBdr>
                          <w:divsChild>
                            <w:div w:id="376666493">
                              <w:marLeft w:val="0"/>
                              <w:marRight w:val="0"/>
                              <w:marTop w:val="0"/>
                              <w:marBottom w:val="0"/>
                              <w:divBdr>
                                <w:top w:val="none" w:sz="0" w:space="0" w:color="auto"/>
                                <w:left w:val="none" w:sz="0" w:space="0" w:color="auto"/>
                                <w:bottom w:val="none" w:sz="0" w:space="0" w:color="auto"/>
                                <w:right w:val="none" w:sz="0" w:space="0" w:color="auto"/>
                              </w:divBdr>
                              <w:divsChild>
                                <w:div w:id="9192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98219">
      <w:bodyDiv w:val="1"/>
      <w:marLeft w:val="0"/>
      <w:marRight w:val="0"/>
      <w:marTop w:val="0"/>
      <w:marBottom w:val="0"/>
      <w:divBdr>
        <w:top w:val="none" w:sz="0" w:space="0" w:color="auto"/>
        <w:left w:val="none" w:sz="0" w:space="0" w:color="auto"/>
        <w:bottom w:val="none" w:sz="0" w:space="0" w:color="auto"/>
        <w:right w:val="none" w:sz="0" w:space="0" w:color="auto"/>
      </w:divBdr>
      <w:divsChild>
        <w:div w:id="1340692213">
          <w:marLeft w:val="0"/>
          <w:marRight w:val="120"/>
          <w:marTop w:val="0"/>
          <w:marBottom w:val="0"/>
          <w:divBdr>
            <w:top w:val="none" w:sz="0" w:space="0" w:color="auto"/>
            <w:left w:val="none" w:sz="0" w:space="0" w:color="auto"/>
            <w:bottom w:val="none" w:sz="0" w:space="0" w:color="auto"/>
            <w:right w:val="none" w:sz="0" w:space="0" w:color="auto"/>
          </w:divBdr>
        </w:div>
        <w:div w:id="1251547393">
          <w:marLeft w:val="0"/>
          <w:marRight w:val="0"/>
          <w:marTop w:val="0"/>
          <w:marBottom w:val="0"/>
          <w:divBdr>
            <w:top w:val="none" w:sz="0" w:space="0" w:color="auto"/>
            <w:left w:val="none" w:sz="0" w:space="0" w:color="auto"/>
            <w:bottom w:val="none" w:sz="0" w:space="0" w:color="auto"/>
            <w:right w:val="none" w:sz="0" w:space="0" w:color="auto"/>
          </w:divBdr>
          <w:divsChild>
            <w:div w:id="986856234">
              <w:marLeft w:val="0"/>
              <w:marRight w:val="0"/>
              <w:marTop w:val="0"/>
              <w:marBottom w:val="0"/>
              <w:divBdr>
                <w:top w:val="none" w:sz="0" w:space="0" w:color="auto"/>
                <w:left w:val="none" w:sz="0" w:space="0" w:color="auto"/>
                <w:bottom w:val="none" w:sz="0" w:space="0" w:color="auto"/>
                <w:right w:val="none" w:sz="0" w:space="0" w:color="auto"/>
              </w:divBdr>
              <w:divsChild>
                <w:div w:id="461577488">
                  <w:marLeft w:val="0"/>
                  <w:marRight w:val="0"/>
                  <w:marTop w:val="0"/>
                  <w:marBottom w:val="420"/>
                  <w:divBdr>
                    <w:top w:val="none" w:sz="0" w:space="0" w:color="auto"/>
                    <w:left w:val="none" w:sz="0" w:space="0" w:color="auto"/>
                    <w:bottom w:val="none" w:sz="0" w:space="0" w:color="auto"/>
                    <w:right w:val="none" w:sz="0" w:space="0" w:color="auto"/>
                  </w:divBdr>
                  <w:divsChild>
                    <w:div w:id="76946304">
                      <w:marLeft w:val="0"/>
                      <w:marRight w:val="0"/>
                      <w:marTop w:val="0"/>
                      <w:marBottom w:val="0"/>
                      <w:divBdr>
                        <w:top w:val="none" w:sz="0" w:space="0" w:color="auto"/>
                        <w:left w:val="none" w:sz="0" w:space="0" w:color="auto"/>
                        <w:bottom w:val="none" w:sz="0" w:space="0" w:color="auto"/>
                        <w:right w:val="none" w:sz="0" w:space="0" w:color="auto"/>
                      </w:divBdr>
                    </w:div>
                  </w:divsChild>
                </w:div>
                <w:div w:id="415444726">
                  <w:marLeft w:val="0"/>
                  <w:marRight w:val="0"/>
                  <w:marTop w:val="0"/>
                  <w:marBottom w:val="0"/>
                  <w:divBdr>
                    <w:top w:val="none" w:sz="0" w:space="0" w:color="auto"/>
                    <w:left w:val="none" w:sz="0" w:space="0" w:color="auto"/>
                    <w:bottom w:val="none" w:sz="0" w:space="0" w:color="auto"/>
                    <w:right w:val="none" w:sz="0" w:space="0" w:color="auto"/>
                  </w:divBdr>
                  <w:divsChild>
                    <w:div w:id="544483548">
                      <w:marLeft w:val="0"/>
                      <w:marRight w:val="0"/>
                      <w:marTop w:val="525"/>
                      <w:marBottom w:val="0"/>
                      <w:divBdr>
                        <w:top w:val="none" w:sz="0" w:space="0" w:color="auto"/>
                        <w:left w:val="none" w:sz="0" w:space="0" w:color="auto"/>
                        <w:bottom w:val="none" w:sz="0" w:space="0" w:color="auto"/>
                        <w:right w:val="none" w:sz="0" w:space="0" w:color="auto"/>
                      </w:divBdr>
                      <w:divsChild>
                        <w:div w:id="914123752">
                          <w:marLeft w:val="0"/>
                          <w:marRight w:val="0"/>
                          <w:marTop w:val="0"/>
                          <w:marBottom w:val="0"/>
                          <w:divBdr>
                            <w:top w:val="none" w:sz="0" w:space="0" w:color="auto"/>
                            <w:left w:val="none" w:sz="0" w:space="0" w:color="auto"/>
                            <w:bottom w:val="dashed" w:sz="6" w:space="13" w:color="EFF0F3"/>
                            <w:right w:val="none" w:sz="0" w:space="0" w:color="auto"/>
                          </w:divBdr>
                        </w:div>
                        <w:div w:id="1160390049">
                          <w:marLeft w:val="0"/>
                          <w:marRight w:val="0"/>
                          <w:marTop w:val="0"/>
                          <w:marBottom w:val="0"/>
                          <w:divBdr>
                            <w:top w:val="none" w:sz="0" w:space="0" w:color="auto"/>
                            <w:left w:val="none" w:sz="0" w:space="0" w:color="auto"/>
                            <w:bottom w:val="none" w:sz="0" w:space="0" w:color="auto"/>
                            <w:right w:val="none" w:sz="0" w:space="0" w:color="auto"/>
                          </w:divBdr>
                          <w:divsChild>
                            <w:div w:id="255333029">
                              <w:marLeft w:val="0"/>
                              <w:marRight w:val="0"/>
                              <w:marTop w:val="0"/>
                              <w:marBottom w:val="0"/>
                              <w:divBdr>
                                <w:top w:val="none" w:sz="0" w:space="0" w:color="auto"/>
                                <w:left w:val="none" w:sz="0" w:space="0" w:color="auto"/>
                                <w:bottom w:val="none" w:sz="0" w:space="0" w:color="auto"/>
                                <w:right w:val="none" w:sz="0" w:space="0" w:color="auto"/>
                              </w:divBdr>
                              <w:divsChild>
                                <w:div w:id="13583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68850">
      <w:bodyDiv w:val="1"/>
      <w:marLeft w:val="0"/>
      <w:marRight w:val="0"/>
      <w:marTop w:val="0"/>
      <w:marBottom w:val="0"/>
      <w:divBdr>
        <w:top w:val="none" w:sz="0" w:space="0" w:color="auto"/>
        <w:left w:val="none" w:sz="0" w:space="0" w:color="auto"/>
        <w:bottom w:val="none" w:sz="0" w:space="0" w:color="auto"/>
        <w:right w:val="none" w:sz="0" w:space="0" w:color="auto"/>
      </w:divBdr>
      <w:divsChild>
        <w:div w:id="1304699246">
          <w:marLeft w:val="0"/>
          <w:marRight w:val="120"/>
          <w:marTop w:val="0"/>
          <w:marBottom w:val="0"/>
          <w:divBdr>
            <w:top w:val="none" w:sz="0" w:space="0" w:color="auto"/>
            <w:left w:val="none" w:sz="0" w:space="0" w:color="auto"/>
            <w:bottom w:val="none" w:sz="0" w:space="0" w:color="auto"/>
            <w:right w:val="none" w:sz="0" w:space="0" w:color="auto"/>
          </w:divBdr>
        </w:div>
        <w:div w:id="1778910514">
          <w:marLeft w:val="0"/>
          <w:marRight w:val="0"/>
          <w:marTop w:val="0"/>
          <w:marBottom w:val="0"/>
          <w:divBdr>
            <w:top w:val="none" w:sz="0" w:space="0" w:color="auto"/>
            <w:left w:val="none" w:sz="0" w:space="0" w:color="auto"/>
            <w:bottom w:val="none" w:sz="0" w:space="0" w:color="auto"/>
            <w:right w:val="none" w:sz="0" w:space="0" w:color="auto"/>
          </w:divBdr>
          <w:divsChild>
            <w:div w:id="2123331899">
              <w:marLeft w:val="0"/>
              <w:marRight w:val="0"/>
              <w:marTop w:val="0"/>
              <w:marBottom w:val="0"/>
              <w:divBdr>
                <w:top w:val="none" w:sz="0" w:space="0" w:color="auto"/>
                <w:left w:val="none" w:sz="0" w:space="0" w:color="auto"/>
                <w:bottom w:val="none" w:sz="0" w:space="0" w:color="auto"/>
                <w:right w:val="none" w:sz="0" w:space="0" w:color="auto"/>
              </w:divBdr>
              <w:divsChild>
                <w:div w:id="1267233568">
                  <w:marLeft w:val="0"/>
                  <w:marRight w:val="0"/>
                  <w:marTop w:val="0"/>
                  <w:marBottom w:val="420"/>
                  <w:divBdr>
                    <w:top w:val="none" w:sz="0" w:space="0" w:color="auto"/>
                    <w:left w:val="none" w:sz="0" w:space="0" w:color="auto"/>
                    <w:bottom w:val="none" w:sz="0" w:space="0" w:color="auto"/>
                    <w:right w:val="none" w:sz="0" w:space="0" w:color="auto"/>
                  </w:divBdr>
                  <w:divsChild>
                    <w:div w:id="320624444">
                      <w:marLeft w:val="0"/>
                      <w:marRight w:val="0"/>
                      <w:marTop w:val="0"/>
                      <w:marBottom w:val="0"/>
                      <w:divBdr>
                        <w:top w:val="none" w:sz="0" w:space="0" w:color="auto"/>
                        <w:left w:val="none" w:sz="0" w:space="0" w:color="auto"/>
                        <w:bottom w:val="none" w:sz="0" w:space="0" w:color="auto"/>
                        <w:right w:val="none" w:sz="0" w:space="0" w:color="auto"/>
                      </w:divBdr>
                    </w:div>
                  </w:divsChild>
                </w:div>
                <w:div w:id="1654410512">
                  <w:marLeft w:val="0"/>
                  <w:marRight w:val="0"/>
                  <w:marTop w:val="0"/>
                  <w:marBottom w:val="0"/>
                  <w:divBdr>
                    <w:top w:val="none" w:sz="0" w:space="0" w:color="auto"/>
                    <w:left w:val="none" w:sz="0" w:space="0" w:color="auto"/>
                    <w:bottom w:val="none" w:sz="0" w:space="0" w:color="auto"/>
                    <w:right w:val="none" w:sz="0" w:space="0" w:color="auto"/>
                  </w:divBdr>
                  <w:divsChild>
                    <w:div w:id="1630165661">
                      <w:marLeft w:val="0"/>
                      <w:marRight w:val="0"/>
                      <w:marTop w:val="525"/>
                      <w:marBottom w:val="0"/>
                      <w:divBdr>
                        <w:top w:val="none" w:sz="0" w:space="0" w:color="auto"/>
                        <w:left w:val="none" w:sz="0" w:space="0" w:color="auto"/>
                        <w:bottom w:val="none" w:sz="0" w:space="0" w:color="auto"/>
                        <w:right w:val="none" w:sz="0" w:space="0" w:color="auto"/>
                      </w:divBdr>
                      <w:divsChild>
                        <w:div w:id="1848523513">
                          <w:marLeft w:val="0"/>
                          <w:marRight w:val="0"/>
                          <w:marTop w:val="0"/>
                          <w:marBottom w:val="0"/>
                          <w:divBdr>
                            <w:top w:val="none" w:sz="0" w:space="0" w:color="auto"/>
                            <w:left w:val="none" w:sz="0" w:space="0" w:color="auto"/>
                            <w:bottom w:val="dashed" w:sz="6" w:space="13" w:color="EFF0F3"/>
                            <w:right w:val="none" w:sz="0" w:space="0" w:color="auto"/>
                          </w:divBdr>
                        </w:div>
                        <w:div w:id="150411822">
                          <w:marLeft w:val="0"/>
                          <w:marRight w:val="0"/>
                          <w:marTop w:val="0"/>
                          <w:marBottom w:val="0"/>
                          <w:divBdr>
                            <w:top w:val="none" w:sz="0" w:space="0" w:color="auto"/>
                            <w:left w:val="none" w:sz="0" w:space="0" w:color="auto"/>
                            <w:bottom w:val="none" w:sz="0" w:space="0" w:color="auto"/>
                            <w:right w:val="none" w:sz="0" w:space="0" w:color="auto"/>
                          </w:divBdr>
                          <w:divsChild>
                            <w:div w:id="67777386">
                              <w:marLeft w:val="0"/>
                              <w:marRight w:val="0"/>
                              <w:marTop w:val="0"/>
                              <w:marBottom w:val="0"/>
                              <w:divBdr>
                                <w:top w:val="none" w:sz="0" w:space="0" w:color="auto"/>
                                <w:left w:val="none" w:sz="0" w:space="0" w:color="auto"/>
                                <w:bottom w:val="none" w:sz="0" w:space="0" w:color="auto"/>
                                <w:right w:val="none" w:sz="0" w:space="0" w:color="auto"/>
                              </w:divBdr>
                              <w:divsChild>
                                <w:div w:id="1532378396">
                                  <w:marLeft w:val="0"/>
                                  <w:marRight w:val="0"/>
                                  <w:marTop w:val="0"/>
                                  <w:marBottom w:val="0"/>
                                  <w:divBdr>
                                    <w:top w:val="none" w:sz="0" w:space="0" w:color="auto"/>
                                    <w:left w:val="none" w:sz="0" w:space="0" w:color="auto"/>
                                    <w:bottom w:val="none" w:sz="0" w:space="0" w:color="auto"/>
                                    <w:right w:val="none" w:sz="0" w:space="0" w:color="auto"/>
                                  </w:divBdr>
                                  <w:divsChild>
                                    <w:div w:id="20071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3191">
      <w:bodyDiv w:val="1"/>
      <w:marLeft w:val="0"/>
      <w:marRight w:val="0"/>
      <w:marTop w:val="0"/>
      <w:marBottom w:val="0"/>
      <w:divBdr>
        <w:top w:val="none" w:sz="0" w:space="0" w:color="auto"/>
        <w:left w:val="none" w:sz="0" w:space="0" w:color="auto"/>
        <w:bottom w:val="none" w:sz="0" w:space="0" w:color="auto"/>
        <w:right w:val="none" w:sz="0" w:space="0" w:color="auto"/>
      </w:divBdr>
      <w:divsChild>
        <w:div w:id="127868083">
          <w:marLeft w:val="0"/>
          <w:marRight w:val="120"/>
          <w:marTop w:val="0"/>
          <w:marBottom w:val="0"/>
          <w:divBdr>
            <w:top w:val="none" w:sz="0" w:space="0" w:color="auto"/>
            <w:left w:val="none" w:sz="0" w:space="0" w:color="auto"/>
            <w:bottom w:val="none" w:sz="0" w:space="0" w:color="auto"/>
            <w:right w:val="none" w:sz="0" w:space="0" w:color="auto"/>
          </w:divBdr>
        </w:div>
        <w:div w:id="100106201">
          <w:marLeft w:val="0"/>
          <w:marRight w:val="0"/>
          <w:marTop w:val="0"/>
          <w:marBottom w:val="0"/>
          <w:divBdr>
            <w:top w:val="none" w:sz="0" w:space="0" w:color="auto"/>
            <w:left w:val="none" w:sz="0" w:space="0" w:color="auto"/>
            <w:bottom w:val="none" w:sz="0" w:space="0" w:color="auto"/>
            <w:right w:val="none" w:sz="0" w:space="0" w:color="auto"/>
          </w:divBdr>
          <w:divsChild>
            <w:div w:id="1517889575">
              <w:marLeft w:val="0"/>
              <w:marRight w:val="0"/>
              <w:marTop w:val="0"/>
              <w:marBottom w:val="0"/>
              <w:divBdr>
                <w:top w:val="none" w:sz="0" w:space="0" w:color="auto"/>
                <w:left w:val="none" w:sz="0" w:space="0" w:color="auto"/>
                <w:bottom w:val="none" w:sz="0" w:space="0" w:color="auto"/>
                <w:right w:val="none" w:sz="0" w:space="0" w:color="auto"/>
              </w:divBdr>
              <w:divsChild>
                <w:div w:id="1984659028">
                  <w:marLeft w:val="0"/>
                  <w:marRight w:val="0"/>
                  <w:marTop w:val="0"/>
                  <w:marBottom w:val="420"/>
                  <w:divBdr>
                    <w:top w:val="none" w:sz="0" w:space="0" w:color="auto"/>
                    <w:left w:val="none" w:sz="0" w:space="0" w:color="auto"/>
                    <w:bottom w:val="none" w:sz="0" w:space="0" w:color="auto"/>
                    <w:right w:val="none" w:sz="0" w:space="0" w:color="auto"/>
                  </w:divBdr>
                  <w:divsChild>
                    <w:div w:id="2090228015">
                      <w:marLeft w:val="0"/>
                      <w:marRight w:val="0"/>
                      <w:marTop w:val="0"/>
                      <w:marBottom w:val="0"/>
                      <w:divBdr>
                        <w:top w:val="none" w:sz="0" w:space="0" w:color="auto"/>
                        <w:left w:val="none" w:sz="0" w:space="0" w:color="auto"/>
                        <w:bottom w:val="none" w:sz="0" w:space="0" w:color="auto"/>
                        <w:right w:val="none" w:sz="0" w:space="0" w:color="auto"/>
                      </w:divBdr>
                    </w:div>
                  </w:divsChild>
                </w:div>
                <w:div w:id="1559781148">
                  <w:marLeft w:val="0"/>
                  <w:marRight w:val="0"/>
                  <w:marTop w:val="0"/>
                  <w:marBottom w:val="0"/>
                  <w:divBdr>
                    <w:top w:val="none" w:sz="0" w:space="0" w:color="auto"/>
                    <w:left w:val="none" w:sz="0" w:space="0" w:color="auto"/>
                    <w:bottom w:val="none" w:sz="0" w:space="0" w:color="auto"/>
                    <w:right w:val="none" w:sz="0" w:space="0" w:color="auto"/>
                  </w:divBdr>
                  <w:divsChild>
                    <w:div w:id="456798838">
                      <w:marLeft w:val="0"/>
                      <w:marRight w:val="0"/>
                      <w:marTop w:val="525"/>
                      <w:marBottom w:val="0"/>
                      <w:divBdr>
                        <w:top w:val="none" w:sz="0" w:space="0" w:color="auto"/>
                        <w:left w:val="none" w:sz="0" w:space="0" w:color="auto"/>
                        <w:bottom w:val="none" w:sz="0" w:space="0" w:color="auto"/>
                        <w:right w:val="none" w:sz="0" w:space="0" w:color="auto"/>
                      </w:divBdr>
                      <w:divsChild>
                        <w:div w:id="1946494599">
                          <w:marLeft w:val="0"/>
                          <w:marRight w:val="0"/>
                          <w:marTop w:val="0"/>
                          <w:marBottom w:val="0"/>
                          <w:divBdr>
                            <w:top w:val="none" w:sz="0" w:space="0" w:color="auto"/>
                            <w:left w:val="none" w:sz="0" w:space="0" w:color="auto"/>
                            <w:bottom w:val="dashed" w:sz="6" w:space="13" w:color="EFF0F3"/>
                            <w:right w:val="none" w:sz="0" w:space="0" w:color="auto"/>
                          </w:divBdr>
                        </w:div>
                        <w:div w:id="1102535714">
                          <w:marLeft w:val="0"/>
                          <w:marRight w:val="0"/>
                          <w:marTop w:val="0"/>
                          <w:marBottom w:val="0"/>
                          <w:divBdr>
                            <w:top w:val="none" w:sz="0" w:space="0" w:color="auto"/>
                            <w:left w:val="none" w:sz="0" w:space="0" w:color="auto"/>
                            <w:bottom w:val="none" w:sz="0" w:space="0" w:color="auto"/>
                            <w:right w:val="none" w:sz="0" w:space="0" w:color="auto"/>
                          </w:divBdr>
                          <w:divsChild>
                            <w:div w:id="811874887">
                              <w:marLeft w:val="0"/>
                              <w:marRight w:val="0"/>
                              <w:marTop w:val="0"/>
                              <w:marBottom w:val="0"/>
                              <w:divBdr>
                                <w:top w:val="none" w:sz="0" w:space="0" w:color="auto"/>
                                <w:left w:val="none" w:sz="0" w:space="0" w:color="auto"/>
                                <w:bottom w:val="none" w:sz="0" w:space="0" w:color="auto"/>
                                <w:right w:val="none" w:sz="0" w:space="0" w:color="auto"/>
                              </w:divBdr>
                              <w:divsChild>
                                <w:div w:id="276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475794">
      <w:bodyDiv w:val="1"/>
      <w:marLeft w:val="0"/>
      <w:marRight w:val="0"/>
      <w:marTop w:val="0"/>
      <w:marBottom w:val="0"/>
      <w:divBdr>
        <w:top w:val="none" w:sz="0" w:space="0" w:color="auto"/>
        <w:left w:val="none" w:sz="0" w:space="0" w:color="auto"/>
        <w:bottom w:val="none" w:sz="0" w:space="0" w:color="auto"/>
        <w:right w:val="none" w:sz="0" w:space="0" w:color="auto"/>
      </w:divBdr>
      <w:divsChild>
        <w:div w:id="1777095196">
          <w:marLeft w:val="0"/>
          <w:marRight w:val="120"/>
          <w:marTop w:val="0"/>
          <w:marBottom w:val="0"/>
          <w:divBdr>
            <w:top w:val="none" w:sz="0" w:space="0" w:color="auto"/>
            <w:left w:val="none" w:sz="0" w:space="0" w:color="auto"/>
            <w:bottom w:val="none" w:sz="0" w:space="0" w:color="auto"/>
            <w:right w:val="none" w:sz="0" w:space="0" w:color="auto"/>
          </w:divBdr>
        </w:div>
        <w:div w:id="2102675880">
          <w:marLeft w:val="0"/>
          <w:marRight w:val="0"/>
          <w:marTop w:val="0"/>
          <w:marBottom w:val="0"/>
          <w:divBdr>
            <w:top w:val="none" w:sz="0" w:space="0" w:color="auto"/>
            <w:left w:val="none" w:sz="0" w:space="0" w:color="auto"/>
            <w:bottom w:val="none" w:sz="0" w:space="0" w:color="auto"/>
            <w:right w:val="none" w:sz="0" w:space="0" w:color="auto"/>
          </w:divBdr>
          <w:divsChild>
            <w:div w:id="1329288758">
              <w:marLeft w:val="0"/>
              <w:marRight w:val="0"/>
              <w:marTop w:val="0"/>
              <w:marBottom w:val="0"/>
              <w:divBdr>
                <w:top w:val="none" w:sz="0" w:space="0" w:color="auto"/>
                <w:left w:val="none" w:sz="0" w:space="0" w:color="auto"/>
                <w:bottom w:val="none" w:sz="0" w:space="0" w:color="auto"/>
                <w:right w:val="none" w:sz="0" w:space="0" w:color="auto"/>
              </w:divBdr>
              <w:divsChild>
                <w:div w:id="1414472413">
                  <w:marLeft w:val="0"/>
                  <w:marRight w:val="0"/>
                  <w:marTop w:val="0"/>
                  <w:marBottom w:val="420"/>
                  <w:divBdr>
                    <w:top w:val="none" w:sz="0" w:space="0" w:color="auto"/>
                    <w:left w:val="none" w:sz="0" w:space="0" w:color="auto"/>
                    <w:bottom w:val="none" w:sz="0" w:space="0" w:color="auto"/>
                    <w:right w:val="none" w:sz="0" w:space="0" w:color="auto"/>
                  </w:divBdr>
                  <w:divsChild>
                    <w:div w:id="763498986">
                      <w:marLeft w:val="0"/>
                      <w:marRight w:val="0"/>
                      <w:marTop w:val="0"/>
                      <w:marBottom w:val="0"/>
                      <w:divBdr>
                        <w:top w:val="none" w:sz="0" w:space="0" w:color="auto"/>
                        <w:left w:val="none" w:sz="0" w:space="0" w:color="auto"/>
                        <w:bottom w:val="none" w:sz="0" w:space="0" w:color="auto"/>
                        <w:right w:val="none" w:sz="0" w:space="0" w:color="auto"/>
                      </w:divBdr>
                    </w:div>
                  </w:divsChild>
                </w:div>
                <w:div w:id="798382939">
                  <w:marLeft w:val="0"/>
                  <w:marRight w:val="0"/>
                  <w:marTop w:val="0"/>
                  <w:marBottom w:val="0"/>
                  <w:divBdr>
                    <w:top w:val="none" w:sz="0" w:space="0" w:color="auto"/>
                    <w:left w:val="none" w:sz="0" w:space="0" w:color="auto"/>
                    <w:bottom w:val="none" w:sz="0" w:space="0" w:color="auto"/>
                    <w:right w:val="none" w:sz="0" w:space="0" w:color="auto"/>
                  </w:divBdr>
                  <w:divsChild>
                    <w:div w:id="913396853">
                      <w:marLeft w:val="0"/>
                      <w:marRight w:val="0"/>
                      <w:marTop w:val="525"/>
                      <w:marBottom w:val="0"/>
                      <w:divBdr>
                        <w:top w:val="none" w:sz="0" w:space="0" w:color="auto"/>
                        <w:left w:val="none" w:sz="0" w:space="0" w:color="auto"/>
                        <w:bottom w:val="none" w:sz="0" w:space="0" w:color="auto"/>
                        <w:right w:val="none" w:sz="0" w:space="0" w:color="auto"/>
                      </w:divBdr>
                      <w:divsChild>
                        <w:div w:id="1064524039">
                          <w:marLeft w:val="0"/>
                          <w:marRight w:val="0"/>
                          <w:marTop w:val="0"/>
                          <w:marBottom w:val="0"/>
                          <w:divBdr>
                            <w:top w:val="none" w:sz="0" w:space="0" w:color="auto"/>
                            <w:left w:val="none" w:sz="0" w:space="0" w:color="auto"/>
                            <w:bottom w:val="dashed" w:sz="6" w:space="13" w:color="EFF0F3"/>
                            <w:right w:val="none" w:sz="0" w:space="0" w:color="auto"/>
                          </w:divBdr>
                        </w:div>
                        <w:div w:id="630593449">
                          <w:marLeft w:val="0"/>
                          <w:marRight w:val="0"/>
                          <w:marTop w:val="0"/>
                          <w:marBottom w:val="0"/>
                          <w:divBdr>
                            <w:top w:val="none" w:sz="0" w:space="0" w:color="auto"/>
                            <w:left w:val="none" w:sz="0" w:space="0" w:color="auto"/>
                            <w:bottom w:val="none" w:sz="0" w:space="0" w:color="auto"/>
                            <w:right w:val="none" w:sz="0" w:space="0" w:color="auto"/>
                          </w:divBdr>
                          <w:divsChild>
                            <w:div w:id="1594968614">
                              <w:marLeft w:val="0"/>
                              <w:marRight w:val="0"/>
                              <w:marTop w:val="0"/>
                              <w:marBottom w:val="0"/>
                              <w:divBdr>
                                <w:top w:val="none" w:sz="0" w:space="0" w:color="auto"/>
                                <w:left w:val="none" w:sz="0" w:space="0" w:color="auto"/>
                                <w:bottom w:val="none" w:sz="0" w:space="0" w:color="auto"/>
                                <w:right w:val="none" w:sz="0" w:space="0" w:color="auto"/>
                              </w:divBdr>
                              <w:divsChild>
                                <w:div w:id="1649048157">
                                  <w:marLeft w:val="0"/>
                                  <w:marRight w:val="0"/>
                                  <w:marTop w:val="0"/>
                                  <w:marBottom w:val="0"/>
                                  <w:divBdr>
                                    <w:top w:val="none" w:sz="0" w:space="0" w:color="auto"/>
                                    <w:left w:val="none" w:sz="0" w:space="0" w:color="auto"/>
                                    <w:bottom w:val="none" w:sz="0" w:space="0" w:color="auto"/>
                                    <w:right w:val="none" w:sz="0" w:space="0" w:color="auto"/>
                                  </w:divBdr>
                                  <w:divsChild>
                                    <w:div w:id="20393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647204">
      <w:bodyDiv w:val="1"/>
      <w:marLeft w:val="0"/>
      <w:marRight w:val="0"/>
      <w:marTop w:val="0"/>
      <w:marBottom w:val="0"/>
      <w:divBdr>
        <w:top w:val="none" w:sz="0" w:space="0" w:color="auto"/>
        <w:left w:val="none" w:sz="0" w:space="0" w:color="auto"/>
        <w:bottom w:val="none" w:sz="0" w:space="0" w:color="auto"/>
        <w:right w:val="none" w:sz="0" w:space="0" w:color="auto"/>
      </w:divBdr>
      <w:divsChild>
        <w:div w:id="1385300620">
          <w:marLeft w:val="0"/>
          <w:marRight w:val="120"/>
          <w:marTop w:val="0"/>
          <w:marBottom w:val="0"/>
          <w:divBdr>
            <w:top w:val="none" w:sz="0" w:space="0" w:color="auto"/>
            <w:left w:val="none" w:sz="0" w:space="0" w:color="auto"/>
            <w:bottom w:val="none" w:sz="0" w:space="0" w:color="auto"/>
            <w:right w:val="none" w:sz="0" w:space="0" w:color="auto"/>
          </w:divBdr>
        </w:div>
        <w:div w:id="1836796228">
          <w:marLeft w:val="0"/>
          <w:marRight w:val="0"/>
          <w:marTop w:val="0"/>
          <w:marBottom w:val="0"/>
          <w:divBdr>
            <w:top w:val="none" w:sz="0" w:space="0" w:color="auto"/>
            <w:left w:val="none" w:sz="0" w:space="0" w:color="auto"/>
            <w:bottom w:val="none" w:sz="0" w:space="0" w:color="auto"/>
            <w:right w:val="none" w:sz="0" w:space="0" w:color="auto"/>
          </w:divBdr>
          <w:divsChild>
            <w:div w:id="1757283127">
              <w:marLeft w:val="0"/>
              <w:marRight w:val="0"/>
              <w:marTop w:val="0"/>
              <w:marBottom w:val="0"/>
              <w:divBdr>
                <w:top w:val="none" w:sz="0" w:space="0" w:color="auto"/>
                <w:left w:val="none" w:sz="0" w:space="0" w:color="auto"/>
                <w:bottom w:val="none" w:sz="0" w:space="0" w:color="auto"/>
                <w:right w:val="none" w:sz="0" w:space="0" w:color="auto"/>
              </w:divBdr>
              <w:divsChild>
                <w:div w:id="1117025531">
                  <w:marLeft w:val="0"/>
                  <w:marRight w:val="0"/>
                  <w:marTop w:val="0"/>
                  <w:marBottom w:val="420"/>
                  <w:divBdr>
                    <w:top w:val="none" w:sz="0" w:space="0" w:color="auto"/>
                    <w:left w:val="none" w:sz="0" w:space="0" w:color="auto"/>
                    <w:bottom w:val="none" w:sz="0" w:space="0" w:color="auto"/>
                    <w:right w:val="none" w:sz="0" w:space="0" w:color="auto"/>
                  </w:divBdr>
                  <w:divsChild>
                    <w:div w:id="922834058">
                      <w:marLeft w:val="0"/>
                      <w:marRight w:val="0"/>
                      <w:marTop w:val="0"/>
                      <w:marBottom w:val="0"/>
                      <w:divBdr>
                        <w:top w:val="none" w:sz="0" w:space="0" w:color="auto"/>
                        <w:left w:val="none" w:sz="0" w:space="0" w:color="auto"/>
                        <w:bottom w:val="none" w:sz="0" w:space="0" w:color="auto"/>
                        <w:right w:val="none" w:sz="0" w:space="0" w:color="auto"/>
                      </w:divBdr>
                    </w:div>
                  </w:divsChild>
                </w:div>
                <w:div w:id="358313721">
                  <w:marLeft w:val="0"/>
                  <w:marRight w:val="0"/>
                  <w:marTop w:val="0"/>
                  <w:marBottom w:val="0"/>
                  <w:divBdr>
                    <w:top w:val="none" w:sz="0" w:space="0" w:color="auto"/>
                    <w:left w:val="none" w:sz="0" w:space="0" w:color="auto"/>
                    <w:bottom w:val="none" w:sz="0" w:space="0" w:color="auto"/>
                    <w:right w:val="none" w:sz="0" w:space="0" w:color="auto"/>
                  </w:divBdr>
                  <w:divsChild>
                    <w:div w:id="519899544">
                      <w:marLeft w:val="0"/>
                      <w:marRight w:val="0"/>
                      <w:marTop w:val="525"/>
                      <w:marBottom w:val="0"/>
                      <w:divBdr>
                        <w:top w:val="none" w:sz="0" w:space="0" w:color="auto"/>
                        <w:left w:val="none" w:sz="0" w:space="0" w:color="auto"/>
                        <w:bottom w:val="none" w:sz="0" w:space="0" w:color="auto"/>
                        <w:right w:val="none" w:sz="0" w:space="0" w:color="auto"/>
                      </w:divBdr>
                      <w:divsChild>
                        <w:div w:id="1353804984">
                          <w:marLeft w:val="0"/>
                          <w:marRight w:val="0"/>
                          <w:marTop w:val="0"/>
                          <w:marBottom w:val="0"/>
                          <w:divBdr>
                            <w:top w:val="none" w:sz="0" w:space="0" w:color="auto"/>
                            <w:left w:val="none" w:sz="0" w:space="0" w:color="auto"/>
                            <w:bottom w:val="dashed" w:sz="6" w:space="13" w:color="EFF0F3"/>
                            <w:right w:val="none" w:sz="0" w:space="0" w:color="auto"/>
                          </w:divBdr>
                        </w:div>
                        <w:div w:id="1239099201">
                          <w:marLeft w:val="0"/>
                          <w:marRight w:val="0"/>
                          <w:marTop w:val="0"/>
                          <w:marBottom w:val="0"/>
                          <w:divBdr>
                            <w:top w:val="none" w:sz="0" w:space="0" w:color="auto"/>
                            <w:left w:val="none" w:sz="0" w:space="0" w:color="auto"/>
                            <w:bottom w:val="none" w:sz="0" w:space="0" w:color="auto"/>
                            <w:right w:val="none" w:sz="0" w:space="0" w:color="auto"/>
                          </w:divBdr>
                          <w:divsChild>
                            <w:div w:id="1820490249">
                              <w:marLeft w:val="0"/>
                              <w:marRight w:val="0"/>
                              <w:marTop w:val="0"/>
                              <w:marBottom w:val="0"/>
                              <w:divBdr>
                                <w:top w:val="none" w:sz="0" w:space="0" w:color="auto"/>
                                <w:left w:val="none" w:sz="0" w:space="0" w:color="auto"/>
                                <w:bottom w:val="none" w:sz="0" w:space="0" w:color="auto"/>
                                <w:right w:val="none" w:sz="0" w:space="0" w:color="auto"/>
                              </w:divBdr>
                              <w:divsChild>
                                <w:div w:id="20385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323">
                          <w:marLeft w:val="0"/>
                          <w:marRight w:val="0"/>
                          <w:marTop w:val="240"/>
                          <w:marBottom w:val="0"/>
                          <w:divBdr>
                            <w:top w:val="none" w:sz="0" w:space="0" w:color="auto"/>
                            <w:left w:val="none" w:sz="0" w:space="0" w:color="auto"/>
                            <w:bottom w:val="none" w:sz="0" w:space="0" w:color="auto"/>
                            <w:right w:val="none" w:sz="0" w:space="0" w:color="auto"/>
                          </w:divBdr>
                          <w:divsChild>
                            <w:div w:id="18381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734564">
      <w:bodyDiv w:val="1"/>
      <w:marLeft w:val="0"/>
      <w:marRight w:val="0"/>
      <w:marTop w:val="0"/>
      <w:marBottom w:val="0"/>
      <w:divBdr>
        <w:top w:val="none" w:sz="0" w:space="0" w:color="auto"/>
        <w:left w:val="none" w:sz="0" w:space="0" w:color="auto"/>
        <w:bottom w:val="none" w:sz="0" w:space="0" w:color="auto"/>
        <w:right w:val="none" w:sz="0" w:space="0" w:color="auto"/>
      </w:divBdr>
      <w:divsChild>
        <w:div w:id="1337070815">
          <w:marLeft w:val="0"/>
          <w:marRight w:val="120"/>
          <w:marTop w:val="0"/>
          <w:marBottom w:val="0"/>
          <w:divBdr>
            <w:top w:val="none" w:sz="0" w:space="0" w:color="auto"/>
            <w:left w:val="none" w:sz="0" w:space="0" w:color="auto"/>
            <w:bottom w:val="none" w:sz="0" w:space="0" w:color="auto"/>
            <w:right w:val="none" w:sz="0" w:space="0" w:color="auto"/>
          </w:divBdr>
        </w:div>
        <w:div w:id="1696542502">
          <w:marLeft w:val="0"/>
          <w:marRight w:val="0"/>
          <w:marTop w:val="0"/>
          <w:marBottom w:val="0"/>
          <w:divBdr>
            <w:top w:val="none" w:sz="0" w:space="0" w:color="auto"/>
            <w:left w:val="none" w:sz="0" w:space="0" w:color="auto"/>
            <w:bottom w:val="none" w:sz="0" w:space="0" w:color="auto"/>
            <w:right w:val="none" w:sz="0" w:space="0" w:color="auto"/>
          </w:divBdr>
          <w:divsChild>
            <w:div w:id="1589196486">
              <w:marLeft w:val="0"/>
              <w:marRight w:val="0"/>
              <w:marTop w:val="0"/>
              <w:marBottom w:val="0"/>
              <w:divBdr>
                <w:top w:val="none" w:sz="0" w:space="0" w:color="auto"/>
                <w:left w:val="none" w:sz="0" w:space="0" w:color="auto"/>
                <w:bottom w:val="none" w:sz="0" w:space="0" w:color="auto"/>
                <w:right w:val="none" w:sz="0" w:space="0" w:color="auto"/>
              </w:divBdr>
              <w:divsChild>
                <w:div w:id="885216211">
                  <w:marLeft w:val="0"/>
                  <w:marRight w:val="0"/>
                  <w:marTop w:val="0"/>
                  <w:marBottom w:val="420"/>
                  <w:divBdr>
                    <w:top w:val="none" w:sz="0" w:space="0" w:color="auto"/>
                    <w:left w:val="none" w:sz="0" w:space="0" w:color="auto"/>
                    <w:bottom w:val="none" w:sz="0" w:space="0" w:color="auto"/>
                    <w:right w:val="none" w:sz="0" w:space="0" w:color="auto"/>
                  </w:divBdr>
                  <w:divsChild>
                    <w:div w:id="1196309423">
                      <w:marLeft w:val="0"/>
                      <w:marRight w:val="0"/>
                      <w:marTop w:val="0"/>
                      <w:marBottom w:val="0"/>
                      <w:divBdr>
                        <w:top w:val="none" w:sz="0" w:space="0" w:color="auto"/>
                        <w:left w:val="none" w:sz="0" w:space="0" w:color="auto"/>
                        <w:bottom w:val="none" w:sz="0" w:space="0" w:color="auto"/>
                        <w:right w:val="none" w:sz="0" w:space="0" w:color="auto"/>
                      </w:divBdr>
                    </w:div>
                  </w:divsChild>
                </w:div>
                <w:div w:id="921258085">
                  <w:marLeft w:val="0"/>
                  <w:marRight w:val="0"/>
                  <w:marTop w:val="0"/>
                  <w:marBottom w:val="0"/>
                  <w:divBdr>
                    <w:top w:val="none" w:sz="0" w:space="0" w:color="auto"/>
                    <w:left w:val="none" w:sz="0" w:space="0" w:color="auto"/>
                    <w:bottom w:val="none" w:sz="0" w:space="0" w:color="auto"/>
                    <w:right w:val="none" w:sz="0" w:space="0" w:color="auto"/>
                  </w:divBdr>
                  <w:divsChild>
                    <w:div w:id="437407968">
                      <w:marLeft w:val="0"/>
                      <w:marRight w:val="0"/>
                      <w:marTop w:val="525"/>
                      <w:marBottom w:val="0"/>
                      <w:divBdr>
                        <w:top w:val="none" w:sz="0" w:space="0" w:color="auto"/>
                        <w:left w:val="none" w:sz="0" w:space="0" w:color="auto"/>
                        <w:bottom w:val="none" w:sz="0" w:space="0" w:color="auto"/>
                        <w:right w:val="none" w:sz="0" w:space="0" w:color="auto"/>
                      </w:divBdr>
                      <w:divsChild>
                        <w:div w:id="963972104">
                          <w:marLeft w:val="0"/>
                          <w:marRight w:val="0"/>
                          <w:marTop w:val="0"/>
                          <w:marBottom w:val="0"/>
                          <w:divBdr>
                            <w:top w:val="none" w:sz="0" w:space="0" w:color="auto"/>
                            <w:left w:val="none" w:sz="0" w:space="0" w:color="auto"/>
                            <w:bottom w:val="dashed" w:sz="6" w:space="13" w:color="EFF0F3"/>
                            <w:right w:val="none" w:sz="0" w:space="0" w:color="auto"/>
                          </w:divBdr>
                        </w:div>
                        <w:div w:id="71054307">
                          <w:marLeft w:val="0"/>
                          <w:marRight w:val="0"/>
                          <w:marTop w:val="0"/>
                          <w:marBottom w:val="0"/>
                          <w:divBdr>
                            <w:top w:val="none" w:sz="0" w:space="0" w:color="auto"/>
                            <w:left w:val="none" w:sz="0" w:space="0" w:color="auto"/>
                            <w:bottom w:val="none" w:sz="0" w:space="0" w:color="auto"/>
                            <w:right w:val="none" w:sz="0" w:space="0" w:color="auto"/>
                          </w:divBdr>
                          <w:divsChild>
                            <w:div w:id="1552885669">
                              <w:marLeft w:val="0"/>
                              <w:marRight w:val="0"/>
                              <w:marTop w:val="0"/>
                              <w:marBottom w:val="0"/>
                              <w:divBdr>
                                <w:top w:val="none" w:sz="0" w:space="0" w:color="auto"/>
                                <w:left w:val="none" w:sz="0" w:space="0" w:color="auto"/>
                                <w:bottom w:val="none" w:sz="0" w:space="0" w:color="auto"/>
                                <w:right w:val="none" w:sz="0" w:space="0" w:color="auto"/>
                              </w:divBdr>
                              <w:divsChild>
                                <w:div w:id="7065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238433">
      <w:bodyDiv w:val="1"/>
      <w:marLeft w:val="0"/>
      <w:marRight w:val="0"/>
      <w:marTop w:val="0"/>
      <w:marBottom w:val="0"/>
      <w:divBdr>
        <w:top w:val="none" w:sz="0" w:space="0" w:color="auto"/>
        <w:left w:val="none" w:sz="0" w:space="0" w:color="auto"/>
        <w:bottom w:val="none" w:sz="0" w:space="0" w:color="auto"/>
        <w:right w:val="none" w:sz="0" w:space="0" w:color="auto"/>
      </w:divBdr>
      <w:divsChild>
        <w:div w:id="1284456230">
          <w:marLeft w:val="0"/>
          <w:marRight w:val="120"/>
          <w:marTop w:val="0"/>
          <w:marBottom w:val="0"/>
          <w:divBdr>
            <w:top w:val="none" w:sz="0" w:space="0" w:color="auto"/>
            <w:left w:val="none" w:sz="0" w:space="0" w:color="auto"/>
            <w:bottom w:val="none" w:sz="0" w:space="0" w:color="auto"/>
            <w:right w:val="none" w:sz="0" w:space="0" w:color="auto"/>
          </w:divBdr>
        </w:div>
        <w:div w:id="1560091599">
          <w:marLeft w:val="0"/>
          <w:marRight w:val="0"/>
          <w:marTop w:val="0"/>
          <w:marBottom w:val="0"/>
          <w:divBdr>
            <w:top w:val="none" w:sz="0" w:space="0" w:color="auto"/>
            <w:left w:val="none" w:sz="0" w:space="0" w:color="auto"/>
            <w:bottom w:val="none" w:sz="0" w:space="0" w:color="auto"/>
            <w:right w:val="none" w:sz="0" w:space="0" w:color="auto"/>
          </w:divBdr>
          <w:divsChild>
            <w:div w:id="152382309">
              <w:marLeft w:val="0"/>
              <w:marRight w:val="0"/>
              <w:marTop w:val="0"/>
              <w:marBottom w:val="0"/>
              <w:divBdr>
                <w:top w:val="none" w:sz="0" w:space="0" w:color="auto"/>
                <w:left w:val="none" w:sz="0" w:space="0" w:color="auto"/>
                <w:bottom w:val="none" w:sz="0" w:space="0" w:color="auto"/>
                <w:right w:val="none" w:sz="0" w:space="0" w:color="auto"/>
              </w:divBdr>
              <w:divsChild>
                <w:div w:id="587546334">
                  <w:marLeft w:val="0"/>
                  <w:marRight w:val="0"/>
                  <w:marTop w:val="0"/>
                  <w:marBottom w:val="420"/>
                  <w:divBdr>
                    <w:top w:val="none" w:sz="0" w:space="0" w:color="auto"/>
                    <w:left w:val="none" w:sz="0" w:space="0" w:color="auto"/>
                    <w:bottom w:val="none" w:sz="0" w:space="0" w:color="auto"/>
                    <w:right w:val="none" w:sz="0" w:space="0" w:color="auto"/>
                  </w:divBdr>
                  <w:divsChild>
                    <w:div w:id="1109156655">
                      <w:marLeft w:val="0"/>
                      <w:marRight w:val="0"/>
                      <w:marTop w:val="0"/>
                      <w:marBottom w:val="0"/>
                      <w:divBdr>
                        <w:top w:val="none" w:sz="0" w:space="0" w:color="auto"/>
                        <w:left w:val="none" w:sz="0" w:space="0" w:color="auto"/>
                        <w:bottom w:val="none" w:sz="0" w:space="0" w:color="auto"/>
                        <w:right w:val="none" w:sz="0" w:space="0" w:color="auto"/>
                      </w:divBdr>
                    </w:div>
                  </w:divsChild>
                </w:div>
                <w:div w:id="711148315">
                  <w:marLeft w:val="0"/>
                  <w:marRight w:val="0"/>
                  <w:marTop w:val="0"/>
                  <w:marBottom w:val="0"/>
                  <w:divBdr>
                    <w:top w:val="none" w:sz="0" w:space="0" w:color="auto"/>
                    <w:left w:val="none" w:sz="0" w:space="0" w:color="auto"/>
                    <w:bottom w:val="none" w:sz="0" w:space="0" w:color="auto"/>
                    <w:right w:val="none" w:sz="0" w:space="0" w:color="auto"/>
                  </w:divBdr>
                  <w:divsChild>
                    <w:div w:id="250167288">
                      <w:marLeft w:val="0"/>
                      <w:marRight w:val="0"/>
                      <w:marTop w:val="525"/>
                      <w:marBottom w:val="0"/>
                      <w:divBdr>
                        <w:top w:val="none" w:sz="0" w:space="0" w:color="auto"/>
                        <w:left w:val="none" w:sz="0" w:space="0" w:color="auto"/>
                        <w:bottom w:val="none" w:sz="0" w:space="0" w:color="auto"/>
                        <w:right w:val="none" w:sz="0" w:space="0" w:color="auto"/>
                      </w:divBdr>
                      <w:divsChild>
                        <w:div w:id="751394230">
                          <w:marLeft w:val="0"/>
                          <w:marRight w:val="0"/>
                          <w:marTop w:val="0"/>
                          <w:marBottom w:val="0"/>
                          <w:divBdr>
                            <w:top w:val="none" w:sz="0" w:space="0" w:color="auto"/>
                            <w:left w:val="none" w:sz="0" w:space="0" w:color="auto"/>
                            <w:bottom w:val="dashed" w:sz="6" w:space="13" w:color="EFF0F3"/>
                            <w:right w:val="none" w:sz="0" w:space="0" w:color="auto"/>
                          </w:divBdr>
                        </w:div>
                        <w:div w:id="213349625">
                          <w:marLeft w:val="0"/>
                          <w:marRight w:val="0"/>
                          <w:marTop w:val="0"/>
                          <w:marBottom w:val="0"/>
                          <w:divBdr>
                            <w:top w:val="none" w:sz="0" w:space="0" w:color="auto"/>
                            <w:left w:val="none" w:sz="0" w:space="0" w:color="auto"/>
                            <w:bottom w:val="none" w:sz="0" w:space="0" w:color="auto"/>
                            <w:right w:val="none" w:sz="0" w:space="0" w:color="auto"/>
                          </w:divBdr>
                          <w:divsChild>
                            <w:div w:id="1678967955">
                              <w:marLeft w:val="0"/>
                              <w:marRight w:val="0"/>
                              <w:marTop w:val="0"/>
                              <w:marBottom w:val="0"/>
                              <w:divBdr>
                                <w:top w:val="none" w:sz="0" w:space="0" w:color="auto"/>
                                <w:left w:val="none" w:sz="0" w:space="0" w:color="auto"/>
                                <w:bottom w:val="none" w:sz="0" w:space="0" w:color="auto"/>
                                <w:right w:val="none" w:sz="0" w:space="0" w:color="auto"/>
                              </w:divBdr>
                              <w:divsChild>
                                <w:div w:id="1097091733">
                                  <w:marLeft w:val="0"/>
                                  <w:marRight w:val="0"/>
                                  <w:marTop w:val="0"/>
                                  <w:marBottom w:val="0"/>
                                  <w:divBdr>
                                    <w:top w:val="none" w:sz="0" w:space="0" w:color="auto"/>
                                    <w:left w:val="none" w:sz="0" w:space="0" w:color="auto"/>
                                    <w:bottom w:val="none" w:sz="0" w:space="0" w:color="auto"/>
                                    <w:right w:val="none" w:sz="0" w:space="0" w:color="auto"/>
                                  </w:divBdr>
                                  <w:divsChild>
                                    <w:div w:id="5882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494616">
      <w:bodyDiv w:val="1"/>
      <w:marLeft w:val="0"/>
      <w:marRight w:val="0"/>
      <w:marTop w:val="0"/>
      <w:marBottom w:val="0"/>
      <w:divBdr>
        <w:top w:val="none" w:sz="0" w:space="0" w:color="auto"/>
        <w:left w:val="none" w:sz="0" w:space="0" w:color="auto"/>
        <w:bottom w:val="none" w:sz="0" w:space="0" w:color="auto"/>
        <w:right w:val="none" w:sz="0" w:space="0" w:color="auto"/>
      </w:divBdr>
      <w:divsChild>
        <w:div w:id="1886485876">
          <w:marLeft w:val="0"/>
          <w:marRight w:val="120"/>
          <w:marTop w:val="0"/>
          <w:marBottom w:val="0"/>
          <w:divBdr>
            <w:top w:val="none" w:sz="0" w:space="0" w:color="auto"/>
            <w:left w:val="none" w:sz="0" w:space="0" w:color="auto"/>
            <w:bottom w:val="none" w:sz="0" w:space="0" w:color="auto"/>
            <w:right w:val="none" w:sz="0" w:space="0" w:color="auto"/>
          </w:divBdr>
        </w:div>
        <w:div w:id="1189031745">
          <w:marLeft w:val="0"/>
          <w:marRight w:val="0"/>
          <w:marTop w:val="0"/>
          <w:marBottom w:val="0"/>
          <w:divBdr>
            <w:top w:val="none" w:sz="0" w:space="0" w:color="auto"/>
            <w:left w:val="none" w:sz="0" w:space="0" w:color="auto"/>
            <w:bottom w:val="none" w:sz="0" w:space="0" w:color="auto"/>
            <w:right w:val="none" w:sz="0" w:space="0" w:color="auto"/>
          </w:divBdr>
          <w:divsChild>
            <w:div w:id="1994409477">
              <w:marLeft w:val="0"/>
              <w:marRight w:val="0"/>
              <w:marTop w:val="0"/>
              <w:marBottom w:val="0"/>
              <w:divBdr>
                <w:top w:val="none" w:sz="0" w:space="0" w:color="auto"/>
                <w:left w:val="none" w:sz="0" w:space="0" w:color="auto"/>
                <w:bottom w:val="none" w:sz="0" w:space="0" w:color="auto"/>
                <w:right w:val="none" w:sz="0" w:space="0" w:color="auto"/>
              </w:divBdr>
              <w:divsChild>
                <w:div w:id="1720012351">
                  <w:marLeft w:val="0"/>
                  <w:marRight w:val="0"/>
                  <w:marTop w:val="0"/>
                  <w:marBottom w:val="420"/>
                  <w:divBdr>
                    <w:top w:val="none" w:sz="0" w:space="0" w:color="auto"/>
                    <w:left w:val="none" w:sz="0" w:space="0" w:color="auto"/>
                    <w:bottom w:val="none" w:sz="0" w:space="0" w:color="auto"/>
                    <w:right w:val="none" w:sz="0" w:space="0" w:color="auto"/>
                  </w:divBdr>
                  <w:divsChild>
                    <w:div w:id="11685576">
                      <w:marLeft w:val="0"/>
                      <w:marRight w:val="0"/>
                      <w:marTop w:val="0"/>
                      <w:marBottom w:val="0"/>
                      <w:divBdr>
                        <w:top w:val="none" w:sz="0" w:space="0" w:color="auto"/>
                        <w:left w:val="none" w:sz="0" w:space="0" w:color="auto"/>
                        <w:bottom w:val="none" w:sz="0" w:space="0" w:color="auto"/>
                        <w:right w:val="none" w:sz="0" w:space="0" w:color="auto"/>
                      </w:divBdr>
                    </w:div>
                  </w:divsChild>
                </w:div>
                <w:div w:id="1421027434">
                  <w:marLeft w:val="0"/>
                  <w:marRight w:val="0"/>
                  <w:marTop w:val="0"/>
                  <w:marBottom w:val="0"/>
                  <w:divBdr>
                    <w:top w:val="none" w:sz="0" w:space="0" w:color="auto"/>
                    <w:left w:val="none" w:sz="0" w:space="0" w:color="auto"/>
                    <w:bottom w:val="none" w:sz="0" w:space="0" w:color="auto"/>
                    <w:right w:val="none" w:sz="0" w:space="0" w:color="auto"/>
                  </w:divBdr>
                  <w:divsChild>
                    <w:div w:id="1807698691">
                      <w:marLeft w:val="0"/>
                      <w:marRight w:val="0"/>
                      <w:marTop w:val="525"/>
                      <w:marBottom w:val="0"/>
                      <w:divBdr>
                        <w:top w:val="none" w:sz="0" w:space="0" w:color="auto"/>
                        <w:left w:val="none" w:sz="0" w:space="0" w:color="auto"/>
                        <w:bottom w:val="none" w:sz="0" w:space="0" w:color="auto"/>
                        <w:right w:val="none" w:sz="0" w:space="0" w:color="auto"/>
                      </w:divBdr>
                      <w:divsChild>
                        <w:div w:id="1427655141">
                          <w:marLeft w:val="0"/>
                          <w:marRight w:val="0"/>
                          <w:marTop w:val="0"/>
                          <w:marBottom w:val="0"/>
                          <w:divBdr>
                            <w:top w:val="none" w:sz="0" w:space="0" w:color="auto"/>
                            <w:left w:val="none" w:sz="0" w:space="0" w:color="auto"/>
                            <w:bottom w:val="dashed" w:sz="6" w:space="13" w:color="EFF0F3"/>
                            <w:right w:val="none" w:sz="0" w:space="0" w:color="auto"/>
                          </w:divBdr>
                        </w:div>
                        <w:div w:id="1137919264">
                          <w:marLeft w:val="0"/>
                          <w:marRight w:val="0"/>
                          <w:marTop w:val="0"/>
                          <w:marBottom w:val="0"/>
                          <w:divBdr>
                            <w:top w:val="none" w:sz="0" w:space="0" w:color="auto"/>
                            <w:left w:val="none" w:sz="0" w:space="0" w:color="auto"/>
                            <w:bottom w:val="none" w:sz="0" w:space="0" w:color="auto"/>
                            <w:right w:val="none" w:sz="0" w:space="0" w:color="auto"/>
                          </w:divBdr>
                          <w:divsChild>
                            <w:div w:id="1134560268">
                              <w:marLeft w:val="0"/>
                              <w:marRight w:val="0"/>
                              <w:marTop w:val="0"/>
                              <w:marBottom w:val="0"/>
                              <w:divBdr>
                                <w:top w:val="none" w:sz="0" w:space="0" w:color="auto"/>
                                <w:left w:val="none" w:sz="0" w:space="0" w:color="auto"/>
                                <w:bottom w:val="none" w:sz="0" w:space="0" w:color="auto"/>
                                <w:right w:val="none" w:sz="0" w:space="0" w:color="auto"/>
                              </w:divBdr>
                              <w:divsChild>
                                <w:div w:id="16494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00303">
      <w:bodyDiv w:val="1"/>
      <w:marLeft w:val="0"/>
      <w:marRight w:val="0"/>
      <w:marTop w:val="0"/>
      <w:marBottom w:val="0"/>
      <w:divBdr>
        <w:top w:val="none" w:sz="0" w:space="0" w:color="auto"/>
        <w:left w:val="none" w:sz="0" w:space="0" w:color="auto"/>
        <w:bottom w:val="none" w:sz="0" w:space="0" w:color="auto"/>
        <w:right w:val="none" w:sz="0" w:space="0" w:color="auto"/>
      </w:divBdr>
      <w:divsChild>
        <w:div w:id="700672727">
          <w:marLeft w:val="0"/>
          <w:marRight w:val="120"/>
          <w:marTop w:val="0"/>
          <w:marBottom w:val="0"/>
          <w:divBdr>
            <w:top w:val="none" w:sz="0" w:space="0" w:color="auto"/>
            <w:left w:val="none" w:sz="0" w:space="0" w:color="auto"/>
            <w:bottom w:val="none" w:sz="0" w:space="0" w:color="auto"/>
            <w:right w:val="none" w:sz="0" w:space="0" w:color="auto"/>
          </w:divBdr>
        </w:div>
        <w:div w:id="1466120385">
          <w:marLeft w:val="0"/>
          <w:marRight w:val="0"/>
          <w:marTop w:val="0"/>
          <w:marBottom w:val="0"/>
          <w:divBdr>
            <w:top w:val="none" w:sz="0" w:space="0" w:color="auto"/>
            <w:left w:val="none" w:sz="0" w:space="0" w:color="auto"/>
            <w:bottom w:val="none" w:sz="0" w:space="0" w:color="auto"/>
            <w:right w:val="none" w:sz="0" w:space="0" w:color="auto"/>
          </w:divBdr>
          <w:divsChild>
            <w:div w:id="266238343">
              <w:marLeft w:val="0"/>
              <w:marRight w:val="0"/>
              <w:marTop w:val="0"/>
              <w:marBottom w:val="0"/>
              <w:divBdr>
                <w:top w:val="none" w:sz="0" w:space="0" w:color="auto"/>
                <w:left w:val="none" w:sz="0" w:space="0" w:color="auto"/>
                <w:bottom w:val="none" w:sz="0" w:space="0" w:color="auto"/>
                <w:right w:val="none" w:sz="0" w:space="0" w:color="auto"/>
              </w:divBdr>
              <w:divsChild>
                <w:div w:id="412169685">
                  <w:marLeft w:val="0"/>
                  <w:marRight w:val="0"/>
                  <w:marTop w:val="0"/>
                  <w:marBottom w:val="420"/>
                  <w:divBdr>
                    <w:top w:val="none" w:sz="0" w:space="0" w:color="auto"/>
                    <w:left w:val="none" w:sz="0" w:space="0" w:color="auto"/>
                    <w:bottom w:val="none" w:sz="0" w:space="0" w:color="auto"/>
                    <w:right w:val="none" w:sz="0" w:space="0" w:color="auto"/>
                  </w:divBdr>
                  <w:divsChild>
                    <w:div w:id="1419787772">
                      <w:marLeft w:val="0"/>
                      <w:marRight w:val="0"/>
                      <w:marTop w:val="0"/>
                      <w:marBottom w:val="0"/>
                      <w:divBdr>
                        <w:top w:val="none" w:sz="0" w:space="0" w:color="auto"/>
                        <w:left w:val="none" w:sz="0" w:space="0" w:color="auto"/>
                        <w:bottom w:val="none" w:sz="0" w:space="0" w:color="auto"/>
                        <w:right w:val="none" w:sz="0" w:space="0" w:color="auto"/>
                      </w:divBdr>
                    </w:div>
                  </w:divsChild>
                </w:div>
                <w:div w:id="1384520486">
                  <w:marLeft w:val="0"/>
                  <w:marRight w:val="0"/>
                  <w:marTop w:val="0"/>
                  <w:marBottom w:val="0"/>
                  <w:divBdr>
                    <w:top w:val="none" w:sz="0" w:space="0" w:color="auto"/>
                    <w:left w:val="none" w:sz="0" w:space="0" w:color="auto"/>
                    <w:bottom w:val="none" w:sz="0" w:space="0" w:color="auto"/>
                    <w:right w:val="none" w:sz="0" w:space="0" w:color="auto"/>
                  </w:divBdr>
                  <w:divsChild>
                    <w:div w:id="1049916413">
                      <w:marLeft w:val="0"/>
                      <w:marRight w:val="0"/>
                      <w:marTop w:val="525"/>
                      <w:marBottom w:val="0"/>
                      <w:divBdr>
                        <w:top w:val="none" w:sz="0" w:space="0" w:color="auto"/>
                        <w:left w:val="none" w:sz="0" w:space="0" w:color="auto"/>
                        <w:bottom w:val="none" w:sz="0" w:space="0" w:color="auto"/>
                        <w:right w:val="none" w:sz="0" w:space="0" w:color="auto"/>
                      </w:divBdr>
                      <w:divsChild>
                        <w:div w:id="1384865011">
                          <w:marLeft w:val="0"/>
                          <w:marRight w:val="0"/>
                          <w:marTop w:val="0"/>
                          <w:marBottom w:val="0"/>
                          <w:divBdr>
                            <w:top w:val="none" w:sz="0" w:space="0" w:color="auto"/>
                            <w:left w:val="none" w:sz="0" w:space="0" w:color="auto"/>
                            <w:bottom w:val="dashed" w:sz="6" w:space="13" w:color="EFF0F3"/>
                            <w:right w:val="none" w:sz="0" w:space="0" w:color="auto"/>
                          </w:divBdr>
                        </w:div>
                        <w:div w:id="2118134905">
                          <w:marLeft w:val="0"/>
                          <w:marRight w:val="0"/>
                          <w:marTop w:val="0"/>
                          <w:marBottom w:val="0"/>
                          <w:divBdr>
                            <w:top w:val="none" w:sz="0" w:space="0" w:color="auto"/>
                            <w:left w:val="none" w:sz="0" w:space="0" w:color="auto"/>
                            <w:bottom w:val="none" w:sz="0" w:space="0" w:color="auto"/>
                            <w:right w:val="none" w:sz="0" w:space="0" w:color="auto"/>
                          </w:divBdr>
                          <w:divsChild>
                            <w:div w:id="307521189">
                              <w:marLeft w:val="0"/>
                              <w:marRight w:val="0"/>
                              <w:marTop w:val="0"/>
                              <w:marBottom w:val="0"/>
                              <w:divBdr>
                                <w:top w:val="none" w:sz="0" w:space="0" w:color="auto"/>
                                <w:left w:val="none" w:sz="0" w:space="0" w:color="auto"/>
                                <w:bottom w:val="none" w:sz="0" w:space="0" w:color="auto"/>
                                <w:right w:val="none" w:sz="0" w:space="0" w:color="auto"/>
                              </w:divBdr>
                              <w:divsChild>
                                <w:div w:id="822813956">
                                  <w:marLeft w:val="0"/>
                                  <w:marRight w:val="0"/>
                                  <w:marTop w:val="0"/>
                                  <w:marBottom w:val="0"/>
                                  <w:divBdr>
                                    <w:top w:val="none" w:sz="0" w:space="0" w:color="auto"/>
                                    <w:left w:val="none" w:sz="0" w:space="0" w:color="auto"/>
                                    <w:bottom w:val="none" w:sz="0" w:space="0" w:color="auto"/>
                                    <w:right w:val="none" w:sz="0" w:space="0" w:color="auto"/>
                                  </w:divBdr>
                                  <w:divsChild>
                                    <w:div w:id="462116327">
                                      <w:marLeft w:val="0"/>
                                      <w:marRight w:val="0"/>
                                      <w:marTop w:val="0"/>
                                      <w:marBottom w:val="0"/>
                                      <w:divBdr>
                                        <w:top w:val="none" w:sz="0" w:space="0" w:color="auto"/>
                                        <w:left w:val="none" w:sz="0" w:space="0" w:color="auto"/>
                                        <w:bottom w:val="none" w:sz="0" w:space="0" w:color="auto"/>
                                        <w:right w:val="none" w:sz="0" w:space="0" w:color="auto"/>
                                      </w:divBdr>
                                      <w:divsChild>
                                        <w:div w:id="1411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279147">
      <w:bodyDiv w:val="1"/>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120"/>
          <w:marTop w:val="0"/>
          <w:marBottom w:val="0"/>
          <w:divBdr>
            <w:top w:val="none" w:sz="0" w:space="0" w:color="auto"/>
            <w:left w:val="none" w:sz="0" w:space="0" w:color="auto"/>
            <w:bottom w:val="none" w:sz="0" w:space="0" w:color="auto"/>
            <w:right w:val="none" w:sz="0" w:space="0" w:color="auto"/>
          </w:divBdr>
        </w:div>
        <w:div w:id="333732049">
          <w:marLeft w:val="0"/>
          <w:marRight w:val="0"/>
          <w:marTop w:val="0"/>
          <w:marBottom w:val="0"/>
          <w:divBdr>
            <w:top w:val="none" w:sz="0" w:space="0" w:color="auto"/>
            <w:left w:val="none" w:sz="0" w:space="0" w:color="auto"/>
            <w:bottom w:val="none" w:sz="0" w:space="0" w:color="auto"/>
            <w:right w:val="none" w:sz="0" w:space="0" w:color="auto"/>
          </w:divBdr>
          <w:divsChild>
            <w:div w:id="830949899">
              <w:marLeft w:val="0"/>
              <w:marRight w:val="0"/>
              <w:marTop w:val="0"/>
              <w:marBottom w:val="0"/>
              <w:divBdr>
                <w:top w:val="none" w:sz="0" w:space="0" w:color="auto"/>
                <w:left w:val="none" w:sz="0" w:space="0" w:color="auto"/>
                <w:bottom w:val="none" w:sz="0" w:space="0" w:color="auto"/>
                <w:right w:val="none" w:sz="0" w:space="0" w:color="auto"/>
              </w:divBdr>
              <w:divsChild>
                <w:div w:id="1198933848">
                  <w:marLeft w:val="0"/>
                  <w:marRight w:val="0"/>
                  <w:marTop w:val="0"/>
                  <w:marBottom w:val="420"/>
                  <w:divBdr>
                    <w:top w:val="none" w:sz="0" w:space="0" w:color="auto"/>
                    <w:left w:val="none" w:sz="0" w:space="0" w:color="auto"/>
                    <w:bottom w:val="none" w:sz="0" w:space="0" w:color="auto"/>
                    <w:right w:val="none" w:sz="0" w:space="0" w:color="auto"/>
                  </w:divBdr>
                  <w:divsChild>
                    <w:div w:id="1012880532">
                      <w:marLeft w:val="0"/>
                      <w:marRight w:val="0"/>
                      <w:marTop w:val="0"/>
                      <w:marBottom w:val="0"/>
                      <w:divBdr>
                        <w:top w:val="none" w:sz="0" w:space="0" w:color="auto"/>
                        <w:left w:val="none" w:sz="0" w:space="0" w:color="auto"/>
                        <w:bottom w:val="none" w:sz="0" w:space="0" w:color="auto"/>
                        <w:right w:val="none" w:sz="0" w:space="0" w:color="auto"/>
                      </w:divBdr>
                    </w:div>
                  </w:divsChild>
                </w:div>
                <w:div w:id="76101797">
                  <w:marLeft w:val="0"/>
                  <w:marRight w:val="0"/>
                  <w:marTop w:val="0"/>
                  <w:marBottom w:val="0"/>
                  <w:divBdr>
                    <w:top w:val="none" w:sz="0" w:space="0" w:color="auto"/>
                    <w:left w:val="none" w:sz="0" w:space="0" w:color="auto"/>
                    <w:bottom w:val="none" w:sz="0" w:space="0" w:color="auto"/>
                    <w:right w:val="none" w:sz="0" w:space="0" w:color="auto"/>
                  </w:divBdr>
                  <w:divsChild>
                    <w:div w:id="218520619">
                      <w:marLeft w:val="0"/>
                      <w:marRight w:val="0"/>
                      <w:marTop w:val="525"/>
                      <w:marBottom w:val="0"/>
                      <w:divBdr>
                        <w:top w:val="none" w:sz="0" w:space="0" w:color="auto"/>
                        <w:left w:val="none" w:sz="0" w:space="0" w:color="auto"/>
                        <w:bottom w:val="none" w:sz="0" w:space="0" w:color="auto"/>
                        <w:right w:val="none" w:sz="0" w:space="0" w:color="auto"/>
                      </w:divBdr>
                      <w:divsChild>
                        <w:div w:id="572351464">
                          <w:marLeft w:val="0"/>
                          <w:marRight w:val="0"/>
                          <w:marTop w:val="0"/>
                          <w:marBottom w:val="0"/>
                          <w:divBdr>
                            <w:top w:val="none" w:sz="0" w:space="0" w:color="auto"/>
                            <w:left w:val="none" w:sz="0" w:space="0" w:color="auto"/>
                            <w:bottom w:val="dashed" w:sz="6" w:space="13" w:color="EFF0F3"/>
                            <w:right w:val="none" w:sz="0" w:space="0" w:color="auto"/>
                          </w:divBdr>
                        </w:div>
                        <w:div w:id="1550072443">
                          <w:marLeft w:val="0"/>
                          <w:marRight w:val="0"/>
                          <w:marTop w:val="0"/>
                          <w:marBottom w:val="0"/>
                          <w:divBdr>
                            <w:top w:val="none" w:sz="0" w:space="0" w:color="auto"/>
                            <w:left w:val="none" w:sz="0" w:space="0" w:color="auto"/>
                            <w:bottom w:val="none" w:sz="0" w:space="0" w:color="auto"/>
                            <w:right w:val="none" w:sz="0" w:space="0" w:color="auto"/>
                          </w:divBdr>
                          <w:divsChild>
                            <w:div w:id="1638030355">
                              <w:marLeft w:val="0"/>
                              <w:marRight w:val="0"/>
                              <w:marTop w:val="0"/>
                              <w:marBottom w:val="0"/>
                              <w:divBdr>
                                <w:top w:val="none" w:sz="0" w:space="0" w:color="auto"/>
                                <w:left w:val="none" w:sz="0" w:space="0" w:color="auto"/>
                                <w:bottom w:val="none" w:sz="0" w:space="0" w:color="auto"/>
                                <w:right w:val="none" w:sz="0" w:space="0" w:color="auto"/>
                              </w:divBdr>
                              <w:divsChild>
                                <w:div w:id="1442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612852">
      <w:bodyDiv w:val="1"/>
      <w:marLeft w:val="0"/>
      <w:marRight w:val="0"/>
      <w:marTop w:val="0"/>
      <w:marBottom w:val="0"/>
      <w:divBdr>
        <w:top w:val="none" w:sz="0" w:space="0" w:color="auto"/>
        <w:left w:val="none" w:sz="0" w:space="0" w:color="auto"/>
        <w:bottom w:val="none" w:sz="0" w:space="0" w:color="auto"/>
        <w:right w:val="none" w:sz="0" w:space="0" w:color="auto"/>
      </w:divBdr>
      <w:divsChild>
        <w:div w:id="1354379943">
          <w:marLeft w:val="0"/>
          <w:marRight w:val="120"/>
          <w:marTop w:val="0"/>
          <w:marBottom w:val="0"/>
          <w:divBdr>
            <w:top w:val="none" w:sz="0" w:space="0" w:color="auto"/>
            <w:left w:val="none" w:sz="0" w:space="0" w:color="auto"/>
            <w:bottom w:val="none" w:sz="0" w:space="0" w:color="auto"/>
            <w:right w:val="none" w:sz="0" w:space="0" w:color="auto"/>
          </w:divBdr>
        </w:div>
        <w:div w:id="1506436753">
          <w:marLeft w:val="0"/>
          <w:marRight w:val="0"/>
          <w:marTop w:val="0"/>
          <w:marBottom w:val="0"/>
          <w:divBdr>
            <w:top w:val="none" w:sz="0" w:space="0" w:color="auto"/>
            <w:left w:val="none" w:sz="0" w:space="0" w:color="auto"/>
            <w:bottom w:val="none" w:sz="0" w:space="0" w:color="auto"/>
            <w:right w:val="none" w:sz="0" w:space="0" w:color="auto"/>
          </w:divBdr>
          <w:divsChild>
            <w:div w:id="651762552">
              <w:marLeft w:val="0"/>
              <w:marRight w:val="0"/>
              <w:marTop w:val="0"/>
              <w:marBottom w:val="0"/>
              <w:divBdr>
                <w:top w:val="none" w:sz="0" w:space="0" w:color="auto"/>
                <w:left w:val="none" w:sz="0" w:space="0" w:color="auto"/>
                <w:bottom w:val="none" w:sz="0" w:space="0" w:color="auto"/>
                <w:right w:val="none" w:sz="0" w:space="0" w:color="auto"/>
              </w:divBdr>
              <w:divsChild>
                <w:div w:id="1213804942">
                  <w:marLeft w:val="0"/>
                  <w:marRight w:val="0"/>
                  <w:marTop w:val="0"/>
                  <w:marBottom w:val="420"/>
                  <w:divBdr>
                    <w:top w:val="none" w:sz="0" w:space="0" w:color="auto"/>
                    <w:left w:val="none" w:sz="0" w:space="0" w:color="auto"/>
                    <w:bottom w:val="none" w:sz="0" w:space="0" w:color="auto"/>
                    <w:right w:val="none" w:sz="0" w:space="0" w:color="auto"/>
                  </w:divBdr>
                  <w:divsChild>
                    <w:div w:id="1524247290">
                      <w:marLeft w:val="0"/>
                      <w:marRight w:val="0"/>
                      <w:marTop w:val="0"/>
                      <w:marBottom w:val="0"/>
                      <w:divBdr>
                        <w:top w:val="none" w:sz="0" w:space="0" w:color="auto"/>
                        <w:left w:val="none" w:sz="0" w:space="0" w:color="auto"/>
                        <w:bottom w:val="none" w:sz="0" w:space="0" w:color="auto"/>
                        <w:right w:val="none" w:sz="0" w:space="0" w:color="auto"/>
                      </w:divBdr>
                    </w:div>
                  </w:divsChild>
                </w:div>
                <w:div w:id="1057824881">
                  <w:marLeft w:val="0"/>
                  <w:marRight w:val="0"/>
                  <w:marTop w:val="0"/>
                  <w:marBottom w:val="0"/>
                  <w:divBdr>
                    <w:top w:val="none" w:sz="0" w:space="0" w:color="auto"/>
                    <w:left w:val="none" w:sz="0" w:space="0" w:color="auto"/>
                    <w:bottom w:val="none" w:sz="0" w:space="0" w:color="auto"/>
                    <w:right w:val="none" w:sz="0" w:space="0" w:color="auto"/>
                  </w:divBdr>
                  <w:divsChild>
                    <w:div w:id="498546877">
                      <w:marLeft w:val="0"/>
                      <w:marRight w:val="0"/>
                      <w:marTop w:val="525"/>
                      <w:marBottom w:val="0"/>
                      <w:divBdr>
                        <w:top w:val="none" w:sz="0" w:space="0" w:color="auto"/>
                        <w:left w:val="none" w:sz="0" w:space="0" w:color="auto"/>
                        <w:bottom w:val="none" w:sz="0" w:space="0" w:color="auto"/>
                        <w:right w:val="none" w:sz="0" w:space="0" w:color="auto"/>
                      </w:divBdr>
                      <w:divsChild>
                        <w:div w:id="1668485093">
                          <w:marLeft w:val="0"/>
                          <w:marRight w:val="0"/>
                          <w:marTop w:val="0"/>
                          <w:marBottom w:val="0"/>
                          <w:divBdr>
                            <w:top w:val="none" w:sz="0" w:space="0" w:color="auto"/>
                            <w:left w:val="none" w:sz="0" w:space="0" w:color="auto"/>
                            <w:bottom w:val="dashed" w:sz="6" w:space="13" w:color="EFF0F3"/>
                            <w:right w:val="none" w:sz="0" w:space="0" w:color="auto"/>
                          </w:divBdr>
                        </w:div>
                        <w:div w:id="5787844">
                          <w:marLeft w:val="0"/>
                          <w:marRight w:val="0"/>
                          <w:marTop w:val="0"/>
                          <w:marBottom w:val="0"/>
                          <w:divBdr>
                            <w:top w:val="none" w:sz="0" w:space="0" w:color="auto"/>
                            <w:left w:val="none" w:sz="0" w:space="0" w:color="auto"/>
                            <w:bottom w:val="none" w:sz="0" w:space="0" w:color="auto"/>
                            <w:right w:val="none" w:sz="0" w:space="0" w:color="auto"/>
                          </w:divBdr>
                          <w:divsChild>
                            <w:div w:id="1323583806">
                              <w:marLeft w:val="0"/>
                              <w:marRight w:val="0"/>
                              <w:marTop w:val="0"/>
                              <w:marBottom w:val="0"/>
                              <w:divBdr>
                                <w:top w:val="none" w:sz="0" w:space="0" w:color="auto"/>
                                <w:left w:val="none" w:sz="0" w:space="0" w:color="auto"/>
                                <w:bottom w:val="none" w:sz="0" w:space="0" w:color="auto"/>
                                <w:right w:val="none" w:sz="0" w:space="0" w:color="auto"/>
                              </w:divBdr>
                              <w:divsChild>
                                <w:div w:id="12122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766721">
      <w:bodyDiv w:val="1"/>
      <w:marLeft w:val="0"/>
      <w:marRight w:val="0"/>
      <w:marTop w:val="0"/>
      <w:marBottom w:val="0"/>
      <w:divBdr>
        <w:top w:val="none" w:sz="0" w:space="0" w:color="auto"/>
        <w:left w:val="none" w:sz="0" w:space="0" w:color="auto"/>
        <w:bottom w:val="none" w:sz="0" w:space="0" w:color="auto"/>
        <w:right w:val="none" w:sz="0" w:space="0" w:color="auto"/>
      </w:divBdr>
      <w:divsChild>
        <w:div w:id="1327590183">
          <w:marLeft w:val="0"/>
          <w:marRight w:val="120"/>
          <w:marTop w:val="0"/>
          <w:marBottom w:val="0"/>
          <w:divBdr>
            <w:top w:val="none" w:sz="0" w:space="0" w:color="auto"/>
            <w:left w:val="none" w:sz="0" w:space="0" w:color="auto"/>
            <w:bottom w:val="none" w:sz="0" w:space="0" w:color="auto"/>
            <w:right w:val="none" w:sz="0" w:space="0" w:color="auto"/>
          </w:divBdr>
        </w:div>
        <w:div w:id="1404141229">
          <w:marLeft w:val="0"/>
          <w:marRight w:val="0"/>
          <w:marTop w:val="0"/>
          <w:marBottom w:val="0"/>
          <w:divBdr>
            <w:top w:val="none" w:sz="0" w:space="0" w:color="auto"/>
            <w:left w:val="none" w:sz="0" w:space="0" w:color="auto"/>
            <w:bottom w:val="none" w:sz="0" w:space="0" w:color="auto"/>
            <w:right w:val="none" w:sz="0" w:space="0" w:color="auto"/>
          </w:divBdr>
          <w:divsChild>
            <w:div w:id="42869117">
              <w:marLeft w:val="0"/>
              <w:marRight w:val="0"/>
              <w:marTop w:val="0"/>
              <w:marBottom w:val="0"/>
              <w:divBdr>
                <w:top w:val="none" w:sz="0" w:space="0" w:color="auto"/>
                <w:left w:val="none" w:sz="0" w:space="0" w:color="auto"/>
                <w:bottom w:val="none" w:sz="0" w:space="0" w:color="auto"/>
                <w:right w:val="none" w:sz="0" w:space="0" w:color="auto"/>
              </w:divBdr>
              <w:divsChild>
                <w:div w:id="2077049277">
                  <w:marLeft w:val="0"/>
                  <w:marRight w:val="0"/>
                  <w:marTop w:val="0"/>
                  <w:marBottom w:val="420"/>
                  <w:divBdr>
                    <w:top w:val="none" w:sz="0" w:space="0" w:color="auto"/>
                    <w:left w:val="none" w:sz="0" w:space="0" w:color="auto"/>
                    <w:bottom w:val="none" w:sz="0" w:space="0" w:color="auto"/>
                    <w:right w:val="none" w:sz="0" w:space="0" w:color="auto"/>
                  </w:divBdr>
                  <w:divsChild>
                    <w:div w:id="1646199811">
                      <w:marLeft w:val="0"/>
                      <w:marRight w:val="0"/>
                      <w:marTop w:val="0"/>
                      <w:marBottom w:val="0"/>
                      <w:divBdr>
                        <w:top w:val="none" w:sz="0" w:space="0" w:color="auto"/>
                        <w:left w:val="none" w:sz="0" w:space="0" w:color="auto"/>
                        <w:bottom w:val="none" w:sz="0" w:space="0" w:color="auto"/>
                        <w:right w:val="none" w:sz="0" w:space="0" w:color="auto"/>
                      </w:divBdr>
                    </w:div>
                  </w:divsChild>
                </w:div>
                <w:div w:id="1447698301">
                  <w:marLeft w:val="0"/>
                  <w:marRight w:val="0"/>
                  <w:marTop w:val="0"/>
                  <w:marBottom w:val="0"/>
                  <w:divBdr>
                    <w:top w:val="none" w:sz="0" w:space="0" w:color="auto"/>
                    <w:left w:val="none" w:sz="0" w:space="0" w:color="auto"/>
                    <w:bottom w:val="none" w:sz="0" w:space="0" w:color="auto"/>
                    <w:right w:val="none" w:sz="0" w:space="0" w:color="auto"/>
                  </w:divBdr>
                  <w:divsChild>
                    <w:div w:id="55013226">
                      <w:marLeft w:val="0"/>
                      <w:marRight w:val="0"/>
                      <w:marTop w:val="525"/>
                      <w:marBottom w:val="0"/>
                      <w:divBdr>
                        <w:top w:val="none" w:sz="0" w:space="0" w:color="auto"/>
                        <w:left w:val="none" w:sz="0" w:space="0" w:color="auto"/>
                        <w:bottom w:val="none" w:sz="0" w:space="0" w:color="auto"/>
                        <w:right w:val="none" w:sz="0" w:space="0" w:color="auto"/>
                      </w:divBdr>
                      <w:divsChild>
                        <w:div w:id="1634795808">
                          <w:marLeft w:val="0"/>
                          <w:marRight w:val="0"/>
                          <w:marTop w:val="0"/>
                          <w:marBottom w:val="0"/>
                          <w:divBdr>
                            <w:top w:val="none" w:sz="0" w:space="0" w:color="auto"/>
                            <w:left w:val="none" w:sz="0" w:space="0" w:color="auto"/>
                            <w:bottom w:val="dashed" w:sz="6" w:space="13" w:color="EFF0F3"/>
                            <w:right w:val="none" w:sz="0" w:space="0" w:color="auto"/>
                          </w:divBdr>
                        </w:div>
                        <w:div w:id="563493015">
                          <w:marLeft w:val="0"/>
                          <w:marRight w:val="0"/>
                          <w:marTop w:val="0"/>
                          <w:marBottom w:val="0"/>
                          <w:divBdr>
                            <w:top w:val="none" w:sz="0" w:space="0" w:color="auto"/>
                            <w:left w:val="none" w:sz="0" w:space="0" w:color="auto"/>
                            <w:bottom w:val="none" w:sz="0" w:space="0" w:color="auto"/>
                            <w:right w:val="none" w:sz="0" w:space="0" w:color="auto"/>
                          </w:divBdr>
                          <w:divsChild>
                            <w:div w:id="689839133">
                              <w:marLeft w:val="0"/>
                              <w:marRight w:val="0"/>
                              <w:marTop w:val="0"/>
                              <w:marBottom w:val="0"/>
                              <w:divBdr>
                                <w:top w:val="none" w:sz="0" w:space="0" w:color="auto"/>
                                <w:left w:val="none" w:sz="0" w:space="0" w:color="auto"/>
                                <w:bottom w:val="none" w:sz="0" w:space="0" w:color="auto"/>
                                <w:right w:val="none" w:sz="0" w:space="0" w:color="auto"/>
                              </w:divBdr>
                              <w:divsChild>
                                <w:div w:id="5735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74247">
      <w:bodyDiv w:val="1"/>
      <w:marLeft w:val="0"/>
      <w:marRight w:val="0"/>
      <w:marTop w:val="0"/>
      <w:marBottom w:val="0"/>
      <w:divBdr>
        <w:top w:val="none" w:sz="0" w:space="0" w:color="auto"/>
        <w:left w:val="none" w:sz="0" w:space="0" w:color="auto"/>
        <w:bottom w:val="none" w:sz="0" w:space="0" w:color="auto"/>
        <w:right w:val="none" w:sz="0" w:space="0" w:color="auto"/>
      </w:divBdr>
      <w:divsChild>
        <w:div w:id="883249872">
          <w:marLeft w:val="0"/>
          <w:marRight w:val="120"/>
          <w:marTop w:val="0"/>
          <w:marBottom w:val="0"/>
          <w:divBdr>
            <w:top w:val="none" w:sz="0" w:space="0" w:color="auto"/>
            <w:left w:val="none" w:sz="0" w:space="0" w:color="auto"/>
            <w:bottom w:val="none" w:sz="0" w:space="0" w:color="auto"/>
            <w:right w:val="none" w:sz="0" w:space="0" w:color="auto"/>
          </w:divBdr>
        </w:div>
        <w:div w:id="1414620967">
          <w:marLeft w:val="0"/>
          <w:marRight w:val="0"/>
          <w:marTop w:val="0"/>
          <w:marBottom w:val="0"/>
          <w:divBdr>
            <w:top w:val="none" w:sz="0" w:space="0" w:color="auto"/>
            <w:left w:val="none" w:sz="0" w:space="0" w:color="auto"/>
            <w:bottom w:val="none" w:sz="0" w:space="0" w:color="auto"/>
            <w:right w:val="none" w:sz="0" w:space="0" w:color="auto"/>
          </w:divBdr>
          <w:divsChild>
            <w:div w:id="75564588">
              <w:marLeft w:val="0"/>
              <w:marRight w:val="0"/>
              <w:marTop w:val="0"/>
              <w:marBottom w:val="0"/>
              <w:divBdr>
                <w:top w:val="none" w:sz="0" w:space="0" w:color="auto"/>
                <w:left w:val="none" w:sz="0" w:space="0" w:color="auto"/>
                <w:bottom w:val="none" w:sz="0" w:space="0" w:color="auto"/>
                <w:right w:val="none" w:sz="0" w:space="0" w:color="auto"/>
              </w:divBdr>
              <w:divsChild>
                <w:div w:id="1878855385">
                  <w:marLeft w:val="0"/>
                  <w:marRight w:val="0"/>
                  <w:marTop w:val="0"/>
                  <w:marBottom w:val="420"/>
                  <w:divBdr>
                    <w:top w:val="none" w:sz="0" w:space="0" w:color="auto"/>
                    <w:left w:val="none" w:sz="0" w:space="0" w:color="auto"/>
                    <w:bottom w:val="none" w:sz="0" w:space="0" w:color="auto"/>
                    <w:right w:val="none" w:sz="0" w:space="0" w:color="auto"/>
                  </w:divBdr>
                  <w:divsChild>
                    <w:div w:id="320040954">
                      <w:marLeft w:val="0"/>
                      <w:marRight w:val="0"/>
                      <w:marTop w:val="0"/>
                      <w:marBottom w:val="0"/>
                      <w:divBdr>
                        <w:top w:val="none" w:sz="0" w:space="0" w:color="auto"/>
                        <w:left w:val="none" w:sz="0" w:space="0" w:color="auto"/>
                        <w:bottom w:val="none" w:sz="0" w:space="0" w:color="auto"/>
                        <w:right w:val="none" w:sz="0" w:space="0" w:color="auto"/>
                      </w:divBdr>
                    </w:div>
                  </w:divsChild>
                </w:div>
                <w:div w:id="383287272">
                  <w:marLeft w:val="0"/>
                  <w:marRight w:val="0"/>
                  <w:marTop w:val="0"/>
                  <w:marBottom w:val="0"/>
                  <w:divBdr>
                    <w:top w:val="none" w:sz="0" w:space="0" w:color="auto"/>
                    <w:left w:val="none" w:sz="0" w:space="0" w:color="auto"/>
                    <w:bottom w:val="none" w:sz="0" w:space="0" w:color="auto"/>
                    <w:right w:val="none" w:sz="0" w:space="0" w:color="auto"/>
                  </w:divBdr>
                  <w:divsChild>
                    <w:div w:id="974062292">
                      <w:marLeft w:val="0"/>
                      <w:marRight w:val="0"/>
                      <w:marTop w:val="525"/>
                      <w:marBottom w:val="0"/>
                      <w:divBdr>
                        <w:top w:val="none" w:sz="0" w:space="0" w:color="auto"/>
                        <w:left w:val="none" w:sz="0" w:space="0" w:color="auto"/>
                        <w:bottom w:val="none" w:sz="0" w:space="0" w:color="auto"/>
                        <w:right w:val="none" w:sz="0" w:space="0" w:color="auto"/>
                      </w:divBdr>
                      <w:divsChild>
                        <w:div w:id="196238720">
                          <w:marLeft w:val="0"/>
                          <w:marRight w:val="0"/>
                          <w:marTop w:val="0"/>
                          <w:marBottom w:val="0"/>
                          <w:divBdr>
                            <w:top w:val="none" w:sz="0" w:space="0" w:color="auto"/>
                            <w:left w:val="none" w:sz="0" w:space="0" w:color="auto"/>
                            <w:bottom w:val="dashed" w:sz="6" w:space="13" w:color="EFF0F3"/>
                            <w:right w:val="none" w:sz="0" w:space="0" w:color="auto"/>
                          </w:divBdr>
                        </w:div>
                        <w:div w:id="883911666">
                          <w:marLeft w:val="0"/>
                          <w:marRight w:val="0"/>
                          <w:marTop w:val="0"/>
                          <w:marBottom w:val="0"/>
                          <w:divBdr>
                            <w:top w:val="none" w:sz="0" w:space="0" w:color="auto"/>
                            <w:left w:val="none" w:sz="0" w:space="0" w:color="auto"/>
                            <w:bottom w:val="none" w:sz="0" w:space="0" w:color="auto"/>
                            <w:right w:val="none" w:sz="0" w:space="0" w:color="auto"/>
                          </w:divBdr>
                          <w:divsChild>
                            <w:div w:id="90439928">
                              <w:marLeft w:val="0"/>
                              <w:marRight w:val="0"/>
                              <w:marTop w:val="0"/>
                              <w:marBottom w:val="0"/>
                              <w:divBdr>
                                <w:top w:val="none" w:sz="0" w:space="0" w:color="auto"/>
                                <w:left w:val="none" w:sz="0" w:space="0" w:color="auto"/>
                                <w:bottom w:val="none" w:sz="0" w:space="0" w:color="auto"/>
                                <w:right w:val="none" w:sz="0" w:space="0" w:color="auto"/>
                              </w:divBdr>
                              <w:divsChild>
                                <w:div w:id="76287277">
                                  <w:marLeft w:val="0"/>
                                  <w:marRight w:val="0"/>
                                  <w:marTop w:val="0"/>
                                  <w:marBottom w:val="0"/>
                                  <w:divBdr>
                                    <w:top w:val="none" w:sz="0" w:space="0" w:color="auto"/>
                                    <w:left w:val="none" w:sz="0" w:space="0" w:color="auto"/>
                                    <w:bottom w:val="none" w:sz="0" w:space="0" w:color="auto"/>
                                    <w:right w:val="none" w:sz="0" w:space="0" w:color="auto"/>
                                  </w:divBdr>
                                  <w:divsChild>
                                    <w:div w:id="4298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19971">
      <w:bodyDiv w:val="1"/>
      <w:marLeft w:val="0"/>
      <w:marRight w:val="0"/>
      <w:marTop w:val="0"/>
      <w:marBottom w:val="0"/>
      <w:divBdr>
        <w:top w:val="none" w:sz="0" w:space="0" w:color="auto"/>
        <w:left w:val="none" w:sz="0" w:space="0" w:color="auto"/>
        <w:bottom w:val="none" w:sz="0" w:space="0" w:color="auto"/>
        <w:right w:val="none" w:sz="0" w:space="0" w:color="auto"/>
      </w:divBdr>
      <w:divsChild>
        <w:div w:id="1222445297">
          <w:marLeft w:val="0"/>
          <w:marRight w:val="120"/>
          <w:marTop w:val="0"/>
          <w:marBottom w:val="0"/>
          <w:divBdr>
            <w:top w:val="none" w:sz="0" w:space="0" w:color="auto"/>
            <w:left w:val="none" w:sz="0" w:space="0" w:color="auto"/>
            <w:bottom w:val="none" w:sz="0" w:space="0" w:color="auto"/>
            <w:right w:val="none" w:sz="0" w:space="0" w:color="auto"/>
          </w:divBdr>
        </w:div>
        <w:div w:id="1470979201">
          <w:marLeft w:val="0"/>
          <w:marRight w:val="0"/>
          <w:marTop w:val="0"/>
          <w:marBottom w:val="0"/>
          <w:divBdr>
            <w:top w:val="none" w:sz="0" w:space="0" w:color="auto"/>
            <w:left w:val="none" w:sz="0" w:space="0" w:color="auto"/>
            <w:bottom w:val="none" w:sz="0" w:space="0" w:color="auto"/>
            <w:right w:val="none" w:sz="0" w:space="0" w:color="auto"/>
          </w:divBdr>
          <w:divsChild>
            <w:div w:id="736053629">
              <w:marLeft w:val="0"/>
              <w:marRight w:val="0"/>
              <w:marTop w:val="0"/>
              <w:marBottom w:val="0"/>
              <w:divBdr>
                <w:top w:val="none" w:sz="0" w:space="0" w:color="auto"/>
                <w:left w:val="none" w:sz="0" w:space="0" w:color="auto"/>
                <w:bottom w:val="none" w:sz="0" w:space="0" w:color="auto"/>
                <w:right w:val="none" w:sz="0" w:space="0" w:color="auto"/>
              </w:divBdr>
              <w:divsChild>
                <w:div w:id="1064596988">
                  <w:marLeft w:val="0"/>
                  <w:marRight w:val="0"/>
                  <w:marTop w:val="0"/>
                  <w:marBottom w:val="420"/>
                  <w:divBdr>
                    <w:top w:val="none" w:sz="0" w:space="0" w:color="auto"/>
                    <w:left w:val="none" w:sz="0" w:space="0" w:color="auto"/>
                    <w:bottom w:val="none" w:sz="0" w:space="0" w:color="auto"/>
                    <w:right w:val="none" w:sz="0" w:space="0" w:color="auto"/>
                  </w:divBdr>
                  <w:divsChild>
                    <w:div w:id="123234686">
                      <w:marLeft w:val="0"/>
                      <w:marRight w:val="0"/>
                      <w:marTop w:val="0"/>
                      <w:marBottom w:val="0"/>
                      <w:divBdr>
                        <w:top w:val="none" w:sz="0" w:space="0" w:color="auto"/>
                        <w:left w:val="none" w:sz="0" w:space="0" w:color="auto"/>
                        <w:bottom w:val="none" w:sz="0" w:space="0" w:color="auto"/>
                        <w:right w:val="none" w:sz="0" w:space="0" w:color="auto"/>
                      </w:divBdr>
                    </w:div>
                  </w:divsChild>
                </w:div>
                <w:div w:id="1276522741">
                  <w:marLeft w:val="0"/>
                  <w:marRight w:val="0"/>
                  <w:marTop w:val="0"/>
                  <w:marBottom w:val="0"/>
                  <w:divBdr>
                    <w:top w:val="none" w:sz="0" w:space="0" w:color="auto"/>
                    <w:left w:val="none" w:sz="0" w:space="0" w:color="auto"/>
                    <w:bottom w:val="none" w:sz="0" w:space="0" w:color="auto"/>
                    <w:right w:val="none" w:sz="0" w:space="0" w:color="auto"/>
                  </w:divBdr>
                  <w:divsChild>
                    <w:div w:id="17967873">
                      <w:marLeft w:val="0"/>
                      <w:marRight w:val="0"/>
                      <w:marTop w:val="525"/>
                      <w:marBottom w:val="0"/>
                      <w:divBdr>
                        <w:top w:val="none" w:sz="0" w:space="0" w:color="auto"/>
                        <w:left w:val="none" w:sz="0" w:space="0" w:color="auto"/>
                        <w:bottom w:val="none" w:sz="0" w:space="0" w:color="auto"/>
                        <w:right w:val="none" w:sz="0" w:space="0" w:color="auto"/>
                      </w:divBdr>
                      <w:divsChild>
                        <w:div w:id="1771730666">
                          <w:marLeft w:val="0"/>
                          <w:marRight w:val="0"/>
                          <w:marTop w:val="0"/>
                          <w:marBottom w:val="0"/>
                          <w:divBdr>
                            <w:top w:val="none" w:sz="0" w:space="0" w:color="auto"/>
                            <w:left w:val="none" w:sz="0" w:space="0" w:color="auto"/>
                            <w:bottom w:val="dashed" w:sz="6" w:space="13" w:color="EFF0F3"/>
                            <w:right w:val="none" w:sz="0" w:space="0" w:color="auto"/>
                          </w:divBdr>
                        </w:div>
                        <w:div w:id="496043068">
                          <w:marLeft w:val="0"/>
                          <w:marRight w:val="0"/>
                          <w:marTop w:val="0"/>
                          <w:marBottom w:val="0"/>
                          <w:divBdr>
                            <w:top w:val="none" w:sz="0" w:space="0" w:color="auto"/>
                            <w:left w:val="none" w:sz="0" w:space="0" w:color="auto"/>
                            <w:bottom w:val="none" w:sz="0" w:space="0" w:color="auto"/>
                            <w:right w:val="none" w:sz="0" w:space="0" w:color="auto"/>
                          </w:divBdr>
                          <w:divsChild>
                            <w:div w:id="1318806145">
                              <w:marLeft w:val="0"/>
                              <w:marRight w:val="0"/>
                              <w:marTop w:val="0"/>
                              <w:marBottom w:val="0"/>
                              <w:divBdr>
                                <w:top w:val="none" w:sz="0" w:space="0" w:color="auto"/>
                                <w:left w:val="none" w:sz="0" w:space="0" w:color="auto"/>
                                <w:bottom w:val="none" w:sz="0" w:space="0" w:color="auto"/>
                                <w:right w:val="none" w:sz="0" w:space="0" w:color="auto"/>
                              </w:divBdr>
                              <w:divsChild>
                                <w:div w:id="1939558748">
                                  <w:marLeft w:val="0"/>
                                  <w:marRight w:val="0"/>
                                  <w:marTop w:val="0"/>
                                  <w:marBottom w:val="0"/>
                                  <w:divBdr>
                                    <w:top w:val="none" w:sz="0" w:space="0" w:color="auto"/>
                                    <w:left w:val="none" w:sz="0" w:space="0" w:color="auto"/>
                                    <w:bottom w:val="none" w:sz="0" w:space="0" w:color="auto"/>
                                    <w:right w:val="none" w:sz="0" w:space="0" w:color="auto"/>
                                  </w:divBdr>
                                  <w:divsChild>
                                    <w:div w:id="2936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274920">
      <w:bodyDiv w:val="1"/>
      <w:marLeft w:val="0"/>
      <w:marRight w:val="0"/>
      <w:marTop w:val="0"/>
      <w:marBottom w:val="0"/>
      <w:divBdr>
        <w:top w:val="none" w:sz="0" w:space="0" w:color="auto"/>
        <w:left w:val="none" w:sz="0" w:space="0" w:color="auto"/>
        <w:bottom w:val="none" w:sz="0" w:space="0" w:color="auto"/>
        <w:right w:val="none" w:sz="0" w:space="0" w:color="auto"/>
      </w:divBdr>
      <w:divsChild>
        <w:div w:id="553272270">
          <w:marLeft w:val="0"/>
          <w:marRight w:val="120"/>
          <w:marTop w:val="0"/>
          <w:marBottom w:val="0"/>
          <w:divBdr>
            <w:top w:val="none" w:sz="0" w:space="0" w:color="auto"/>
            <w:left w:val="none" w:sz="0" w:space="0" w:color="auto"/>
            <w:bottom w:val="none" w:sz="0" w:space="0" w:color="auto"/>
            <w:right w:val="none" w:sz="0" w:space="0" w:color="auto"/>
          </w:divBdr>
        </w:div>
        <w:div w:id="80756600">
          <w:marLeft w:val="0"/>
          <w:marRight w:val="0"/>
          <w:marTop w:val="0"/>
          <w:marBottom w:val="0"/>
          <w:divBdr>
            <w:top w:val="none" w:sz="0" w:space="0" w:color="auto"/>
            <w:left w:val="none" w:sz="0" w:space="0" w:color="auto"/>
            <w:bottom w:val="none" w:sz="0" w:space="0" w:color="auto"/>
            <w:right w:val="none" w:sz="0" w:space="0" w:color="auto"/>
          </w:divBdr>
          <w:divsChild>
            <w:div w:id="574583342">
              <w:marLeft w:val="0"/>
              <w:marRight w:val="0"/>
              <w:marTop w:val="0"/>
              <w:marBottom w:val="0"/>
              <w:divBdr>
                <w:top w:val="none" w:sz="0" w:space="0" w:color="auto"/>
                <w:left w:val="none" w:sz="0" w:space="0" w:color="auto"/>
                <w:bottom w:val="none" w:sz="0" w:space="0" w:color="auto"/>
                <w:right w:val="none" w:sz="0" w:space="0" w:color="auto"/>
              </w:divBdr>
              <w:divsChild>
                <w:div w:id="1734040267">
                  <w:marLeft w:val="0"/>
                  <w:marRight w:val="0"/>
                  <w:marTop w:val="0"/>
                  <w:marBottom w:val="420"/>
                  <w:divBdr>
                    <w:top w:val="none" w:sz="0" w:space="0" w:color="auto"/>
                    <w:left w:val="none" w:sz="0" w:space="0" w:color="auto"/>
                    <w:bottom w:val="none" w:sz="0" w:space="0" w:color="auto"/>
                    <w:right w:val="none" w:sz="0" w:space="0" w:color="auto"/>
                  </w:divBdr>
                  <w:divsChild>
                    <w:div w:id="1531720463">
                      <w:marLeft w:val="0"/>
                      <w:marRight w:val="0"/>
                      <w:marTop w:val="0"/>
                      <w:marBottom w:val="0"/>
                      <w:divBdr>
                        <w:top w:val="none" w:sz="0" w:space="0" w:color="auto"/>
                        <w:left w:val="none" w:sz="0" w:space="0" w:color="auto"/>
                        <w:bottom w:val="none" w:sz="0" w:space="0" w:color="auto"/>
                        <w:right w:val="none" w:sz="0" w:space="0" w:color="auto"/>
                      </w:divBdr>
                    </w:div>
                  </w:divsChild>
                </w:div>
                <w:div w:id="1558083833">
                  <w:marLeft w:val="0"/>
                  <w:marRight w:val="0"/>
                  <w:marTop w:val="0"/>
                  <w:marBottom w:val="0"/>
                  <w:divBdr>
                    <w:top w:val="none" w:sz="0" w:space="0" w:color="auto"/>
                    <w:left w:val="none" w:sz="0" w:space="0" w:color="auto"/>
                    <w:bottom w:val="none" w:sz="0" w:space="0" w:color="auto"/>
                    <w:right w:val="none" w:sz="0" w:space="0" w:color="auto"/>
                  </w:divBdr>
                  <w:divsChild>
                    <w:div w:id="190916763">
                      <w:marLeft w:val="0"/>
                      <w:marRight w:val="0"/>
                      <w:marTop w:val="525"/>
                      <w:marBottom w:val="0"/>
                      <w:divBdr>
                        <w:top w:val="none" w:sz="0" w:space="0" w:color="auto"/>
                        <w:left w:val="none" w:sz="0" w:space="0" w:color="auto"/>
                        <w:bottom w:val="none" w:sz="0" w:space="0" w:color="auto"/>
                        <w:right w:val="none" w:sz="0" w:space="0" w:color="auto"/>
                      </w:divBdr>
                      <w:divsChild>
                        <w:div w:id="1699355842">
                          <w:marLeft w:val="0"/>
                          <w:marRight w:val="0"/>
                          <w:marTop w:val="0"/>
                          <w:marBottom w:val="0"/>
                          <w:divBdr>
                            <w:top w:val="none" w:sz="0" w:space="0" w:color="auto"/>
                            <w:left w:val="none" w:sz="0" w:space="0" w:color="auto"/>
                            <w:bottom w:val="dashed" w:sz="6" w:space="13" w:color="EFF0F3"/>
                            <w:right w:val="none" w:sz="0" w:space="0" w:color="auto"/>
                          </w:divBdr>
                        </w:div>
                        <w:div w:id="1894386989">
                          <w:marLeft w:val="0"/>
                          <w:marRight w:val="0"/>
                          <w:marTop w:val="0"/>
                          <w:marBottom w:val="0"/>
                          <w:divBdr>
                            <w:top w:val="none" w:sz="0" w:space="0" w:color="auto"/>
                            <w:left w:val="none" w:sz="0" w:space="0" w:color="auto"/>
                            <w:bottom w:val="none" w:sz="0" w:space="0" w:color="auto"/>
                            <w:right w:val="none" w:sz="0" w:space="0" w:color="auto"/>
                          </w:divBdr>
                          <w:divsChild>
                            <w:div w:id="225074095">
                              <w:marLeft w:val="0"/>
                              <w:marRight w:val="0"/>
                              <w:marTop w:val="0"/>
                              <w:marBottom w:val="0"/>
                              <w:divBdr>
                                <w:top w:val="none" w:sz="0" w:space="0" w:color="auto"/>
                                <w:left w:val="none" w:sz="0" w:space="0" w:color="auto"/>
                                <w:bottom w:val="none" w:sz="0" w:space="0" w:color="auto"/>
                                <w:right w:val="none" w:sz="0" w:space="0" w:color="auto"/>
                              </w:divBdr>
                              <w:divsChild>
                                <w:div w:id="13073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00838">
      <w:bodyDiv w:val="1"/>
      <w:marLeft w:val="0"/>
      <w:marRight w:val="0"/>
      <w:marTop w:val="0"/>
      <w:marBottom w:val="0"/>
      <w:divBdr>
        <w:top w:val="none" w:sz="0" w:space="0" w:color="auto"/>
        <w:left w:val="none" w:sz="0" w:space="0" w:color="auto"/>
        <w:bottom w:val="none" w:sz="0" w:space="0" w:color="auto"/>
        <w:right w:val="none" w:sz="0" w:space="0" w:color="auto"/>
      </w:divBdr>
      <w:divsChild>
        <w:div w:id="1897156830">
          <w:marLeft w:val="0"/>
          <w:marRight w:val="120"/>
          <w:marTop w:val="0"/>
          <w:marBottom w:val="0"/>
          <w:divBdr>
            <w:top w:val="none" w:sz="0" w:space="0" w:color="auto"/>
            <w:left w:val="none" w:sz="0" w:space="0" w:color="auto"/>
            <w:bottom w:val="none" w:sz="0" w:space="0" w:color="auto"/>
            <w:right w:val="none" w:sz="0" w:space="0" w:color="auto"/>
          </w:divBdr>
        </w:div>
        <w:div w:id="946352077">
          <w:marLeft w:val="0"/>
          <w:marRight w:val="0"/>
          <w:marTop w:val="0"/>
          <w:marBottom w:val="0"/>
          <w:divBdr>
            <w:top w:val="none" w:sz="0" w:space="0" w:color="auto"/>
            <w:left w:val="none" w:sz="0" w:space="0" w:color="auto"/>
            <w:bottom w:val="none" w:sz="0" w:space="0" w:color="auto"/>
            <w:right w:val="none" w:sz="0" w:space="0" w:color="auto"/>
          </w:divBdr>
          <w:divsChild>
            <w:div w:id="731731251">
              <w:marLeft w:val="0"/>
              <w:marRight w:val="0"/>
              <w:marTop w:val="0"/>
              <w:marBottom w:val="0"/>
              <w:divBdr>
                <w:top w:val="none" w:sz="0" w:space="0" w:color="auto"/>
                <w:left w:val="none" w:sz="0" w:space="0" w:color="auto"/>
                <w:bottom w:val="none" w:sz="0" w:space="0" w:color="auto"/>
                <w:right w:val="none" w:sz="0" w:space="0" w:color="auto"/>
              </w:divBdr>
              <w:divsChild>
                <w:div w:id="1554266527">
                  <w:marLeft w:val="0"/>
                  <w:marRight w:val="0"/>
                  <w:marTop w:val="0"/>
                  <w:marBottom w:val="420"/>
                  <w:divBdr>
                    <w:top w:val="none" w:sz="0" w:space="0" w:color="auto"/>
                    <w:left w:val="none" w:sz="0" w:space="0" w:color="auto"/>
                    <w:bottom w:val="none" w:sz="0" w:space="0" w:color="auto"/>
                    <w:right w:val="none" w:sz="0" w:space="0" w:color="auto"/>
                  </w:divBdr>
                  <w:divsChild>
                    <w:div w:id="2069959567">
                      <w:marLeft w:val="0"/>
                      <w:marRight w:val="0"/>
                      <w:marTop w:val="0"/>
                      <w:marBottom w:val="0"/>
                      <w:divBdr>
                        <w:top w:val="none" w:sz="0" w:space="0" w:color="auto"/>
                        <w:left w:val="none" w:sz="0" w:space="0" w:color="auto"/>
                        <w:bottom w:val="none" w:sz="0" w:space="0" w:color="auto"/>
                        <w:right w:val="none" w:sz="0" w:space="0" w:color="auto"/>
                      </w:divBdr>
                    </w:div>
                  </w:divsChild>
                </w:div>
                <w:div w:id="961612915">
                  <w:marLeft w:val="0"/>
                  <w:marRight w:val="0"/>
                  <w:marTop w:val="0"/>
                  <w:marBottom w:val="0"/>
                  <w:divBdr>
                    <w:top w:val="none" w:sz="0" w:space="0" w:color="auto"/>
                    <w:left w:val="none" w:sz="0" w:space="0" w:color="auto"/>
                    <w:bottom w:val="none" w:sz="0" w:space="0" w:color="auto"/>
                    <w:right w:val="none" w:sz="0" w:space="0" w:color="auto"/>
                  </w:divBdr>
                  <w:divsChild>
                    <w:div w:id="440028263">
                      <w:marLeft w:val="0"/>
                      <w:marRight w:val="0"/>
                      <w:marTop w:val="525"/>
                      <w:marBottom w:val="0"/>
                      <w:divBdr>
                        <w:top w:val="none" w:sz="0" w:space="0" w:color="auto"/>
                        <w:left w:val="none" w:sz="0" w:space="0" w:color="auto"/>
                        <w:bottom w:val="none" w:sz="0" w:space="0" w:color="auto"/>
                        <w:right w:val="none" w:sz="0" w:space="0" w:color="auto"/>
                      </w:divBdr>
                      <w:divsChild>
                        <w:div w:id="137840545">
                          <w:marLeft w:val="0"/>
                          <w:marRight w:val="0"/>
                          <w:marTop w:val="0"/>
                          <w:marBottom w:val="0"/>
                          <w:divBdr>
                            <w:top w:val="none" w:sz="0" w:space="0" w:color="auto"/>
                            <w:left w:val="none" w:sz="0" w:space="0" w:color="auto"/>
                            <w:bottom w:val="dashed" w:sz="6" w:space="13" w:color="EFF0F3"/>
                            <w:right w:val="none" w:sz="0" w:space="0" w:color="auto"/>
                          </w:divBdr>
                        </w:div>
                        <w:div w:id="134959480">
                          <w:marLeft w:val="0"/>
                          <w:marRight w:val="0"/>
                          <w:marTop w:val="0"/>
                          <w:marBottom w:val="0"/>
                          <w:divBdr>
                            <w:top w:val="none" w:sz="0" w:space="0" w:color="auto"/>
                            <w:left w:val="none" w:sz="0" w:space="0" w:color="auto"/>
                            <w:bottom w:val="none" w:sz="0" w:space="0" w:color="auto"/>
                            <w:right w:val="none" w:sz="0" w:space="0" w:color="auto"/>
                          </w:divBdr>
                          <w:divsChild>
                            <w:div w:id="1550918275">
                              <w:marLeft w:val="0"/>
                              <w:marRight w:val="0"/>
                              <w:marTop w:val="0"/>
                              <w:marBottom w:val="0"/>
                              <w:divBdr>
                                <w:top w:val="none" w:sz="0" w:space="0" w:color="auto"/>
                                <w:left w:val="none" w:sz="0" w:space="0" w:color="auto"/>
                                <w:bottom w:val="none" w:sz="0" w:space="0" w:color="auto"/>
                                <w:right w:val="none" w:sz="0" w:space="0" w:color="auto"/>
                              </w:divBdr>
                              <w:divsChild>
                                <w:div w:id="2143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02066">
      <w:bodyDiv w:val="1"/>
      <w:marLeft w:val="0"/>
      <w:marRight w:val="0"/>
      <w:marTop w:val="0"/>
      <w:marBottom w:val="0"/>
      <w:divBdr>
        <w:top w:val="none" w:sz="0" w:space="0" w:color="auto"/>
        <w:left w:val="none" w:sz="0" w:space="0" w:color="auto"/>
        <w:bottom w:val="none" w:sz="0" w:space="0" w:color="auto"/>
        <w:right w:val="none" w:sz="0" w:space="0" w:color="auto"/>
      </w:divBdr>
      <w:divsChild>
        <w:div w:id="1909923154">
          <w:marLeft w:val="0"/>
          <w:marRight w:val="120"/>
          <w:marTop w:val="0"/>
          <w:marBottom w:val="0"/>
          <w:divBdr>
            <w:top w:val="none" w:sz="0" w:space="0" w:color="auto"/>
            <w:left w:val="none" w:sz="0" w:space="0" w:color="auto"/>
            <w:bottom w:val="none" w:sz="0" w:space="0" w:color="auto"/>
            <w:right w:val="none" w:sz="0" w:space="0" w:color="auto"/>
          </w:divBdr>
        </w:div>
        <w:div w:id="216209179">
          <w:marLeft w:val="0"/>
          <w:marRight w:val="0"/>
          <w:marTop w:val="0"/>
          <w:marBottom w:val="0"/>
          <w:divBdr>
            <w:top w:val="none" w:sz="0" w:space="0" w:color="auto"/>
            <w:left w:val="none" w:sz="0" w:space="0" w:color="auto"/>
            <w:bottom w:val="none" w:sz="0" w:space="0" w:color="auto"/>
            <w:right w:val="none" w:sz="0" w:space="0" w:color="auto"/>
          </w:divBdr>
          <w:divsChild>
            <w:div w:id="1168325119">
              <w:marLeft w:val="0"/>
              <w:marRight w:val="0"/>
              <w:marTop w:val="0"/>
              <w:marBottom w:val="0"/>
              <w:divBdr>
                <w:top w:val="none" w:sz="0" w:space="0" w:color="auto"/>
                <w:left w:val="none" w:sz="0" w:space="0" w:color="auto"/>
                <w:bottom w:val="none" w:sz="0" w:space="0" w:color="auto"/>
                <w:right w:val="none" w:sz="0" w:space="0" w:color="auto"/>
              </w:divBdr>
              <w:divsChild>
                <w:div w:id="698354475">
                  <w:marLeft w:val="0"/>
                  <w:marRight w:val="0"/>
                  <w:marTop w:val="0"/>
                  <w:marBottom w:val="420"/>
                  <w:divBdr>
                    <w:top w:val="none" w:sz="0" w:space="0" w:color="auto"/>
                    <w:left w:val="none" w:sz="0" w:space="0" w:color="auto"/>
                    <w:bottom w:val="none" w:sz="0" w:space="0" w:color="auto"/>
                    <w:right w:val="none" w:sz="0" w:space="0" w:color="auto"/>
                  </w:divBdr>
                  <w:divsChild>
                    <w:div w:id="1558709376">
                      <w:marLeft w:val="0"/>
                      <w:marRight w:val="0"/>
                      <w:marTop w:val="0"/>
                      <w:marBottom w:val="0"/>
                      <w:divBdr>
                        <w:top w:val="none" w:sz="0" w:space="0" w:color="auto"/>
                        <w:left w:val="none" w:sz="0" w:space="0" w:color="auto"/>
                        <w:bottom w:val="none" w:sz="0" w:space="0" w:color="auto"/>
                        <w:right w:val="none" w:sz="0" w:space="0" w:color="auto"/>
                      </w:divBdr>
                    </w:div>
                  </w:divsChild>
                </w:div>
                <w:div w:id="1172602410">
                  <w:marLeft w:val="0"/>
                  <w:marRight w:val="0"/>
                  <w:marTop w:val="0"/>
                  <w:marBottom w:val="0"/>
                  <w:divBdr>
                    <w:top w:val="none" w:sz="0" w:space="0" w:color="auto"/>
                    <w:left w:val="none" w:sz="0" w:space="0" w:color="auto"/>
                    <w:bottom w:val="none" w:sz="0" w:space="0" w:color="auto"/>
                    <w:right w:val="none" w:sz="0" w:space="0" w:color="auto"/>
                  </w:divBdr>
                  <w:divsChild>
                    <w:div w:id="158204640">
                      <w:marLeft w:val="0"/>
                      <w:marRight w:val="0"/>
                      <w:marTop w:val="525"/>
                      <w:marBottom w:val="0"/>
                      <w:divBdr>
                        <w:top w:val="none" w:sz="0" w:space="0" w:color="auto"/>
                        <w:left w:val="none" w:sz="0" w:space="0" w:color="auto"/>
                        <w:bottom w:val="none" w:sz="0" w:space="0" w:color="auto"/>
                        <w:right w:val="none" w:sz="0" w:space="0" w:color="auto"/>
                      </w:divBdr>
                      <w:divsChild>
                        <w:div w:id="799883752">
                          <w:marLeft w:val="0"/>
                          <w:marRight w:val="0"/>
                          <w:marTop w:val="0"/>
                          <w:marBottom w:val="0"/>
                          <w:divBdr>
                            <w:top w:val="none" w:sz="0" w:space="0" w:color="auto"/>
                            <w:left w:val="none" w:sz="0" w:space="0" w:color="auto"/>
                            <w:bottom w:val="dashed" w:sz="6" w:space="13" w:color="EFF0F3"/>
                            <w:right w:val="none" w:sz="0" w:space="0" w:color="auto"/>
                          </w:divBdr>
                        </w:div>
                        <w:div w:id="617025697">
                          <w:marLeft w:val="0"/>
                          <w:marRight w:val="0"/>
                          <w:marTop w:val="0"/>
                          <w:marBottom w:val="0"/>
                          <w:divBdr>
                            <w:top w:val="none" w:sz="0" w:space="0" w:color="auto"/>
                            <w:left w:val="none" w:sz="0" w:space="0" w:color="auto"/>
                            <w:bottom w:val="none" w:sz="0" w:space="0" w:color="auto"/>
                            <w:right w:val="none" w:sz="0" w:space="0" w:color="auto"/>
                          </w:divBdr>
                          <w:divsChild>
                            <w:div w:id="1056397706">
                              <w:marLeft w:val="0"/>
                              <w:marRight w:val="0"/>
                              <w:marTop w:val="0"/>
                              <w:marBottom w:val="0"/>
                              <w:divBdr>
                                <w:top w:val="none" w:sz="0" w:space="0" w:color="auto"/>
                                <w:left w:val="none" w:sz="0" w:space="0" w:color="auto"/>
                                <w:bottom w:val="none" w:sz="0" w:space="0" w:color="auto"/>
                                <w:right w:val="none" w:sz="0" w:space="0" w:color="auto"/>
                              </w:divBdr>
                              <w:divsChild>
                                <w:div w:id="20121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6831">
      <w:bodyDiv w:val="1"/>
      <w:marLeft w:val="0"/>
      <w:marRight w:val="0"/>
      <w:marTop w:val="0"/>
      <w:marBottom w:val="0"/>
      <w:divBdr>
        <w:top w:val="none" w:sz="0" w:space="0" w:color="auto"/>
        <w:left w:val="none" w:sz="0" w:space="0" w:color="auto"/>
        <w:bottom w:val="none" w:sz="0" w:space="0" w:color="auto"/>
        <w:right w:val="none" w:sz="0" w:space="0" w:color="auto"/>
      </w:divBdr>
      <w:divsChild>
        <w:div w:id="341014348">
          <w:marLeft w:val="0"/>
          <w:marRight w:val="120"/>
          <w:marTop w:val="0"/>
          <w:marBottom w:val="0"/>
          <w:divBdr>
            <w:top w:val="none" w:sz="0" w:space="0" w:color="auto"/>
            <w:left w:val="none" w:sz="0" w:space="0" w:color="auto"/>
            <w:bottom w:val="none" w:sz="0" w:space="0" w:color="auto"/>
            <w:right w:val="none" w:sz="0" w:space="0" w:color="auto"/>
          </w:divBdr>
        </w:div>
        <w:div w:id="1522890139">
          <w:marLeft w:val="0"/>
          <w:marRight w:val="0"/>
          <w:marTop w:val="0"/>
          <w:marBottom w:val="0"/>
          <w:divBdr>
            <w:top w:val="none" w:sz="0" w:space="0" w:color="auto"/>
            <w:left w:val="none" w:sz="0" w:space="0" w:color="auto"/>
            <w:bottom w:val="none" w:sz="0" w:space="0" w:color="auto"/>
            <w:right w:val="none" w:sz="0" w:space="0" w:color="auto"/>
          </w:divBdr>
          <w:divsChild>
            <w:div w:id="2056150615">
              <w:marLeft w:val="0"/>
              <w:marRight w:val="0"/>
              <w:marTop w:val="0"/>
              <w:marBottom w:val="0"/>
              <w:divBdr>
                <w:top w:val="none" w:sz="0" w:space="0" w:color="auto"/>
                <w:left w:val="none" w:sz="0" w:space="0" w:color="auto"/>
                <w:bottom w:val="none" w:sz="0" w:space="0" w:color="auto"/>
                <w:right w:val="none" w:sz="0" w:space="0" w:color="auto"/>
              </w:divBdr>
              <w:divsChild>
                <w:div w:id="260381236">
                  <w:marLeft w:val="0"/>
                  <w:marRight w:val="0"/>
                  <w:marTop w:val="0"/>
                  <w:marBottom w:val="420"/>
                  <w:divBdr>
                    <w:top w:val="none" w:sz="0" w:space="0" w:color="auto"/>
                    <w:left w:val="none" w:sz="0" w:space="0" w:color="auto"/>
                    <w:bottom w:val="none" w:sz="0" w:space="0" w:color="auto"/>
                    <w:right w:val="none" w:sz="0" w:space="0" w:color="auto"/>
                  </w:divBdr>
                  <w:divsChild>
                    <w:div w:id="1496066008">
                      <w:marLeft w:val="0"/>
                      <w:marRight w:val="0"/>
                      <w:marTop w:val="0"/>
                      <w:marBottom w:val="0"/>
                      <w:divBdr>
                        <w:top w:val="none" w:sz="0" w:space="0" w:color="auto"/>
                        <w:left w:val="none" w:sz="0" w:space="0" w:color="auto"/>
                        <w:bottom w:val="none" w:sz="0" w:space="0" w:color="auto"/>
                        <w:right w:val="none" w:sz="0" w:space="0" w:color="auto"/>
                      </w:divBdr>
                    </w:div>
                  </w:divsChild>
                </w:div>
                <w:div w:id="700518324">
                  <w:marLeft w:val="0"/>
                  <w:marRight w:val="0"/>
                  <w:marTop w:val="0"/>
                  <w:marBottom w:val="0"/>
                  <w:divBdr>
                    <w:top w:val="none" w:sz="0" w:space="0" w:color="auto"/>
                    <w:left w:val="none" w:sz="0" w:space="0" w:color="auto"/>
                    <w:bottom w:val="none" w:sz="0" w:space="0" w:color="auto"/>
                    <w:right w:val="none" w:sz="0" w:space="0" w:color="auto"/>
                  </w:divBdr>
                  <w:divsChild>
                    <w:div w:id="1364481805">
                      <w:marLeft w:val="0"/>
                      <w:marRight w:val="0"/>
                      <w:marTop w:val="525"/>
                      <w:marBottom w:val="0"/>
                      <w:divBdr>
                        <w:top w:val="none" w:sz="0" w:space="0" w:color="auto"/>
                        <w:left w:val="none" w:sz="0" w:space="0" w:color="auto"/>
                        <w:bottom w:val="none" w:sz="0" w:space="0" w:color="auto"/>
                        <w:right w:val="none" w:sz="0" w:space="0" w:color="auto"/>
                      </w:divBdr>
                      <w:divsChild>
                        <w:div w:id="625164167">
                          <w:marLeft w:val="0"/>
                          <w:marRight w:val="0"/>
                          <w:marTop w:val="0"/>
                          <w:marBottom w:val="0"/>
                          <w:divBdr>
                            <w:top w:val="none" w:sz="0" w:space="0" w:color="auto"/>
                            <w:left w:val="none" w:sz="0" w:space="0" w:color="auto"/>
                            <w:bottom w:val="dashed" w:sz="6" w:space="13" w:color="EFF0F3"/>
                            <w:right w:val="none" w:sz="0" w:space="0" w:color="auto"/>
                          </w:divBdr>
                        </w:div>
                        <w:div w:id="2095738172">
                          <w:marLeft w:val="0"/>
                          <w:marRight w:val="0"/>
                          <w:marTop w:val="0"/>
                          <w:marBottom w:val="0"/>
                          <w:divBdr>
                            <w:top w:val="none" w:sz="0" w:space="0" w:color="auto"/>
                            <w:left w:val="none" w:sz="0" w:space="0" w:color="auto"/>
                            <w:bottom w:val="none" w:sz="0" w:space="0" w:color="auto"/>
                            <w:right w:val="none" w:sz="0" w:space="0" w:color="auto"/>
                          </w:divBdr>
                          <w:divsChild>
                            <w:div w:id="237137230">
                              <w:marLeft w:val="0"/>
                              <w:marRight w:val="0"/>
                              <w:marTop w:val="0"/>
                              <w:marBottom w:val="0"/>
                              <w:divBdr>
                                <w:top w:val="none" w:sz="0" w:space="0" w:color="auto"/>
                                <w:left w:val="none" w:sz="0" w:space="0" w:color="auto"/>
                                <w:bottom w:val="none" w:sz="0" w:space="0" w:color="auto"/>
                                <w:right w:val="none" w:sz="0" w:space="0" w:color="auto"/>
                              </w:divBdr>
                              <w:divsChild>
                                <w:div w:id="12472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32756">
      <w:bodyDiv w:val="1"/>
      <w:marLeft w:val="0"/>
      <w:marRight w:val="0"/>
      <w:marTop w:val="0"/>
      <w:marBottom w:val="0"/>
      <w:divBdr>
        <w:top w:val="none" w:sz="0" w:space="0" w:color="auto"/>
        <w:left w:val="none" w:sz="0" w:space="0" w:color="auto"/>
        <w:bottom w:val="none" w:sz="0" w:space="0" w:color="auto"/>
        <w:right w:val="none" w:sz="0" w:space="0" w:color="auto"/>
      </w:divBdr>
      <w:divsChild>
        <w:div w:id="306668226">
          <w:marLeft w:val="0"/>
          <w:marRight w:val="120"/>
          <w:marTop w:val="0"/>
          <w:marBottom w:val="0"/>
          <w:divBdr>
            <w:top w:val="none" w:sz="0" w:space="0" w:color="auto"/>
            <w:left w:val="none" w:sz="0" w:space="0" w:color="auto"/>
            <w:bottom w:val="none" w:sz="0" w:space="0" w:color="auto"/>
            <w:right w:val="none" w:sz="0" w:space="0" w:color="auto"/>
          </w:divBdr>
        </w:div>
        <w:div w:id="1472481108">
          <w:marLeft w:val="0"/>
          <w:marRight w:val="0"/>
          <w:marTop w:val="0"/>
          <w:marBottom w:val="0"/>
          <w:divBdr>
            <w:top w:val="none" w:sz="0" w:space="0" w:color="auto"/>
            <w:left w:val="none" w:sz="0" w:space="0" w:color="auto"/>
            <w:bottom w:val="none" w:sz="0" w:space="0" w:color="auto"/>
            <w:right w:val="none" w:sz="0" w:space="0" w:color="auto"/>
          </w:divBdr>
          <w:divsChild>
            <w:div w:id="401296855">
              <w:marLeft w:val="0"/>
              <w:marRight w:val="0"/>
              <w:marTop w:val="0"/>
              <w:marBottom w:val="0"/>
              <w:divBdr>
                <w:top w:val="none" w:sz="0" w:space="0" w:color="auto"/>
                <w:left w:val="none" w:sz="0" w:space="0" w:color="auto"/>
                <w:bottom w:val="none" w:sz="0" w:space="0" w:color="auto"/>
                <w:right w:val="none" w:sz="0" w:space="0" w:color="auto"/>
              </w:divBdr>
              <w:divsChild>
                <w:div w:id="1556356739">
                  <w:marLeft w:val="0"/>
                  <w:marRight w:val="0"/>
                  <w:marTop w:val="0"/>
                  <w:marBottom w:val="420"/>
                  <w:divBdr>
                    <w:top w:val="none" w:sz="0" w:space="0" w:color="auto"/>
                    <w:left w:val="none" w:sz="0" w:space="0" w:color="auto"/>
                    <w:bottom w:val="none" w:sz="0" w:space="0" w:color="auto"/>
                    <w:right w:val="none" w:sz="0" w:space="0" w:color="auto"/>
                  </w:divBdr>
                  <w:divsChild>
                    <w:div w:id="139814645">
                      <w:marLeft w:val="0"/>
                      <w:marRight w:val="0"/>
                      <w:marTop w:val="0"/>
                      <w:marBottom w:val="0"/>
                      <w:divBdr>
                        <w:top w:val="none" w:sz="0" w:space="0" w:color="auto"/>
                        <w:left w:val="none" w:sz="0" w:space="0" w:color="auto"/>
                        <w:bottom w:val="none" w:sz="0" w:space="0" w:color="auto"/>
                        <w:right w:val="none" w:sz="0" w:space="0" w:color="auto"/>
                      </w:divBdr>
                    </w:div>
                  </w:divsChild>
                </w:div>
                <w:div w:id="1429764822">
                  <w:marLeft w:val="0"/>
                  <w:marRight w:val="0"/>
                  <w:marTop w:val="0"/>
                  <w:marBottom w:val="0"/>
                  <w:divBdr>
                    <w:top w:val="none" w:sz="0" w:space="0" w:color="auto"/>
                    <w:left w:val="none" w:sz="0" w:space="0" w:color="auto"/>
                    <w:bottom w:val="none" w:sz="0" w:space="0" w:color="auto"/>
                    <w:right w:val="none" w:sz="0" w:space="0" w:color="auto"/>
                  </w:divBdr>
                  <w:divsChild>
                    <w:div w:id="1048071055">
                      <w:marLeft w:val="0"/>
                      <w:marRight w:val="0"/>
                      <w:marTop w:val="525"/>
                      <w:marBottom w:val="0"/>
                      <w:divBdr>
                        <w:top w:val="none" w:sz="0" w:space="0" w:color="auto"/>
                        <w:left w:val="none" w:sz="0" w:space="0" w:color="auto"/>
                        <w:bottom w:val="none" w:sz="0" w:space="0" w:color="auto"/>
                        <w:right w:val="none" w:sz="0" w:space="0" w:color="auto"/>
                      </w:divBdr>
                      <w:divsChild>
                        <w:div w:id="1898854383">
                          <w:marLeft w:val="0"/>
                          <w:marRight w:val="0"/>
                          <w:marTop w:val="0"/>
                          <w:marBottom w:val="0"/>
                          <w:divBdr>
                            <w:top w:val="none" w:sz="0" w:space="0" w:color="auto"/>
                            <w:left w:val="none" w:sz="0" w:space="0" w:color="auto"/>
                            <w:bottom w:val="dashed" w:sz="6" w:space="13" w:color="EFF0F3"/>
                            <w:right w:val="none" w:sz="0" w:space="0" w:color="auto"/>
                          </w:divBdr>
                        </w:div>
                        <w:div w:id="1921525404">
                          <w:marLeft w:val="0"/>
                          <w:marRight w:val="0"/>
                          <w:marTop w:val="0"/>
                          <w:marBottom w:val="0"/>
                          <w:divBdr>
                            <w:top w:val="none" w:sz="0" w:space="0" w:color="auto"/>
                            <w:left w:val="none" w:sz="0" w:space="0" w:color="auto"/>
                            <w:bottom w:val="none" w:sz="0" w:space="0" w:color="auto"/>
                            <w:right w:val="none" w:sz="0" w:space="0" w:color="auto"/>
                          </w:divBdr>
                          <w:divsChild>
                            <w:div w:id="1062023671">
                              <w:marLeft w:val="0"/>
                              <w:marRight w:val="0"/>
                              <w:marTop w:val="0"/>
                              <w:marBottom w:val="0"/>
                              <w:divBdr>
                                <w:top w:val="none" w:sz="0" w:space="0" w:color="auto"/>
                                <w:left w:val="none" w:sz="0" w:space="0" w:color="auto"/>
                                <w:bottom w:val="none" w:sz="0" w:space="0" w:color="auto"/>
                                <w:right w:val="none" w:sz="0" w:space="0" w:color="auto"/>
                              </w:divBdr>
                              <w:divsChild>
                                <w:div w:id="382338740">
                                  <w:marLeft w:val="0"/>
                                  <w:marRight w:val="0"/>
                                  <w:marTop w:val="0"/>
                                  <w:marBottom w:val="0"/>
                                  <w:divBdr>
                                    <w:top w:val="none" w:sz="0" w:space="0" w:color="auto"/>
                                    <w:left w:val="none" w:sz="0" w:space="0" w:color="auto"/>
                                    <w:bottom w:val="none" w:sz="0" w:space="0" w:color="auto"/>
                                    <w:right w:val="none" w:sz="0" w:space="0" w:color="auto"/>
                                  </w:divBdr>
                                  <w:divsChild>
                                    <w:div w:id="14272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460216">
      <w:bodyDiv w:val="1"/>
      <w:marLeft w:val="0"/>
      <w:marRight w:val="0"/>
      <w:marTop w:val="0"/>
      <w:marBottom w:val="0"/>
      <w:divBdr>
        <w:top w:val="none" w:sz="0" w:space="0" w:color="auto"/>
        <w:left w:val="none" w:sz="0" w:space="0" w:color="auto"/>
        <w:bottom w:val="none" w:sz="0" w:space="0" w:color="auto"/>
        <w:right w:val="none" w:sz="0" w:space="0" w:color="auto"/>
      </w:divBdr>
      <w:divsChild>
        <w:div w:id="73086518">
          <w:marLeft w:val="0"/>
          <w:marRight w:val="120"/>
          <w:marTop w:val="0"/>
          <w:marBottom w:val="0"/>
          <w:divBdr>
            <w:top w:val="none" w:sz="0" w:space="0" w:color="auto"/>
            <w:left w:val="none" w:sz="0" w:space="0" w:color="auto"/>
            <w:bottom w:val="none" w:sz="0" w:space="0" w:color="auto"/>
            <w:right w:val="none" w:sz="0" w:space="0" w:color="auto"/>
          </w:divBdr>
        </w:div>
        <w:div w:id="38936531">
          <w:marLeft w:val="0"/>
          <w:marRight w:val="0"/>
          <w:marTop w:val="0"/>
          <w:marBottom w:val="0"/>
          <w:divBdr>
            <w:top w:val="none" w:sz="0" w:space="0" w:color="auto"/>
            <w:left w:val="none" w:sz="0" w:space="0" w:color="auto"/>
            <w:bottom w:val="none" w:sz="0" w:space="0" w:color="auto"/>
            <w:right w:val="none" w:sz="0" w:space="0" w:color="auto"/>
          </w:divBdr>
          <w:divsChild>
            <w:div w:id="993068603">
              <w:marLeft w:val="0"/>
              <w:marRight w:val="0"/>
              <w:marTop w:val="0"/>
              <w:marBottom w:val="0"/>
              <w:divBdr>
                <w:top w:val="none" w:sz="0" w:space="0" w:color="auto"/>
                <w:left w:val="none" w:sz="0" w:space="0" w:color="auto"/>
                <w:bottom w:val="none" w:sz="0" w:space="0" w:color="auto"/>
                <w:right w:val="none" w:sz="0" w:space="0" w:color="auto"/>
              </w:divBdr>
              <w:divsChild>
                <w:div w:id="1598976192">
                  <w:marLeft w:val="0"/>
                  <w:marRight w:val="0"/>
                  <w:marTop w:val="0"/>
                  <w:marBottom w:val="420"/>
                  <w:divBdr>
                    <w:top w:val="none" w:sz="0" w:space="0" w:color="auto"/>
                    <w:left w:val="none" w:sz="0" w:space="0" w:color="auto"/>
                    <w:bottom w:val="none" w:sz="0" w:space="0" w:color="auto"/>
                    <w:right w:val="none" w:sz="0" w:space="0" w:color="auto"/>
                  </w:divBdr>
                  <w:divsChild>
                    <w:div w:id="1021664158">
                      <w:marLeft w:val="0"/>
                      <w:marRight w:val="0"/>
                      <w:marTop w:val="0"/>
                      <w:marBottom w:val="0"/>
                      <w:divBdr>
                        <w:top w:val="none" w:sz="0" w:space="0" w:color="auto"/>
                        <w:left w:val="none" w:sz="0" w:space="0" w:color="auto"/>
                        <w:bottom w:val="none" w:sz="0" w:space="0" w:color="auto"/>
                        <w:right w:val="none" w:sz="0" w:space="0" w:color="auto"/>
                      </w:divBdr>
                    </w:div>
                  </w:divsChild>
                </w:div>
                <w:div w:id="1643923316">
                  <w:marLeft w:val="0"/>
                  <w:marRight w:val="0"/>
                  <w:marTop w:val="0"/>
                  <w:marBottom w:val="0"/>
                  <w:divBdr>
                    <w:top w:val="none" w:sz="0" w:space="0" w:color="auto"/>
                    <w:left w:val="none" w:sz="0" w:space="0" w:color="auto"/>
                    <w:bottom w:val="none" w:sz="0" w:space="0" w:color="auto"/>
                    <w:right w:val="none" w:sz="0" w:space="0" w:color="auto"/>
                  </w:divBdr>
                  <w:divsChild>
                    <w:div w:id="1680348604">
                      <w:marLeft w:val="0"/>
                      <w:marRight w:val="0"/>
                      <w:marTop w:val="525"/>
                      <w:marBottom w:val="0"/>
                      <w:divBdr>
                        <w:top w:val="none" w:sz="0" w:space="0" w:color="auto"/>
                        <w:left w:val="none" w:sz="0" w:space="0" w:color="auto"/>
                        <w:bottom w:val="none" w:sz="0" w:space="0" w:color="auto"/>
                        <w:right w:val="none" w:sz="0" w:space="0" w:color="auto"/>
                      </w:divBdr>
                      <w:divsChild>
                        <w:div w:id="1903636954">
                          <w:marLeft w:val="0"/>
                          <w:marRight w:val="0"/>
                          <w:marTop w:val="0"/>
                          <w:marBottom w:val="0"/>
                          <w:divBdr>
                            <w:top w:val="none" w:sz="0" w:space="0" w:color="auto"/>
                            <w:left w:val="none" w:sz="0" w:space="0" w:color="auto"/>
                            <w:bottom w:val="dashed" w:sz="6" w:space="13" w:color="EFF0F3"/>
                            <w:right w:val="none" w:sz="0" w:space="0" w:color="auto"/>
                          </w:divBdr>
                        </w:div>
                        <w:div w:id="1405031728">
                          <w:marLeft w:val="0"/>
                          <w:marRight w:val="0"/>
                          <w:marTop w:val="0"/>
                          <w:marBottom w:val="0"/>
                          <w:divBdr>
                            <w:top w:val="none" w:sz="0" w:space="0" w:color="auto"/>
                            <w:left w:val="none" w:sz="0" w:space="0" w:color="auto"/>
                            <w:bottom w:val="none" w:sz="0" w:space="0" w:color="auto"/>
                            <w:right w:val="none" w:sz="0" w:space="0" w:color="auto"/>
                          </w:divBdr>
                          <w:divsChild>
                            <w:div w:id="106048947">
                              <w:marLeft w:val="0"/>
                              <w:marRight w:val="0"/>
                              <w:marTop w:val="0"/>
                              <w:marBottom w:val="0"/>
                              <w:divBdr>
                                <w:top w:val="none" w:sz="0" w:space="0" w:color="auto"/>
                                <w:left w:val="none" w:sz="0" w:space="0" w:color="auto"/>
                                <w:bottom w:val="none" w:sz="0" w:space="0" w:color="auto"/>
                                <w:right w:val="none" w:sz="0" w:space="0" w:color="auto"/>
                              </w:divBdr>
                              <w:divsChild>
                                <w:div w:id="1488090117">
                                  <w:marLeft w:val="0"/>
                                  <w:marRight w:val="0"/>
                                  <w:marTop w:val="0"/>
                                  <w:marBottom w:val="0"/>
                                  <w:divBdr>
                                    <w:top w:val="none" w:sz="0" w:space="0" w:color="auto"/>
                                    <w:left w:val="none" w:sz="0" w:space="0" w:color="auto"/>
                                    <w:bottom w:val="none" w:sz="0" w:space="0" w:color="auto"/>
                                    <w:right w:val="none" w:sz="0" w:space="0" w:color="auto"/>
                                  </w:divBdr>
                                  <w:divsChild>
                                    <w:div w:id="28535661">
                                      <w:marLeft w:val="0"/>
                                      <w:marRight w:val="0"/>
                                      <w:marTop w:val="0"/>
                                      <w:marBottom w:val="0"/>
                                      <w:divBdr>
                                        <w:top w:val="none" w:sz="0" w:space="0" w:color="auto"/>
                                        <w:left w:val="none" w:sz="0" w:space="0" w:color="auto"/>
                                        <w:bottom w:val="none" w:sz="0" w:space="0" w:color="auto"/>
                                        <w:right w:val="none" w:sz="0" w:space="0" w:color="auto"/>
                                      </w:divBdr>
                                      <w:divsChild>
                                        <w:div w:id="5521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822913">
      <w:bodyDiv w:val="1"/>
      <w:marLeft w:val="0"/>
      <w:marRight w:val="0"/>
      <w:marTop w:val="0"/>
      <w:marBottom w:val="0"/>
      <w:divBdr>
        <w:top w:val="none" w:sz="0" w:space="0" w:color="auto"/>
        <w:left w:val="none" w:sz="0" w:space="0" w:color="auto"/>
        <w:bottom w:val="none" w:sz="0" w:space="0" w:color="auto"/>
        <w:right w:val="none" w:sz="0" w:space="0" w:color="auto"/>
      </w:divBdr>
      <w:divsChild>
        <w:div w:id="807406225">
          <w:marLeft w:val="0"/>
          <w:marRight w:val="120"/>
          <w:marTop w:val="0"/>
          <w:marBottom w:val="0"/>
          <w:divBdr>
            <w:top w:val="none" w:sz="0" w:space="0" w:color="auto"/>
            <w:left w:val="none" w:sz="0" w:space="0" w:color="auto"/>
            <w:bottom w:val="none" w:sz="0" w:space="0" w:color="auto"/>
            <w:right w:val="none" w:sz="0" w:space="0" w:color="auto"/>
          </w:divBdr>
        </w:div>
        <w:div w:id="107821206">
          <w:marLeft w:val="0"/>
          <w:marRight w:val="0"/>
          <w:marTop w:val="0"/>
          <w:marBottom w:val="0"/>
          <w:divBdr>
            <w:top w:val="none" w:sz="0" w:space="0" w:color="auto"/>
            <w:left w:val="none" w:sz="0" w:space="0" w:color="auto"/>
            <w:bottom w:val="none" w:sz="0" w:space="0" w:color="auto"/>
            <w:right w:val="none" w:sz="0" w:space="0" w:color="auto"/>
          </w:divBdr>
          <w:divsChild>
            <w:div w:id="530266019">
              <w:marLeft w:val="0"/>
              <w:marRight w:val="0"/>
              <w:marTop w:val="0"/>
              <w:marBottom w:val="0"/>
              <w:divBdr>
                <w:top w:val="none" w:sz="0" w:space="0" w:color="auto"/>
                <w:left w:val="none" w:sz="0" w:space="0" w:color="auto"/>
                <w:bottom w:val="none" w:sz="0" w:space="0" w:color="auto"/>
                <w:right w:val="none" w:sz="0" w:space="0" w:color="auto"/>
              </w:divBdr>
              <w:divsChild>
                <w:div w:id="1812333091">
                  <w:marLeft w:val="0"/>
                  <w:marRight w:val="0"/>
                  <w:marTop w:val="0"/>
                  <w:marBottom w:val="420"/>
                  <w:divBdr>
                    <w:top w:val="none" w:sz="0" w:space="0" w:color="auto"/>
                    <w:left w:val="none" w:sz="0" w:space="0" w:color="auto"/>
                    <w:bottom w:val="none" w:sz="0" w:space="0" w:color="auto"/>
                    <w:right w:val="none" w:sz="0" w:space="0" w:color="auto"/>
                  </w:divBdr>
                  <w:divsChild>
                    <w:div w:id="1654597657">
                      <w:marLeft w:val="0"/>
                      <w:marRight w:val="0"/>
                      <w:marTop w:val="0"/>
                      <w:marBottom w:val="0"/>
                      <w:divBdr>
                        <w:top w:val="none" w:sz="0" w:space="0" w:color="auto"/>
                        <w:left w:val="none" w:sz="0" w:space="0" w:color="auto"/>
                        <w:bottom w:val="none" w:sz="0" w:space="0" w:color="auto"/>
                        <w:right w:val="none" w:sz="0" w:space="0" w:color="auto"/>
                      </w:divBdr>
                    </w:div>
                  </w:divsChild>
                </w:div>
                <w:div w:id="817264375">
                  <w:marLeft w:val="0"/>
                  <w:marRight w:val="0"/>
                  <w:marTop w:val="0"/>
                  <w:marBottom w:val="0"/>
                  <w:divBdr>
                    <w:top w:val="none" w:sz="0" w:space="0" w:color="auto"/>
                    <w:left w:val="none" w:sz="0" w:space="0" w:color="auto"/>
                    <w:bottom w:val="none" w:sz="0" w:space="0" w:color="auto"/>
                    <w:right w:val="none" w:sz="0" w:space="0" w:color="auto"/>
                  </w:divBdr>
                  <w:divsChild>
                    <w:div w:id="476410996">
                      <w:marLeft w:val="0"/>
                      <w:marRight w:val="0"/>
                      <w:marTop w:val="525"/>
                      <w:marBottom w:val="0"/>
                      <w:divBdr>
                        <w:top w:val="none" w:sz="0" w:space="0" w:color="auto"/>
                        <w:left w:val="none" w:sz="0" w:space="0" w:color="auto"/>
                        <w:bottom w:val="none" w:sz="0" w:space="0" w:color="auto"/>
                        <w:right w:val="none" w:sz="0" w:space="0" w:color="auto"/>
                      </w:divBdr>
                      <w:divsChild>
                        <w:div w:id="1374843589">
                          <w:marLeft w:val="0"/>
                          <w:marRight w:val="0"/>
                          <w:marTop w:val="0"/>
                          <w:marBottom w:val="0"/>
                          <w:divBdr>
                            <w:top w:val="none" w:sz="0" w:space="0" w:color="auto"/>
                            <w:left w:val="none" w:sz="0" w:space="0" w:color="auto"/>
                            <w:bottom w:val="dashed" w:sz="6" w:space="13" w:color="EFF0F3"/>
                            <w:right w:val="none" w:sz="0" w:space="0" w:color="auto"/>
                          </w:divBdr>
                        </w:div>
                        <w:div w:id="1606696985">
                          <w:marLeft w:val="0"/>
                          <w:marRight w:val="0"/>
                          <w:marTop w:val="0"/>
                          <w:marBottom w:val="0"/>
                          <w:divBdr>
                            <w:top w:val="none" w:sz="0" w:space="0" w:color="auto"/>
                            <w:left w:val="none" w:sz="0" w:space="0" w:color="auto"/>
                            <w:bottom w:val="none" w:sz="0" w:space="0" w:color="auto"/>
                            <w:right w:val="none" w:sz="0" w:space="0" w:color="auto"/>
                          </w:divBdr>
                          <w:divsChild>
                            <w:div w:id="1147432103">
                              <w:marLeft w:val="0"/>
                              <w:marRight w:val="0"/>
                              <w:marTop w:val="0"/>
                              <w:marBottom w:val="0"/>
                              <w:divBdr>
                                <w:top w:val="none" w:sz="0" w:space="0" w:color="auto"/>
                                <w:left w:val="none" w:sz="0" w:space="0" w:color="auto"/>
                                <w:bottom w:val="none" w:sz="0" w:space="0" w:color="auto"/>
                                <w:right w:val="none" w:sz="0" w:space="0" w:color="auto"/>
                              </w:divBdr>
                              <w:divsChild>
                                <w:div w:id="259414187">
                                  <w:marLeft w:val="0"/>
                                  <w:marRight w:val="0"/>
                                  <w:marTop w:val="0"/>
                                  <w:marBottom w:val="0"/>
                                  <w:divBdr>
                                    <w:top w:val="none" w:sz="0" w:space="0" w:color="auto"/>
                                    <w:left w:val="none" w:sz="0" w:space="0" w:color="auto"/>
                                    <w:bottom w:val="none" w:sz="0" w:space="0" w:color="auto"/>
                                    <w:right w:val="none" w:sz="0" w:space="0" w:color="auto"/>
                                  </w:divBdr>
                                  <w:divsChild>
                                    <w:div w:id="4325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186612">
      <w:bodyDiv w:val="1"/>
      <w:marLeft w:val="0"/>
      <w:marRight w:val="0"/>
      <w:marTop w:val="0"/>
      <w:marBottom w:val="0"/>
      <w:divBdr>
        <w:top w:val="none" w:sz="0" w:space="0" w:color="auto"/>
        <w:left w:val="none" w:sz="0" w:space="0" w:color="auto"/>
        <w:bottom w:val="none" w:sz="0" w:space="0" w:color="auto"/>
        <w:right w:val="none" w:sz="0" w:space="0" w:color="auto"/>
      </w:divBdr>
      <w:divsChild>
        <w:div w:id="1569875647">
          <w:marLeft w:val="0"/>
          <w:marRight w:val="120"/>
          <w:marTop w:val="0"/>
          <w:marBottom w:val="0"/>
          <w:divBdr>
            <w:top w:val="none" w:sz="0" w:space="0" w:color="auto"/>
            <w:left w:val="none" w:sz="0" w:space="0" w:color="auto"/>
            <w:bottom w:val="none" w:sz="0" w:space="0" w:color="auto"/>
            <w:right w:val="none" w:sz="0" w:space="0" w:color="auto"/>
          </w:divBdr>
        </w:div>
        <w:div w:id="594217938">
          <w:marLeft w:val="0"/>
          <w:marRight w:val="0"/>
          <w:marTop w:val="0"/>
          <w:marBottom w:val="0"/>
          <w:divBdr>
            <w:top w:val="none" w:sz="0" w:space="0" w:color="auto"/>
            <w:left w:val="none" w:sz="0" w:space="0" w:color="auto"/>
            <w:bottom w:val="none" w:sz="0" w:space="0" w:color="auto"/>
            <w:right w:val="none" w:sz="0" w:space="0" w:color="auto"/>
          </w:divBdr>
          <w:divsChild>
            <w:div w:id="1382703802">
              <w:marLeft w:val="0"/>
              <w:marRight w:val="0"/>
              <w:marTop w:val="0"/>
              <w:marBottom w:val="0"/>
              <w:divBdr>
                <w:top w:val="none" w:sz="0" w:space="0" w:color="auto"/>
                <w:left w:val="none" w:sz="0" w:space="0" w:color="auto"/>
                <w:bottom w:val="none" w:sz="0" w:space="0" w:color="auto"/>
                <w:right w:val="none" w:sz="0" w:space="0" w:color="auto"/>
              </w:divBdr>
              <w:divsChild>
                <w:div w:id="2090224575">
                  <w:marLeft w:val="0"/>
                  <w:marRight w:val="0"/>
                  <w:marTop w:val="0"/>
                  <w:marBottom w:val="420"/>
                  <w:divBdr>
                    <w:top w:val="none" w:sz="0" w:space="0" w:color="auto"/>
                    <w:left w:val="none" w:sz="0" w:space="0" w:color="auto"/>
                    <w:bottom w:val="none" w:sz="0" w:space="0" w:color="auto"/>
                    <w:right w:val="none" w:sz="0" w:space="0" w:color="auto"/>
                  </w:divBdr>
                  <w:divsChild>
                    <w:div w:id="1486160499">
                      <w:marLeft w:val="0"/>
                      <w:marRight w:val="0"/>
                      <w:marTop w:val="0"/>
                      <w:marBottom w:val="0"/>
                      <w:divBdr>
                        <w:top w:val="none" w:sz="0" w:space="0" w:color="auto"/>
                        <w:left w:val="none" w:sz="0" w:space="0" w:color="auto"/>
                        <w:bottom w:val="none" w:sz="0" w:space="0" w:color="auto"/>
                        <w:right w:val="none" w:sz="0" w:space="0" w:color="auto"/>
                      </w:divBdr>
                    </w:div>
                  </w:divsChild>
                </w:div>
                <w:div w:id="875510103">
                  <w:marLeft w:val="0"/>
                  <w:marRight w:val="0"/>
                  <w:marTop w:val="0"/>
                  <w:marBottom w:val="0"/>
                  <w:divBdr>
                    <w:top w:val="none" w:sz="0" w:space="0" w:color="auto"/>
                    <w:left w:val="none" w:sz="0" w:space="0" w:color="auto"/>
                    <w:bottom w:val="none" w:sz="0" w:space="0" w:color="auto"/>
                    <w:right w:val="none" w:sz="0" w:space="0" w:color="auto"/>
                  </w:divBdr>
                  <w:divsChild>
                    <w:div w:id="1720587263">
                      <w:marLeft w:val="0"/>
                      <w:marRight w:val="0"/>
                      <w:marTop w:val="525"/>
                      <w:marBottom w:val="0"/>
                      <w:divBdr>
                        <w:top w:val="none" w:sz="0" w:space="0" w:color="auto"/>
                        <w:left w:val="none" w:sz="0" w:space="0" w:color="auto"/>
                        <w:bottom w:val="none" w:sz="0" w:space="0" w:color="auto"/>
                        <w:right w:val="none" w:sz="0" w:space="0" w:color="auto"/>
                      </w:divBdr>
                      <w:divsChild>
                        <w:div w:id="1529030751">
                          <w:marLeft w:val="0"/>
                          <w:marRight w:val="0"/>
                          <w:marTop w:val="0"/>
                          <w:marBottom w:val="0"/>
                          <w:divBdr>
                            <w:top w:val="none" w:sz="0" w:space="0" w:color="auto"/>
                            <w:left w:val="none" w:sz="0" w:space="0" w:color="auto"/>
                            <w:bottom w:val="dashed" w:sz="6" w:space="13" w:color="EFF0F3"/>
                            <w:right w:val="none" w:sz="0" w:space="0" w:color="auto"/>
                          </w:divBdr>
                        </w:div>
                        <w:div w:id="1463108362">
                          <w:marLeft w:val="0"/>
                          <w:marRight w:val="0"/>
                          <w:marTop w:val="0"/>
                          <w:marBottom w:val="0"/>
                          <w:divBdr>
                            <w:top w:val="none" w:sz="0" w:space="0" w:color="auto"/>
                            <w:left w:val="none" w:sz="0" w:space="0" w:color="auto"/>
                            <w:bottom w:val="none" w:sz="0" w:space="0" w:color="auto"/>
                            <w:right w:val="none" w:sz="0" w:space="0" w:color="auto"/>
                          </w:divBdr>
                          <w:divsChild>
                            <w:div w:id="381640229">
                              <w:marLeft w:val="0"/>
                              <w:marRight w:val="0"/>
                              <w:marTop w:val="0"/>
                              <w:marBottom w:val="0"/>
                              <w:divBdr>
                                <w:top w:val="none" w:sz="0" w:space="0" w:color="auto"/>
                                <w:left w:val="none" w:sz="0" w:space="0" w:color="auto"/>
                                <w:bottom w:val="none" w:sz="0" w:space="0" w:color="auto"/>
                                <w:right w:val="none" w:sz="0" w:space="0" w:color="auto"/>
                              </w:divBdr>
                              <w:divsChild>
                                <w:div w:id="687409927">
                                  <w:marLeft w:val="0"/>
                                  <w:marRight w:val="0"/>
                                  <w:marTop w:val="0"/>
                                  <w:marBottom w:val="0"/>
                                  <w:divBdr>
                                    <w:top w:val="none" w:sz="0" w:space="0" w:color="auto"/>
                                    <w:left w:val="none" w:sz="0" w:space="0" w:color="auto"/>
                                    <w:bottom w:val="none" w:sz="0" w:space="0" w:color="auto"/>
                                    <w:right w:val="none" w:sz="0" w:space="0" w:color="auto"/>
                                  </w:divBdr>
                                  <w:divsChild>
                                    <w:div w:id="17494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155770">
      <w:bodyDiv w:val="1"/>
      <w:marLeft w:val="0"/>
      <w:marRight w:val="0"/>
      <w:marTop w:val="0"/>
      <w:marBottom w:val="0"/>
      <w:divBdr>
        <w:top w:val="none" w:sz="0" w:space="0" w:color="auto"/>
        <w:left w:val="none" w:sz="0" w:space="0" w:color="auto"/>
        <w:bottom w:val="none" w:sz="0" w:space="0" w:color="auto"/>
        <w:right w:val="none" w:sz="0" w:space="0" w:color="auto"/>
      </w:divBdr>
      <w:divsChild>
        <w:div w:id="1931350695">
          <w:marLeft w:val="0"/>
          <w:marRight w:val="120"/>
          <w:marTop w:val="0"/>
          <w:marBottom w:val="0"/>
          <w:divBdr>
            <w:top w:val="none" w:sz="0" w:space="0" w:color="auto"/>
            <w:left w:val="none" w:sz="0" w:space="0" w:color="auto"/>
            <w:bottom w:val="none" w:sz="0" w:space="0" w:color="auto"/>
            <w:right w:val="none" w:sz="0" w:space="0" w:color="auto"/>
          </w:divBdr>
        </w:div>
        <w:div w:id="1634365474">
          <w:marLeft w:val="0"/>
          <w:marRight w:val="0"/>
          <w:marTop w:val="0"/>
          <w:marBottom w:val="0"/>
          <w:divBdr>
            <w:top w:val="none" w:sz="0" w:space="0" w:color="auto"/>
            <w:left w:val="none" w:sz="0" w:space="0" w:color="auto"/>
            <w:bottom w:val="none" w:sz="0" w:space="0" w:color="auto"/>
            <w:right w:val="none" w:sz="0" w:space="0" w:color="auto"/>
          </w:divBdr>
          <w:divsChild>
            <w:div w:id="1296444451">
              <w:marLeft w:val="0"/>
              <w:marRight w:val="0"/>
              <w:marTop w:val="0"/>
              <w:marBottom w:val="0"/>
              <w:divBdr>
                <w:top w:val="none" w:sz="0" w:space="0" w:color="auto"/>
                <w:left w:val="none" w:sz="0" w:space="0" w:color="auto"/>
                <w:bottom w:val="none" w:sz="0" w:space="0" w:color="auto"/>
                <w:right w:val="none" w:sz="0" w:space="0" w:color="auto"/>
              </w:divBdr>
              <w:divsChild>
                <w:div w:id="415053225">
                  <w:marLeft w:val="0"/>
                  <w:marRight w:val="0"/>
                  <w:marTop w:val="0"/>
                  <w:marBottom w:val="420"/>
                  <w:divBdr>
                    <w:top w:val="none" w:sz="0" w:space="0" w:color="auto"/>
                    <w:left w:val="none" w:sz="0" w:space="0" w:color="auto"/>
                    <w:bottom w:val="none" w:sz="0" w:space="0" w:color="auto"/>
                    <w:right w:val="none" w:sz="0" w:space="0" w:color="auto"/>
                  </w:divBdr>
                  <w:divsChild>
                    <w:div w:id="755634188">
                      <w:marLeft w:val="0"/>
                      <w:marRight w:val="0"/>
                      <w:marTop w:val="0"/>
                      <w:marBottom w:val="0"/>
                      <w:divBdr>
                        <w:top w:val="none" w:sz="0" w:space="0" w:color="auto"/>
                        <w:left w:val="none" w:sz="0" w:space="0" w:color="auto"/>
                        <w:bottom w:val="none" w:sz="0" w:space="0" w:color="auto"/>
                        <w:right w:val="none" w:sz="0" w:space="0" w:color="auto"/>
                      </w:divBdr>
                    </w:div>
                  </w:divsChild>
                </w:div>
                <w:div w:id="1569222562">
                  <w:marLeft w:val="0"/>
                  <w:marRight w:val="0"/>
                  <w:marTop w:val="0"/>
                  <w:marBottom w:val="0"/>
                  <w:divBdr>
                    <w:top w:val="none" w:sz="0" w:space="0" w:color="auto"/>
                    <w:left w:val="none" w:sz="0" w:space="0" w:color="auto"/>
                    <w:bottom w:val="none" w:sz="0" w:space="0" w:color="auto"/>
                    <w:right w:val="none" w:sz="0" w:space="0" w:color="auto"/>
                  </w:divBdr>
                  <w:divsChild>
                    <w:div w:id="85812544">
                      <w:marLeft w:val="0"/>
                      <w:marRight w:val="0"/>
                      <w:marTop w:val="525"/>
                      <w:marBottom w:val="0"/>
                      <w:divBdr>
                        <w:top w:val="none" w:sz="0" w:space="0" w:color="auto"/>
                        <w:left w:val="none" w:sz="0" w:space="0" w:color="auto"/>
                        <w:bottom w:val="none" w:sz="0" w:space="0" w:color="auto"/>
                        <w:right w:val="none" w:sz="0" w:space="0" w:color="auto"/>
                      </w:divBdr>
                      <w:divsChild>
                        <w:div w:id="570970195">
                          <w:marLeft w:val="0"/>
                          <w:marRight w:val="0"/>
                          <w:marTop w:val="0"/>
                          <w:marBottom w:val="0"/>
                          <w:divBdr>
                            <w:top w:val="none" w:sz="0" w:space="0" w:color="auto"/>
                            <w:left w:val="none" w:sz="0" w:space="0" w:color="auto"/>
                            <w:bottom w:val="dashed" w:sz="6" w:space="13" w:color="EFF0F3"/>
                            <w:right w:val="none" w:sz="0" w:space="0" w:color="auto"/>
                          </w:divBdr>
                        </w:div>
                        <w:div w:id="1478913635">
                          <w:marLeft w:val="0"/>
                          <w:marRight w:val="0"/>
                          <w:marTop w:val="0"/>
                          <w:marBottom w:val="0"/>
                          <w:divBdr>
                            <w:top w:val="none" w:sz="0" w:space="0" w:color="auto"/>
                            <w:left w:val="none" w:sz="0" w:space="0" w:color="auto"/>
                            <w:bottom w:val="none" w:sz="0" w:space="0" w:color="auto"/>
                            <w:right w:val="none" w:sz="0" w:space="0" w:color="auto"/>
                          </w:divBdr>
                          <w:divsChild>
                            <w:div w:id="932447">
                              <w:marLeft w:val="0"/>
                              <w:marRight w:val="0"/>
                              <w:marTop w:val="0"/>
                              <w:marBottom w:val="0"/>
                              <w:divBdr>
                                <w:top w:val="none" w:sz="0" w:space="0" w:color="auto"/>
                                <w:left w:val="none" w:sz="0" w:space="0" w:color="auto"/>
                                <w:bottom w:val="none" w:sz="0" w:space="0" w:color="auto"/>
                                <w:right w:val="none" w:sz="0" w:space="0" w:color="auto"/>
                              </w:divBdr>
                              <w:divsChild>
                                <w:div w:id="5135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497">
      <w:bodyDiv w:val="1"/>
      <w:marLeft w:val="0"/>
      <w:marRight w:val="0"/>
      <w:marTop w:val="0"/>
      <w:marBottom w:val="0"/>
      <w:divBdr>
        <w:top w:val="none" w:sz="0" w:space="0" w:color="auto"/>
        <w:left w:val="none" w:sz="0" w:space="0" w:color="auto"/>
        <w:bottom w:val="none" w:sz="0" w:space="0" w:color="auto"/>
        <w:right w:val="none" w:sz="0" w:space="0" w:color="auto"/>
      </w:divBdr>
      <w:divsChild>
        <w:div w:id="1975132153">
          <w:marLeft w:val="0"/>
          <w:marRight w:val="120"/>
          <w:marTop w:val="0"/>
          <w:marBottom w:val="0"/>
          <w:divBdr>
            <w:top w:val="none" w:sz="0" w:space="0" w:color="auto"/>
            <w:left w:val="none" w:sz="0" w:space="0" w:color="auto"/>
            <w:bottom w:val="none" w:sz="0" w:space="0" w:color="auto"/>
            <w:right w:val="none" w:sz="0" w:space="0" w:color="auto"/>
          </w:divBdr>
        </w:div>
        <w:div w:id="687147632">
          <w:marLeft w:val="0"/>
          <w:marRight w:val="0"/>
          <w:marTop w:val="0"/>
          <w:marBottom w:val="0"/>
          <w:divBdr>
            <w:top w:val="none" w:sz="0" w:space="0" w:color="auto"/>
            <w:left w:val="none" w:sz="0" w:space="0" w:color="auto"/>
            <w:bottom w:val="none" w:sz="0" w:space="0" w:color="auto"/>
            <w:right w:val="none" w:sz="0" w:space="0" w:color="auto"/>
          </w:divBdr>
          <w:divsChild>
            <w:div w:id="1172842847">
              <w:marLeft w:val="0"/>
              <w:marRight w:val="0"/>
              <w:marTop w:val="0"/>
              <w:marBottom w:val="0"/>
              <w:divBdr>
                <w:top w:val="none" w:sz="0" w:space="0" w:color="auto"/>
                <w:left w:val="none" w:sz="0" w:space="0" w:color="auto"/>
                <w:bottom w:val="none" w:sz="0" w:space="0" w:color="auto"/>
                <w:right w:val="none" w:sz="0" w:space="0" w:color="auto"/>
              </w:divBdr>
              <w:divsChild>
                <w:div w:id="769282457">
                  <w:marLeft w:val="0"/>
                  <w:marRight w:val="0"/>
                  <w:marTop w:val="0"/>
                  <w:marBottom w:val="420"/>
                  <w:divBdr>
                    <w:top w:val="none" w:sz="0" w:space="0" w:color="auto"/>
                    <w:left w:val="none" w:sz="0" w:space="0" w:color="auto"/>
                    <w:bottom w:val="none" w:sz="0" w:space="0" w:color="auto"/>
                    <w:right w:val="none" w:sz="0" w:space="0" w:color="auto"/>
                  </w:divBdr>
                  <w:divsChild>
                    <w:div w:id="346753593">
                      <w:marLeft w:val="0"/>
                      <w:marRight w:val="0"/>
                      <w:marTop w:val="0"/>
                      <w:marBottom w:val="0"/>
                      <w:divBdr>
                        <w:top w:val="none" w:sz="0" w:space="0" w:color="auto"/>
                        <w:left w:val="none" w:sz="0" w:space="0" w:color="auto"/>
                        <w:bottom w:val="none" w:sz="0" w:space="0" w:color="auto"/>
                        <w:right w:val="none" w:sz="0" w:space="0" w:color="auto"/>
                      </w:divBdr>
                    </w:div>
                  </w:divsChild>
                </w:div>
                <w:div w:id="338045510">
                  <w:marLeft w:val="0"/>
                  <w:marRight w:val="0"/>
                  <w:marTop w:val="0"/>
                  <w:marBottom w:val="0"/>
                  <w:divBdr>
                    <w:top w:val="none" w:sz="0" w:space="0" w:color="auto"/>
                    <w:left w:val="none" w:sz="0" w:space="0" w:color="auto"/>
                    <w:bottom w:val="none" w:sz="0" w:space="0" w:color="auto"/>
                    <w:right w:val="none" w:sz="0" w:space="0" w:color="auto"/>
                  </w:divBdr>
                  <w:divsChild>
                    <w:div w:id="656304369">
                      <w:marLeft w:val="0"/>
                      <w:marRight w:val="0"/>
                      <w:marTop w:val="525"/>
                      <w:marBottom w:val="0"/>
                      <w:divBdr>
                        <w:top w:val="none" w:sz="0" w:space="0" w:color="auto"/>
                        <w:left w:val="none" w:sz="0" w:space="0" w:color="auto"/>
                        <w:bottom w:val="none" w:sz="0" w:space="0" w:color="auto"/>
                        <w:right w:val="none" w:sz="0" w:space="0" w:color="auto"/>
                      </w:divBdr>
                      <w:divsChild>
                        <w:div w:id="1229264409">
                          <w:marLeft w:val="0"/>
                          <w:marRight w:val="0"/>
                          <w:marTop w:val="0"/>
                          <w:marBottom w:val="0"/>
                          <w:divBdr>
                            <w:top w:val="none" w:sz="0" w:space="0" w:color="auto"/>
                            <w:left w:val="none" w:sz="0" w:space="0" w:color="auto"/>
                            <w:bottom w:val="dashed" w:sz="6" w:space="13" w:color="EFF0F3"/>
                            <w:right w:val="none" w:sz="0" w:space="0" w:color="auto"/>
                          </w:divBdr>
                        </w:div>
                        <w:div w:id="193732691">
                          <w:marLeft w:val="0"/>
                          <w:marRight w:val="0"/>
                          <w:marTop w:val="0"/>
                          <w:marBottom w:val="0"/>
                          <w:divBdr>
                            <w:top w:val="none" w:sz="0" w:space="0" w:color="auto"/>
                            <w:left w:val="none" w:sz="0" w:space="0" w:color="auto"/>
                            <w:bottom w:val="none" w:sz="0" w:space="0" w:color="auto"/>
                            <w:right w:val="none" w:sz="0" w:space="0" w:color="auto"/>
                          </w:divBdr>
                          <w:divsChild>
                            <w:div w:id="1494642292">
                              <w:marLeft w:val="0"/>
                              <w:marRight w:val="0"/>
                              <w:marTop w:val="0"/>
                              <w:marBottom w:val="0"/>
                              <w:divBdr>
                                <w:top w:val="none" w:sz="0" w:space="0" w:color="auto"/>
                                <w:left w:val="none" w:sz="0" w:space="0" w:color="auto"/>
                                <w:bottom w:val="none" w:sz="0" w:space="0" w:color="auto"/>
                                <w:right w:val="none" w:sz="0" w:space="0" w:color="auto"/>
                              </w:divBdr>
                              <w:divsChild>
                                <w:div w:id="10020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3">
      <w:bodyDiv w:val="1"/>
      <w:marLeft w:val="0"/>
      <w:marRight w:val="0"/>
      <w:marTop w:val="0"/>
      <w:marBottom w:val="0"/>
      <w:divBdr>
        <w:top w:val="none" w:sz="0" w:space="0" w:color="auto"/>
        <w:left w:val="none" w:sz="0" w:space="0" w:color="auto"/>
        <w:bottom w:val="none" w:sz="0" w:space="0" w:color="auto"/>
        <w:right w:val="none" w:sz="0" w:space="0" w:color="auto"/>
      </w:divBdr>
      <w:divsChild>
        <w:div w:id="2030253546">
          <w:marLeft w:val="0"/>
          <w:marRight w:val="120"/>
          <w:marTop w:val="0"/>
          <w:marBottom w:val="0"/>
          <w:divBdr>
            <w:top w:val="none" w:sz="0" w:space="0" w:color="auto"/>
            <w:left w:val="none" w:sz="0" w:space="0" w:color="auto"/>
            <w:bottom w:val="none" w:sz="0" w:space="0" w:color="auto"/>
            <w:right w:val="none" w:sz="0" w:space="0" w:color="auto"/>
          </w:divBdr>
        </w:div>
        <w:div w:id="1545365444">
          <w:marLeft w:val="0"/>
          <w:marRight w:val="0"/>
          <w:marTop w:val="0"/>
          <w:marBottom w:val="0"/>
          <w:divBdr>
            <w:top w:val="none" w:sz="0" w:space="0" w:color="auto"/>
            <w:left w:val="none" w:sz="0" w:space="0" w:color="auto"/>
            <w:bottom w:val="none" w:sz="0" w:space="0" w:color="auto"/>
            <w:right w:val="none" w:sz="0" w:space="0" w:color="auto"/>
          </w:divBdr>
          <w:divsChild>
            <w:div w:id="782575274">
              <w:marLeft w:val="0"/>
              <w:marRight w:val="0"/>
              <w:marTop w:val="0"/>
              <w:marBottom w:val="0"/>
              <w:divBdr>
                <w:top w:val="none" w:sz="0" w:space="0" w:color="auto"/>
                <w:left w:val="none" w:sz="0" w:space="0" w:color="auto"/>
                <w:bottom w:val="none" w:sz="0" w:space="0" w:color="auto"/>
                <w:right w:val="none" w:sz="0" w:space="0" w:color="auto"/>
              </w:divBdr>
              <w:divsChild>
                <w:div w:id="1086194202">
                  <w:marLeft w:val="0"/>
                  <w:marRight w:val="0"/>
                  <w:marTop w:val="0"/>
                  <w:marBottom w:val="420"/>
                  <w:divBdr>
                    <w:top w:val="none" w:sz="0" w:space="0" w:color="auto"/>
                    <w:left w:val="none" w:sz="0" w:space="0" w:color="auto"/>
                    <w:bottom w:val="none" w:sz="0" w:space="0" w:color="auto"/>
                    <w:right w:val="none" w:sz="0" w:space="0" w:color="auto"/>
                  </w:divBdr>
                  <w:divsChild>
                    <w:div w:id="1947615762">
                      <w:marLeft w:val="0"/>
                      <w:marRight w:val="0"/>
                      <w:marTop w:val="0"/>
                      <w:marBottom w:val="0"/>
                      <w:divBdr>
                        <w:top w:val="none" w:sz="0" w:space="0" w:color="auto"/>
                        <w:left w:val="none" w:sz="0" w:space="0" w:color="auto"/>
                        <w:bottom w:val="none" w:sz="0" w:space="0" w:color="auto"/>
                        <w:right w:val="none" w:sz="0" w:space="0" w:color="auto"/>
                      </w:divBdr>
                    </w:div>
                  </w:divsChild>
                </w:div>
                <w:div w:id="1374430202">
                  <w:marLeft w:val="0"/>
                  <w:marRight w:val="0"/>
                  <w:marTop w:val="0"/>
                  <w:marBottom w:val="0"/>
                  <w:divBdr>
                    <w:top w:val="none" w:sz="0" w:space="0" w:color="auto"/>
                    <w:left w:val="none" w:sz="0" w:space="0" w:color="auto"/>
                    <w:bottom w:val="none" w:sz="0" w:space="0" w:color="auto"/>
                    <w:right w:val="none" w:sz="0" w:space="0" w:color="auto"/>
                  </w:divBdr>
                  <w:divsChild>
                    <w:div w:id="1451825770">
                      <w:marLeft w:val="0"/>
                      <w:marRight w:val="0"/>
                      <w:marTop w:val="525"/>
                      <w:marBottom w:val="0"/>
                      <w:divBdr>
                        <w:top w:val="none" w:sz="0" w:space="0" w:color="auto"/>
                        <w:left w:val="none" w:sz="0" w:space="0" w:color="auto"/>
                        <w:bottom w:val="none" w:sz="0" w:space="0" w:color="auto"/>
                        <w:right w:val="none" w:sz="0" w:space="0" w:color="auto"/>
                      </w:divBdr>
                      <w:divsChild>
                        <w:div w:id="272589011">
                          <w:marLeft w:val="0"/>
                          <w:marRight w:val="0"/>
                          <w:marTop w:val="0"/>
                          <w:marBottom w:val="0"/>
                          <w:divBdr>
                            <w:top w:val="none" w:sz="0" w:space="0" w:color="auto"/>
                            <w:left w:val="none" w:sz="0" w:space="0" w:color="auto"/>
                            <w:bottom w:val="dashed" w:sz="6" w:space="13" w:color="EFF0F3"/>
                            <w:right w:val="none" w:sz="0" w:space="0" w:color="auto"/>
                          </w:divBdr>
                        </w:div>
                        <w:div w:id="998536085">
                          <w:marLeft w:val="0"/>
                          <w:marRight w:val="0"/>
                          <w:marTop w:val="0"/>
                          <w:marBottom w:val="0"/>
                          <w:divBdr>
                            <w:top w:val="none" w:sz="0" w:space="0" w:color="auto"/>
                            <w:left w:val="none" w:sz="0" w:space="0" w:color="auto"/>
                            <w:bottom w:val="none" w:sz="0" w:space="0" w:color="auto"/>
                            <w:right w:val="none" w:sz="0" w:space="0" w:color="auto"/>
                          </w:divBdr>
                          <w:divsChild>
                            <w:div w:id="547453922">
                              <w:marLeft w:val="0"/>
                              <w:marRight w:val="0"/>
                              <w:marTop w:val="0"/>
                              <w:marBottom w:val="0"/>
                              <w:divBdr>
                                <w:top w:val="none" w:sz="0" w:space="0" w:color="auto"/>
                                <w:left w:val="none" w:sz="0" w:space="0" w:color="auto"/>
                                <w:bottom w:val="none" w:sz="0" w:space="0" w:color="auto"/>
                                <w:right w:val="none" w:sz="0" w:space="0" w:color="auto"/>
                              </w:divBdr>
                              <w:divsChild>
                                <w:div w:id="7380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90207">
      <w:bodyDiv w:val="1"/>
      <w:marLeft w:val="0"/>
      <w:marRight w:val="0"/>
      <w:marTop w:val="0"/>
      <w:marBottom w:val="0"/>
      <w:divBdr>
        <w:top w:val="none" w:sz="0" w:space="0" w:color="auto"/>
        <w:left w:val="none" w:sz="0" w:space="0" w:color="auto"/>
        <w:bottom w:val="none" w:sz="0" w:space="0" w:color="auto"/>
        <w:right w:val="none" w:sz="0" w:space="0" w:color="auto"/>
      </w:divBdr>
      <w:divsChild>
        <w:div w:id="237710477">
          <w:marLeft w:val="0"/>
          <w:marRight w:val="120"/>
          <w:marTop w:val="0"/>
          <w:marBottom w:val="0"/>
          <w:divBdr>
            <w:top w:val="none" w:sz="0" w:space="0" w:color="auto"/>
            <w:left w:val="none" w:sz="0" w:space="0" w:color="auto"/>
            <w:bottom w:val="none" w:sz="0" w:space="0" w:color="auto"/>
            <w:right w:val="none" w:sz="0" w:space="0" w:color="auto"/>
          </w:divBdr>
        </w:div>
        <w:div w:id="99647156">
          <w:marLeft w:val="0"/>
          <w:marRight w:val="0"/>
          <w:marTop w:val="0"/>
          <w:marBottom w:val="0"/>
          <w:divBdr>
            <w:top w:val="none" w:sz="0" w:space="0" w:color="auto"/>
            <w:left w:val="none" w:sz="0" w:space="0" w:color="auto"/>
            <w:bottom w:val="none" w:sz="0" w:space="0" w:color="auto"/>
            <w:right w:val="none" w:sz="0" w:space="0" w:color="auto"/>
          </w:divBdr>
          <w:divsChild>
            <w:div w:id="537666583">
              <w:marLeft w:val="0"/>
              <w:marRight w:val="0"/>
              <w:marTop w:val="0"/>
              <w:marBottom w:val="0"/>
              <w:divBdr>
                <w:top w:val="none" w:sz="0" w:space="0" w:color="auto"/>
                <w:left w:val="none" w:sz="0" w:space="0" w:color="auto"/>
                <w:bottom w:val="none" w:sz="0" w:space="0" w:color="auto"/>
                <w:right w:val="none" w:sz="0" w:space="0" w:color="auto"/>
              </w:divBdr>
              <w:divsChild>
                <w:div w:id="1278289479">
                  <w:marLeft w:val="0"/>
                  <w:marRight w:val="0"/>
                  <w:marTop w:val="0"/>
                  <w:marBottom w:val="420"/>
                  <w:divBdr>
                    <w:top w:val="none" w:sz="0" w:space="0" w:color="auto"/>
                    <w:left w:val="none" w:sz="0" w:space="0" w:color="auto"/>
                    <w:bottom w:val="none" w:sz="0" w:space="0" w:color="auto"/>
                    <w:right w:val="none" w:sz="0" w:space="0" w:color="auto"/>
                  </w:divBdr>
                  <w:divsChild>
                    <w:div w:id="702827317">
                      <w:marLeft w:val="0"/>
                      <w:marRight w:val="0"/>
                      <w:marTop w:val="0"/>
                      <w:marBottom w:val="0"/>
                      <w:divBdr>
                        <w:top w:val="none" w:sz="0" w:space="0" w:color="auto"/>
                        <w:left w:val="none" w:sz="0" w:space="0" w:color="auto"/>
                        <w:bottom w:val="none" w:sz="0" w:space="0" w:color="auto"/>
                        <w:right w:val="none" w:sz="0" w:space="0" w:color="auto"/>
                      </w:divBdr>
                    </w:div>
                  </w:divsChild>
                </w:div>
                <w:div w:id="753359389">
                  <w:marLeft w:val="0"/>
                  <w:marRight w:val="0"/>
                  <w:marTop w:val="0"/>
                  <w:marBottom w:val="0"/>
                  <w:divBdr>
                    <w:top w:val="none" w:sz="0" w:space="0" w:color="auto"/>
                    <w:left w:val="none" w:sz="0" w:space="0" w:color="auto"/>
                    <w:bottom w:val="none" w:sz="0" w:space="0" w:color="auto"/>
                    <w:right w:val="none" w:sz="0" w:space="0" w:color="auto"/>
                  </w:divBdr>
                  <w:divsChild>
                    <w:div w:id="2145534995">
                      <w:marLeft w:val="0"/>
                      <w:marRight w:val="0"/>
                      <w:marTop w:val="525"/>
                      <w:marBottom w:val="0"/>
                      <w:divBdr>
                        <w:top w:val="none" w:sz="0" w:space="0" w:color="auto"/>
                        <w:left w:val="none" w:sz="0" w:space="0" w:color="auto"/>
                        <w:bottom w:val="none" w:sz="0" w:space="0" w:color="auto"/>
                        <w:right w:val="none" w:sz="0" w:space="0" w:color="auto"/>
                      </w:divBdr>
                      <w:divsChild>
                        <w:div w:id="667824930">
                          <w:marLeft w:val="0"/>
                          <w:marRight w:val="0"/>
                          <w:marTop w:val="0"/>
                          <w:marBottom w:val="0"/>
                          <w:divBdr>
                            <w:top w:val="none" w:sz="0" w:space="0" w:color="auto"/>
                            <w:left w:val="none" w:sz="0" w:space="0" w:color="auto"/>
                            <w:bottom w:val="dashed" w:sz="6" w:space="13" w:color="EFF0F3"/>
                            <w:right w:val="none" w:sz="0" w:space="0" w:color="auto"/>
                          </w:divBdr>
                        </w:div>
                        <w:div w:id="415522806">
                          <w:marLeft w:val="0"/>
                          <w:marRight w:val="0"/>
                          <w:marTop w:val="0"/>
                          <w:marBottom w:val="0"/>
                          <w:divBdr>
                            <w:top w:val="none" w:sz="0" w:space="0" w:color="auto"/>
                            <w:left w:val="none" w:sz="0" w:space="0" w:color="auto"/>
                            <w:bottom w:val="none" w:sz="0" w:space="0" w:color="auto"/>
                            <w:right w:val="none" w:sz="0" w:space="0" w:color="auto"/>
                          </w:divBdr>
                          <w:divsChild>
                            <w:div w:id="337343417">
                              <w:marLeft w:val="0"/>
                              <w:marRight w:val="0"/>
                              <w:marTop w:val="0"/>
                              <w:marBottom w:val="0"/>
                              <w:divBdr>
                                <w:top w:val="none" w:sz="0" w:space="0" w:color="auto"/>
                                <w:left w:val="none" w:sz="0" w:space="0" w:color="auto"/>
                                <w:bottom w:val="none" w:sz="0" w:space="0" w:color="auto"/>
                                <w:right w:val="none" w:sz="0" w:space="0" w:color="auto"/>
                              </w:divBdr>
                              <w:divsChild>
                                <w:div w:id="7905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96566">
      <w:bodyDiv w:val="1"/>
      <w:marLeft w:val="0"/>
      <w:marRight w:val="0"/>
      <w:marTop w:val="0"/>
      <w:marBottom w:val="0"/>
      <w:divBdr>
        <w:top w:val="none" w:sz="0" w:space="0" w:color="auto"/>
        <w:left w:val="none" w:sz="0" w:space="0" w:color="auto"/>
        <w:bottom w:val="none" w:sz="0" w:space="0" w:color="auto"/>
        <w:right w:val="none" w:sz="0" w:space="0" w:color="auto"/>
      </w:divBdr>
      <w:divsChild>
        <w:div w:id="474836422">
          <w:marLeft w:val="0"/>
          <w:marRight w:val="120"/>
          <w:marTop w:val="0"/>
          <w:marBottom w:val="0"/>
          <w:divBdr>
            <w:top w:val="none" w:sz="0" w:space="0" w:color="auto"/>
            <w:left w:val="none" w:sz="0" w:space="0" w:color="auto"/>
            <w:bottom w:val="none" w:sz="0" w:space="0" w:color="auto"/>
            <w:right w:val="none" w:sz="0" w:space="0" w:color="auto"/>
          </w:divBdr>
        </w:div>
        <w:div w:id="617293383">
          <w:marLeft w:val="0"/>
          <w:marRight w:val="0"/>
          <w:marTop w:val="0"/>
          <w:marBottom w:val="0"/>
          <w:divBdr>
            <w:top w:val="none" w:sz="0" w:space="0" w:color="auto"/>
            <w:left w:val="none" w:sz="0" w:space="0" w:color="auto"/>
            <w:bottom w:val="none" w:sz="0" w:space="0" w:color="auto"/>
            <w:right w:val="none" w:sz="0" w:space="0" w:color="auto"/>
          </w:divBdr>
          <w:divsChild>
            <w:div w:id="1443458010">
              <w:marLeft w:val="0"/>
              <w:marRight w:val="0"/>
              <w:marTop w:val="0"/>
              <w:marBottom w:val="0"/>
              <w:divBdr>
                <w:top w:val="none" w:sz="0" w:space="0" w:color="auto"/>
                <w:left w:val="none" w:sz="0" w:space="0" w:color="auto"/>
                <w:bottom w:val="none" w:sz="0" w:space="0" w:color="auto"/>
                <w:right w:val="none" w:sz="0" w:space="0" w:color="auto"/>
              </w:divBdr>
              <w:divsChild>
                <w:div w:id="2011524279">
                  <w:marLeft w:val="0"/>
                  <w:marRight w:val="0"/>
                  <w:marTop w:val="0"/>
                  <w:marBottom w:val="420"/>
                  <w:divBdr>
                    <w:top w:val="none" w:sz="0" w:space="0" w:color="auto"/>
                    <w:left w:val="none" w:sz="0" w:space="0" w:color="auto"/>
                    <w:bottom w:val="none" w:sz="0" w:space="0" w:color="auto"/>
                    <w:right w:val="none" w:sz="0" w:space="0" w:color="auto"/>
                  </w:divBdr>
                  <w:divsChild>
                    <w:div w:id="1969629967">
                      <w:marLeft w:val="0"/>
                      <w:marRight w:val="0"/>
                      <w:marTop w:val="0"/>
                      <w:marBottom w:val="0"/>
                      <w:divBdr>
                        <w:top w:val="none" w:sz="0" w:space="0" w:color="auto"/>
                        <w:left w:val="none" w:sz="0" w:space="0" w:color="auto"/>
                        <w:bottom w:val="none" w:sz="0" w:space="0" w:color="auto"/>
                        <w:right w:val="none" w:sz="0" w:space="0" w:color="auto"/>
                      </w:divBdr>
                    </w:div>
                  </w:divsChild>
                </w:div>
                <w:div w:id="2083331536">
                  <w:marLeft w:val="0"/>
                  <w:marRight w:val="0"/>
                  <w:marTop w:val="0"/>
                  <w:marBottom w:val="0"/>
                  <w:divBdr>
                    <w:top w:val="none" w:sz="0" w:space="0" w:color="auto"/>
                    <w:left w:val="none" w:sz="0" w:space="0" w:color="auto"/>
                    <w:bottom w:val="none" w:sz="0" w:space="0" w:color="auto"/>
                    <w:right w:val="none" w:sz="0" w:space="0" w:color="auto"/>
                  </w:divBdr>
                  <w:divsChild>
                    <w:div w:id="1175656703">
                      <w:marLeft w:val="0"/>
                      <w:marRight w:val="0"/>
                      <w:marTop w:val="525"/>
                      <w:marBottom w:val="0"/>
                      <w:divBdr>
                        <w:top w:val="none" w:sz="0" w:space="0" w:color="auto"/>
                        <w:left w:val="none" w:sz="0" w:space="0" w:color="auto"/>
                        <w:bottom w:val="none" w:sz="0" w:space="0" w:color="auto"/>
                        <w:right w:val="none" w:sz="0" w:space="0" w:color="auto"/>
                      </w:divBdr>
                      <w:divsChild>
                        <w:div w:id="1559785211">
                          <w:marLeft w:val="0"/>
                          <w:marRight w:val="0"/>
                          <w:marTop w:val="0"/>
                          <w:marBottom w:val="0"/>
                          <w:divBdr>
                            <w:top w:val="none" w:sz="0" w:space="0" w:color="auto"/>
                            <w:left w:val="none" w:sz="0" w:space="0" w:color="auto"/>
                            <w:bottom w:val="dashed" w:sz="6" w:space="13" w:color="EFF0F3"/>
                            <w:right w:val="none" w:sz="0" w:space="0" w:color="auto"/>
                          </w:divBdr>
                        </w:div>
                        <w:div w:id="1768113876">
                          <w:marLeft w:val="0"/>
                          <w:marRight w:val="0"/>
                          <w:marTop w:val="0"/>
                          <w:marBottom w:val="0"/>
                          <w:divBdr>
                            <w:top w:val="none" w:sz="0" w:space="0" w:color="auto"/>
                            <w:left w:val="none" w:sz="0" w:space="0" w:color="auto"/>
                            <w:bottom w:val="none" w:sz="0" w:space="0" w:color="auto"/>
                            <w:right w:val="none" w:sz="0" w:space="0" w:color="auto"/>
                          </w:divBdr>
                          <w:divsChild>
                            <w:div w:id="525296339">
                              <w:marLeft w:val="0"/>
                              <w:marRight w:val="0"/>
                              <w:marTop w:val="0"/>
                              <w:marBottom w:val="0"/>
                              <w:divBdr>
                                <w:top w:val="none" w:sz="0" w:space="0" w:color="auto"/>
                                <w:left w:val="none" w:sz="0" w:space="0" w:color="auto"/>
                                <w:bottom w:val="none" w:sz="0" w:space="0" w:color="auto"/>
                                <w:right w:val="none" w:sz="0" w:space="0" w:color="auto"/>
                              </w:divBdr>
                              <w:divsChild>
                                <w:div w:id="271321997">
                                  <w:marLeft w:val="0"/>
                                  <w:marRight w:val="0"/>
                                  <w:marTop w:val="0"/>
                                  <w:marBottom w:val="0"/>
                                  <w:divBdr>
                                    <w:top w:val="none" w:sz="0" w:space="0" w:color="auto"/>
                                    <w:left w:val="none" w:sz="0" w:space="0" w:color="auto"/>
                                    <w:bottom w:val="none" w:sz="0" w:space="0" w:color="auto"/>
                                    <w:right w:val="none" w:sz="0" w:space="0" w:color="auto"/>
                                  </w:divBdr>
                                  <w:divsChild>
                                    <w:div w:id="87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8784">
      <w:bodyDiv w:val="1"/>
      <w:marLeft w:val="0"/>
      <w:marRight w:val="0"/>
      <w:marTop w:val="0"/>
      <w:marBottom w:val="0"/>
      <w:divBdr>
        <w:top w:val="none" w:sz="0" w:space="0" w:color="auto"/>
        <w:left w:val="none" w:sz="0" w:space="0" w:color="auto"/>
        <w:bottom w:val="none" w:sz="0" w:space="0" w:color="auto"/>
        <w:right w:val="none" w:sz="0" w:space="0" w:color="auto"/>
      </w:divBdr>
      <w:divsChild>
        <w:div w:id="573126349">
          <w:marLeft w:val="0"/>
          <w:marRight w:val="120"/>
          <w:marTop w:val="0"/>
          <w:marBottom w:val="0"/>
          <w:divBdr>
            <w:top w:val="none" w:sz="0" w:space="0" w:color="auto"/>
            <w:left w:val="none" w:sz="0" w:space="0" w:color="auto"/>
            <w:bottom w:val="none" w:sz="0" w:space="0" w:color="auto"/>
            <w:right w:val="none" w:sz="0" w:space="0" w:color="auto"/>
          </w:divBdr>
        </w:div>
        <w:div w:id="1313100188">
          <w:marLeft w:val="0"/>
          <w:marRight w:val="0"/>
          <w:marTop w:val="0"/>
          <w:marBottom w:val="0"/>
          <w:divBdr>
            <w:top w:val="none" w:sz="0" w:space="0" w:color="auto"/>
            <w:left w:val="none" w:sz="0" w:space="0" w:color="auto"/>
            <w:bottom w:val="none" w:sz="0" w:space="0" w:color="auto"/>
            <w:right w:val="none" w:sz="0" w:space="0" w:color="auto"/>
          </w:divBdr>
          <w:divsChild>
            <w:div w:id="343167934">
              <w:marLeft w:val="0"/>
              <w:marRight w:val="0"/>
              <w:marTop w:val="0"/>
              <w:marBottom w:val="0"/>
              <w:divBdr>
                <w:top w:val="none" w:sz="0" w:space="0" w:color="auto"/>
                <w:left w:val="none" w:sz="0" w:space="0" w:color="auto"/>
                <w:bottom w:val="none" w:sz="0" w:space="0" w:color="auto"/>
                <w:right w:val="none" w:sz="0" w:space="0" w:color="auto"/>
              </w:divBdr>
              <w:divsChild>
                <w:div w:id="97258369">
                  <w:marLeft w:val="0"/>
                  <w:marRight w:val="0"/>
                  <w:marTop w:val="0"/>
                  <w:marBottom w:val="420"/>
                  <w:divBdr>
                    <w:top w:val="none" w:sz="0" w:space="0" w:color="auto"/>
                    <w:left w:val="none" w:sz="0" w:space="0" w:color="auto"/>
                    <w:bottom w:val="none" w:sz="0" w:space="0" w:color="auto"/>
                    <w:right w:val="none" w:sz="0" w:space="0" w:color="auto"/>
                  </w:divBdr>
                  <w:divsChild>
                    <w:div w:id="1603106965">
                      <w:marLeft w:val="0"/>
                      <w:marRight w:val="0"/>
                      <w:marTop w:val="0"/>
                      <w:marBottom w:val="0"/>
                      <w:divBdr>
                        <w:top w:val="none" w:sz="0" w:space="0" w:color="auto"/>
                        <w:left w:val="none" w:sz="0" w:space="0" w:color="auto"/>
                        <w:bottom w:val="none" w:sz="0" w:space="0" w:color="auto"/>
                        <w:right w:val="none" w:sz="0" w:space="0" w:color="auto"/>
                      </w:divBdr>
                    </w:div>
                  </w:divsChild>
                </w:div>
                <w:div w:id="588469851">
                  <w:marLeft w:val="0"/>
                  <w:marRight w:val="0"/>
                  <w:marTop w:val="0"/>
                  <w:marBottom w:val="0"/>
                  <w:divBdr>
                    <w:top w:val="none" w:sz="0" w:space="0" w:color="auto"/>
                    <w:left w:val="none" w:sz="0" w:space="0" w:color="auto"/>
                    <w:bottom w:val="none" w:sz="0" w:space="0" w:color="auto"/>
                    <w:right w:val="none" w:sz="0" w:space="0" w:color="auto"/>
                  </w:divBdr>
                  <w:divsChild>
                    <w:div w:id="524370312">
                      <w:marLeft w:val="0"/>
                      <w:marRight w:val="0"/>
                      <w:marTop w:val="525"/>
                      <w:marBottom w:val="0"/>
                      <w:divBdr>
                        <w:top w:val="none" w:sz="0" w:space="0" w:color="auto"/>
                        <w:left w:val="none" w:sz="0" w:space="0" w:color="auto"/>
                        <w:bottom w:val="none" w:sz="0" w:space="0" w:color="auto"/>
                        <w:right w:val="none" w:sz="0" w:space="0" w:color="auto"/>
                      </w:divBdr>
                      <w:divsChild>
                        <w:div w:id="620694856">
                          <w:marLeft w:val="0"/>
                          <w:marRight w:val="0"/>
                          <w:marTop w:val="0"/>
                          <w:marBottom w:val="0"/>
                          <w:divBdr>
                            <w:top w:val="none" w:sz="0" w:space="0" w:color="auto"/>
                            <w:left w:val="none" w:sz="0" w:space="0" w:color="auto"/>
                            <w:bottom w:val="dashed" w:sz="6" w:space="13" w:color="EFF0F3"/>
                            <w:right w:val="none" w:sz="0" w:space="0" w:color="auto"/>
                          </w:divBdr>
                        </w:div>
                        <w:div w:id="312560696">
                          <w:marLeft w:val="0"/>
                          <w:marRight w:val="0"/>
                          <w:marTop w:val="0"/>
                          <w:marBottom w:val="0"/>
                          <w:divBdr>
                            <w:top w:val="none" w:sz="0" w:space="0" w:color="auto"/>
                            <w:left w:val="none" w:sz="0" w:space="0" w:color="auto"/>
                            <w:bottom w:val="none" w:sz="0" w:space="0" w:color="auto"/>
                            <w:right w:val="none" w:sz="0" w:space="0" w:color="auto"/>
                          </w:divBdr>
                          <w:divsChild>
                            <w:div w:id="1664580013">
                              <w:marLeft w:val="0"/>
                              <w:marRight w:val="0"/>
                              <w:marTop w:val="0"/>
                              <w:marBottom w:val="0"/>
                              <w:divBdr>
                                <w:top w:val="none" w:sz="0" w:space="0" w:color="auto"/>
                                <w:left w:val="none" w:sz="0" w:space="0" w:color="auto"/>
                                <w:bottom w:val="none" w:sz="0" w:space="0" w:color="auto"/>
                                <w:right w:val="none" w:sz="0" w:space="0" w:color="auto"/>
                              </w:divBdr>
                              <w:divsChild>
                                <w:div w:id="2069187865">
                                  <w:marLeft w:val="0"/>
                                  <w:marRight w:val="0"/>
                                  <w:marTop w:val="0"/>
                                  <w:marBottom w:val="0"/>
                                  <w:divBdr>
                                    <w:top w:val="none" w:sz="0" w:space="0" w:color="auto"/>
                                    <w:left w:val="none" w:sz="0" w:space="0" w:color="auto"/>
                                    <w:bottom w:val="none" w:sz="0" w:space="0" w:color="auto"/>
                                    <w:right w:val="none" w:sz="0" w:space="0" w:color="auto"/>
                                  </w:divBdr>
                                  <w:divsChild>
                                    <w:div w:id="3664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3976063">
          <w:marLeft w:val="0"/>
          <w:marRight w:val="120"/>
          <w:marTop w:val="0"/>
          <w:marBottom w:val="0"/>
          <w:divBdr>
            <w:top w:val="none" w:sz="0" w:space="0" w:color="auto"/>
            <w:left w:val="none" w:sz="0" w:space="0" w:color="auto"/>
            <w:bottom w:val="none" w:sz="0" w:space="0" w:color="auto"/>
            <w:right w:val="none" w:sz="0" w:space="0" w:color="auto"/>
          </w:divBdr>
        </w:div>
        <w:div w:id="1141145429">
          <w:marLeft w:val="0"/>
          <w:marRight w:val="0"/>
          <w:marTop w:val="0"/>
          <w:marBottom w:val="0"/>
          <w:divBdr>
            <w:top w:val="none" w:sz="0" w:space="0" w:color="auto"/>
            <w:left w:val="none" w:sz="0" w:space="0" w:color="auto"/>
            <w:bottom w:val="none" w:sz="0" w:space="0" w:color="auto"/>
            <w:right w:val="none" w:sz="0" w:space="0" w:color="auto"/>
          </w:divBdr>
          <w:divsChild>
            <w:div w:id="173879685">
              <w:marLeft w:val="0"/>
              <w:marRight w:val="0"/>
              <w:marTop w:val="0"/>
              <w:marBottom w:val="0"/>
              <w:divBdr>
                <w:top w:val="none" w:sz="0" w:space="0" w:color="auto"/>
                <w:left w:val="none" w:sz="0" w:space="0" w:color="auto"/>
                <w:bottom w:val="none" w:sz="0" w:space="0" w:color="auto"/>
                <w:right w:val="none" w:sz="0" w:space="0" w:color="auto"/>
              </w:divBdr>
              <w:divsChild>
                <w:div w:id="230115757">
                  <w:marLeft w:val="0"/>
                  <w:marRight w:val="0"/>
                  <w:marTop w:val="0"/>
                  <w:marBottom w:val="420"/>
                  <w:divBdr>
                    <w:top w:val="none" w:sz="0" w:space="0" w:color="auto"/>
                    <w:left w:val="none" w:sz="0" w:space="0" w:color="auto"/>
                    <w:bottom w:val="none" w:sz="0" w:space="0" w:color="auto"/>
                    <w:right w:val="none" w:sz="0" w:space="0" w:color="auto"/>
                  </w:divBdr>
                  <w:divsChild>
                    <w:div w:id="511527311">
                      <w:marLeft w:val="0"/>
                      <w:marRight w:val="0"/>
                      <w:marTop w:val="0"/>
                      <w:marBottom w:val="0"/>
                      <w:divBdr>
                        <w:top w:val="none" w:sz="0" w:space="0" w:color="auto"/>
                        <w:left w:val="none" w:sz="0" w:space="0" w:color="auto"/>
                        <w:bottom w:val="none" w:sz="0" w:space="0" w:color="auto"/>
                        <w:right w:val="none" w:sz="0" w:space="0" w:color="auto"/>
                      </w:divBdr>
                    </w:div>
                  </w:divsChild>
                </w:div>
                <w:div w:id="1409616934">
                  <w:marLeft w:val="0"/>
                  <w:marRight w:val="0"/>
                  <w:marTop w:val="0"/>
                  <w:marBottom w:val="0"/>
                  <w:divBdr>
                    <w:top w:val="none" w:sz="0" w:space="0" w:color="auto"/>
                    <w:left w:val="none" w:sz="0" w:space="0" w:color="auto"/>
                    <w:bottom w:val="none" w:sz="0" w:space="0" w:color="auto"/>
                    <w:right w:val="none" w:sz="0" w:space="0" w:color="auto"/>
                  </w:divBdr>
                  <w:divsChild>
                    <w:div w:id="1232497156">
                      <w:marLeft w:val="0"/>
                      <w:marRight w:val="0"/>
                      <w:marTop w:val="525"/>
                      <w:marBottom w:val="0"/>
                      <w:divBdr>
                        <w:top w:val="none" w:sz="0" w:space="0" w:color="auto"/>
                        <w:left w:val="none" w:sz="0" w:space="0" w:color="auto"/>
                        <w:bottom w:val="none" w:sz="0" w:space="0" w:color="auto"/>
                        <w:right w:val="none" w:sz="0" w:space="0" w:color="auto"/>
                      </w:divBdr>
                      <w:divsChild>
                        <w:div w:id="1446731242">
                          <w:marLeft w:val="0"/>
                          <w:marRight w:val="0"/>
                          <w:marTop w:val="0"/>
                          <w:marBottom w:val="0"/>
                          <w:divBdr>
                            <w:top w:val="none" w:sz="0" w:space="0" w:color="auto"/>
                            <w:left w:val="none" w:sz="0" w:space="0" w:color="auto"/>
                            <w:bottom w:val="dashed" w:sz="6" w:space="13" w:color="EFF0F3"/>
                            <w:right w:val="none" w:sz="0" w:space="0" w:color="auto"/>
                          </w:divBdr>
                        </w:div>
                        <w:div w:id="2065443601">
                          <w:marLeft w:val="0"/>
                          <w:marRight w:val="0"/>
                          <w:marTop w:val="0"/>
                          <w:marBottom w:val="0"/>
                          <w:divBdr>
                            <w:top w:val="none" w:sz="0" w:space="0" w:color="auto"/>
                            <w:left w:val="none" w:sz="0" w:space="0" w:color="auto"/>
                            <w:bottom w:val="none" w:sz="0" w:space="0" w:color="auto"/>
                            <w:right w:val="none" w:sz="0" w:space="0" w:color="auto"/>
                          </w:divBdr>
                          <w:divsChild>
                            <w:div w:id="650525280">
                              <w:marLeft w:val="0"/>
                              <w:marRight w:val="0"/>
                              <w:marTop w:val="0"/>
                              <w:marBottom w:val="0"/>
                              <w:divBdr>
                                <w:top w:val="none" w:sz="0" w:space="0" w:color="auto"/>
                                <w:left w:val="none" w:sz="0" w:space="0" w:color="auto"/>
                                <w:bottom w:val="none" w:sz="0" w:space="0" w:color="auto"/>
                                <w:right w:val="none" w:sz="0" w:space="0" w:color="auto"/>
                              </w:divBdr>
                              <w:divsChild>
                                <w:div w:id="20343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45604">
      <w:bodyDiv w:val="1"/>
      <w:marLeft w:val="0"/>
      <w:marRight w:val="0"/>
      <w:marTop w:val="0"/>
      <w:marBottom w:val="0"/>
      <w:divBdr>
        <w:top w:val="none" w:sz="0" w:space="0" w:color="auto"/>
        <w:left w:val="none" w:sz="0" w:space="0" w:color="auto"/>
        <w:bottom w:val="none" w:sz="0" w:space="0" w:color="auto"/>
        <w:right w:val="none" w:sz="0" w:space="0" w:color="auto"/>
      </w:divBdr>
      <w:divsChild>
        <w:div w:id="1156141687">
          <w:marLeft w:val="0"/>
          <w:marRight w:val="120"/>
          <w:marTop w:val="0"/>
          <w:marBottom w:val="0"/>
          <w:divBdr>
            <w:top w:val="none" w:sz="0" w:space="0" w:color="auto"/>
            <w:left w:val="none" w:sz="0" w:space="0" w:color="auto"/>
            <w:bottom w:val="none" w:sz="0" w:space="0" w:color="auto"/>
            <w:right w:val="none" w:sz="0" w:space="0" w:color="auto"/>
          </w:divBdr>
        </w:div>
        <w:div w:id="640310845">
          <w:marLeft w:val="0"/>
          <w:marRight w:val="0"/>
          <w:marTop w:val="0"/>
          <w:marBottom w:val="0"/>
          <w:divBdr>
            <w:top w:val="none" w:sz="0" w:space="0" w:color="auto"/>
            <w:left w:val="none" w:sz="0" w:space="0" w:color="auto"/>
            <w:bottom w:val="none" w:sz="0" w:space="0" w:color="auto"/>
            <w:right w:val="none" w:sz="0" w:space="0" w:color="auto"/>
          </w:divBdr>
          <w:divsChild>
            <w:div w:id="563151363">
              <w:marLeft w:val="0"/>
              <w:marRight w:val="0"/>
              <w:marTop w:val="0"/>
              <w:marBottom w:val="0"/>
              <w:divBdr>
                <w:top w:val="none" w:sz="0" w:space="0" w:color="auto"/>
                <w:left w:val="none" w:sz="0" w:space="0" w:color="auto"/>
                <w:bottom w:val="none" w:sz="0" w:space="0" w:color="auto"/>
                <w:right w:val="none" w:sz="0" w:space="0" w:color="auto"/>
              </w:divBdr>
              <w:divsChild>
                <w:div w:id="23336620">
                  <w:marLeft w:val="0"/>
                  <w:marRight w:val="0"/>
                  <w:marTop w:val="0"/>
                  <w:marBottom w:val="420"/>
                  <w:divBdr>
                    <w:top w:val="none" w:sz="0" w:space="0" w:color="auto"/>
                    <w:left w:val="none" w:sz="0" w:space="0" w:color="auto"/>
                    <w:bottom w:val="none" w:sz="0" w:space="0" w:color="auto"/>
                    <w:right w:val="none" w:sz="0" w:space="0" w:color="auto"/>
                  </w:divBdr>
                  <w:divsChild>
                    <w:div w:id="835337991">
                      <w:marLeft w:val="0"/>
                      <w:marRight w:val="0"/>
                      <w:marTop w:val="0"/>
                      <w:marBottom w:val="0"/>
                      <w:divBdr>
                        <w:top w:val="none" w:sz="0" w:space="0" w:color="auto"/>
                        <w:left w:val="none" w:sz="0" w:space="0" w:color="auto"/>
                        <w:bottom w:val="none" w:sz="0" w:space="0" w:color="auto"/>
                        <w:right w:val="none" w:sz="0" w:space="0" w:color="auto"/>
                      </w:divBdr>
                    </w:div>
                  </w:divsChild>
                </w:div>
                <w:div w:id="260455486">
                  <w:marLeft w:val="0"/>
                  <w:marRight w:val="0"/>
                  <w:marTop w:val="0"/>
                  <w:marBottom w:val="0"/>
                  <w:divBdr>
                    <w:top w:val="none" w:sz="0" w:space="0" w:color="auto"/>
                    <w:left w:val="none" w:sz="0" w:space="0" w:color="auto"/>
                    <w:bottom w:val="none" w:sz="0" w:space="0" w:color="auto"/>
                    <w:right w:val="none" w:sz="0" w:space="0" w:color="auto"/>
                  </w:divBdr>
                  <w:divsChild>
                    <w:div w:id="2042783601">
                      <w:marLeft w:val="0"/>
                      <w:marRight w:val="0"/>
                      <w:marTop w:val="525"/>
                      <w:marBottom w:val="0"/>
                      <w:divBdr>
                        <w:top w:val="none" w:sz="0" w:space="0" w:color="auto"/>
                        <w:left w:val="none" w:sz="0" w:space="0" w:color="auto"/>
                        <w:bottom w:val="none" w:sz="0" w:space="0" w:color="auto"/>
                        <w:right w:val="none" w:sz="0" w:space="0" w:color="auto"/>
                      </w:divBdr>
                      <w:divsChild>
                        <w:div w:id="1510875390">
                          <w:marLeft w:val="0"/>
                          <w:marRight w:val="0"/>
                          <w:marTop w:val="0"/>
                          <w:marBottom w:val="0"/>
                          <w:divBdr>
                            <w:top w:val="none" w:sz="0" w:space="0" w:color="auto"/>
                            <w:left w:val="none" w:sz="0" w:space="0" w:color="auto"/>
                            <w:bottom w:val="dashed" w:sz="6" w:space="13" w:color="EFF0F3"/>
                            <w:right w:val="none" w:sz="0" w:space="0" w:color="auto"/>
                          </w:divBdr>
                        </w:div>
                        <w:div w:id="1015419151">
                          <w:marLeft w:val="0"/>
                          <w:marRight w:val="0"/>
                          <w:marTop w:val="0"/>
                          <w:marBottom w:val="0"/>
                          <w:divBdr>
                            <w:top w:val="none" w:sz="0" w:space="0" w:color="auto"/>
                            <w:left w:val="none" w:sz="0" w:space="0" w:color="auto"/>
                            <w:bottom w:val="none" w:sz="0" w:space="0" w:color="auto"/>
                            <w:right w:val="none" w:sz="0" w:space="0" w:color="auto"/>
                          </w:divBdr>
                          <w:divsChild>
                            <w:div w:id="484512184">
                              <w:marLeft w:val="0"/>
                              <w:marRight w:val="0"/>
                              <w:marTop w:val="0"/>
                              <w:marBottom w:val="0"/>
                              <w:divBdr>
                                <w:top w:val="none" w:sz="0" w:space="0" w:color="auto"/>
                                <w:left w:val="none" w:sz="0" w:space="0" w:color="auto"/>
                                <w:bottom w:val="none" w:sz="0" w:space="0" w:color="auto"/>
                                <w:right w:val="none" w:sz="0" w:space="0" w:color="auto"/>
                              </w:divBdr>
                              <w:divsChild>
                                <w:div w:id="870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iku://images/https:/app-cdn.btclass.cn/default/o_1fptr5qs91h4nm5e2qn1qnod967.pn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tiku://images/https:/app-cdn.btclass.cn/default/o_1fptplnen1kv8c501l1618bj188e7.png" TargetMode="External"/><Relationship Id="rId3" Type="http://schemas.microsoft.com/office/2007/relationships/stylesWithEffects" Target="stylesWithEffects.xml"/><Relationship Id="rId21" Type="http://schemas.openxmlformats.org/officeDocument/2006/relationships/hyperlink" Target="tiku://images/https:/app-cdn.btclass.cn/default/o_1fq8airoq9hp1c1217qo1nefleu7.png" TargetMode="Externa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hyperlink" Target="tiku://images/https:/app-cdn.btclass.cn/default/o_1fpofpshb1hvfhe315kd1ebj6bh7.png" TargetMode="External"/><Relationship Id="rId12" Type="http://schemas.openxmlformats.org/officeDocument/2006/relationships/image" Target="media/image4.png"/><Relationship Id="rId17" Type="http://schemas.openxmlformats.org/officeDocument/2006/relationships/hyperlink" Target="tiku://images/https:/app-cdn.btclass.cn/default/o_1fq868jm5lcb81v7grsd516rr7.jpg" TargetMode="External"/><Relationship Id="rId25" Type="http://schemas.openxmlformats.org/officeDocument/2006/relationships/hyperlink" Target="tiku://images/https:/app-cdn.btclass.cn/default/o_1fv1vk1n97s4pehb50uouhnu7.jpg" TargetMode="External"/><Relationship Id="rId33" Type="http://schemas.openxmlformats.org/officeDocument/2006/relationships/hyperlink" Target="tiku://images/https:/app-cdn.btclass.cn/default/o_1gltbqrt516jq18i25d91f6ui7o7.png" TargetMode="External"/><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tiku://images/https:/app-cdn.btclass.cn/default/o_1fv204l0iq7ast5kho1qf315ur7.jpg" TargetMode="External"/><Relationship Id="rId41" Type="http://schemas.openxmlformats.org/officeDocument/2006/relationships/hyperlink" Target="tiku://images/https:/app-cdn.btclass.cn/default/o_1fqa73t5luoh8fk178mfjf1pl87.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tiku://images/https:/app-cdn.btclass.cn/default/o_1fprfg2tpv71cpotvur8iaj7.png"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tiku://images/https:/app-cdn.btclass.cn/default/o_1fprbfuup5pk1cbo1odb1d8jtgl7.png" TargetMode="External"/><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tiku://images/https:/app-cdn.btclass.cn/default/o_1fq5iqdu5l6d13oj1soc3dtme7.jpg" TargetMode="External"/><Relationship Id="rId23" Type="http://schemas.openxmlformats.org/officeDocument/2006/relationships/hyperlink" Target="tiku://images/https:/app-cdn.btclass.cn/default/o_1fqa79plmiu21erc1inv4t7qg87.png"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tiku://images/https:/app-cdn.btclass.cn/default/o_1fq89fo67rk61d7c1ne8153bkqc7.jpg" TargetMode="External"/><Relationship Id="rId31" Type="http://schemas.openxmlformats.org/officeDocument/2006/relationships/hyperlink" Target="tiku://images/https:/app-cdn.btclass.cn/default/o_1fv20c0gb59l1um6138j11q51o087.jp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iku://images/https:/app-cdn.btclass.cn/default/o_1fprbmmeu1ceu1fu338u1jp4t467.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tiku://images/https:/app-cdn.btclass.cn/default/o_1fv1vusr2a6d1c6sdju19b318uq7.jpg" TargetMode="External"/><Relationship Id="rId30" Type="http://schemas.openxmlformats.org/officeDocument/2006/relationships/image" Target="media/image13.png"/><Relationship Id="rId35" Type="http://schemas.openxmlformats.org/officeDocument/2006/relationships/hyperlink" Target="tiku://images/https:/app-cdn.btclass.cn/default/o_1feg3vu0s1fpb19an1iop1p9rvr87.jpg"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269</Pages>
  <Words>16856</Words>
  <Characters>96085</Characters>
  <Application>Microsoft Office Word</Application>
  <DocSecurity>0</DocSecurity>
  <Lines>800</Lines>
  <Paragraphs>225</Paragraphs>
  <ScaleCrop>false</ScaleCrop>
  <Company>HP Inc.</Company>
  <LinksUpToDate>false</LinksUpToDate>
  <CharactersWithSpaces>112716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3</cp:revision>
  <dcterms:created xsi:type="dcterms:W3CDTF">2023-07-26T03:52:00Z</dcterms:created>
  <dcterms:modified xsi:type="dcterms:W3CDTF">2023-07-26T06:17:00Z</dcterms:modified>
</cp:coreProperties>
</file>